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86816" w14:textId="6A519A7F" w:rsidR="000B688A" w:rsidRPr="00625351" w:rsidRDefault="00625351" w:rsidP="00625351">
      <w:pPr>
        <w:spacing w:before="200" w:after="60"/>
        <w:jc w:val="left"/>
        <w:rPr>
          <w:rFonts w:cs="Arial"/>
          <w:b/>
          <w:bCs/>
        </w:rPr>
      </w:pPr>
      <w:r w:rsidRPr="00625351">
        <w:rPr>
          <w:rFonts w:cs="Arial"/>
          <w:b/>
          <w:bCs/>
        </w:rPr>
        <w:t>APPENDIX 1</w:t>
      </w:r>
      <w:r w:rsidR="00113CD8">
        <w:rPr>
          <w:rFonts w:cs="Arial"/>
          <w:b/>
          <w:bCs/>
        </w:rPr>
        <w:t>3</w:t>
      </w:r>
      <w:r>
        <w:rPr>
          <w:rFonts w:cs="Arial"/>
          <w:b/>
          <w:bCs/>
        </w:rPr>
        <w:t>b</w:t>
      </w:r>
    </w:p>
    <w:p w14:paraId="6D432C08" w14:textId="77777777" w:rsidR="00625351" w:rsidRPr="00625351" w:rsidRDefault="00625351" w:rsidP="00625351">
      <w:pPr>
        <w:spacing w:before="200" w:after="60"/>
        <w:jc w:val="left"/>
        <w:rPr>
          <w:rFonts w:cs="Arial"/>
          <w:b/>
          <w:bCs/>
        </w:rPr>
      </w:pPr>
    </w:p>
    <w:p w14:paraId="676E0941" w14:textId="2698CA6C" w:rsidR="000B688A" w:rsidRPr="00E40E77" w:rsidRDefault="000B688A" w:rsidP="000B688A">
      <w:pPr>
        <w:spacing w:before="200" w:after="60"/>
        <w:jc w:val="center"/>
        <w:rPr>
          <w:rFonts w:cs="Arial"/>
        </w:rPr>
      </w:pPr>
      <w:r w:rsidRPr="00E40E77">
        <w:rPr>
          <w:rFonts w:cs="Arial"/>
          <w:u w:val="single"/>
        </w:rPr>
        <w:t xml:space="preserve">Dated                                                     </w:t>
      </w:r>
      <w:bookmarkStart w:id="0" w:name="month0"/>
      <w:bookmarkEnd w:id="0"/>
      <w:r w:rsidR="00237F25" w:rsidRPr="00E40E77">
        <w:rPr>
          <w:rFonts w:cs="Arial"/>
          <w:noProof/>
          <w:u w:val="single"/>
        </w:rPr>
        <w:t>202</w:t>
      </w:r>
      <w:r w:rsidR="001A597F" w:rsidRPr="00E40E77">
        <w:rPr>
          <w:rFonts w:cs="Arial"/>
          <w:noProof/>
          <w:u w:val="single"/>
        </w:rPr>
        <w:t>4</w:t>
      </w:r>
    </w:p>
    <w:p w14:paraId="0365E6B9" w14:textId="77777777" w:rsidR="000B688A" w:rsidRPr="00E40E77" w:rsidRDefault="000B688A" w:rsidP="000B688A">
      <w:pPr>
        <w:spacing w:before="200" w:after="60"/>
        <w:jc w:val="center"/>
        <w:rPr>
          <w:rFonts w:cs="Arial"/>
        </w:rPr>
      </w:pPr>
    </w:p>
    <w:p w14:paraId="7750EE17" w14:textId="77777777" w:rsidR="000B688A" w:rsidRPr="00E40E77" w:rsidRDefault="000B688A" w:rsidP="000B688A">
      <w:pPr>
        <w:spacing w:before="200" w:after="60"/>
        <w:jc w:val="center"/>
        <w:rPr>
          <w:rFonts w:cs="Arial"/>
        </w:rPr>
      </w:pPr>
    </w:p>
    <w:tbl>
      <w:tblPr>
        <w:tblW w:w="0" w:type="auto"/>
        <w:jc w:val="center"/>
        <w:tblLayout w:type="fixed"/>
        <w:tblLook w:val="0000" w:firstRow="0" w:lastRow="0" w:firstColumn="0" w:lastColumn="0" w:noHBand="0" w:noVBand="0"/>
      </w:tblPr>
      <w:tblGrid>
        <w:gridCol w:w="578"/>
        <w:gridCol w:w="4944"/>
        <w:gridCol w:w="573"/>
      </w:tblGrid>
      <w:tr w:rsidR="000B688A" w:rsidRPr="00E40E77" w14:paraId="36AFBE3B" w14:textId="77777777" w:rsidTr="00FB6E26">
        <w:trPr>
          <w:jc w:val="center"/>
        </w:trPr>
        <w:tc>
          <w:tcPr>
            <w:tcW w:w="578" w:type="dxa"/>
          </w:tcPr>
          <w:p w14:paraId="76CAF2F8" w14:textId="77777777" w:rsidR="000B688A" w:rsidRPr="00E40E77" w:rsidRDefault="000B688A" w:rsidP="000B688A">
            <w:pPr>
              <w:spacing w:before="200" w:after="60"/>
              <w:jc w:val="center"/>
              <w:rPr>
                <w:rFonts w:cs="Arial"/>
                <w:color w:val="808080"/>
              </w:rPr>
            </w:pPr>
            <w:bookmarkStart w:id="1" w:name="party1"/>
            <w:bookmarkEnd w:id="1"/>
          </w:p>
        </w:tc>
        <w:tc>
          <w:tcPr>
            <w:tcW w:w="4944" w:type="dxa"/>
          </w:tcPr>
          <w:p w14:paraId="62D815CB" w14:textId="77777777" w:rsidR="000B688A" w:rsidRPr="00E40E77" w:rsidRDefault="000B688A" w:rsidP="000B688A">
            <w:pPr>
              <w:spacing w:before="200" w:after="60"/>
              <w:jc w:val="center"/>
              <w:rPr>
                <w:rFonts w:cs="Arial"/>
                <w:b/>
              </w:rPr>
            </w:pPr>
            <w:bookmarkStart w:id="2" w:name="party1txt"/>
            <w:bookmarkEnd w:id="2"/>
          </w:p>
        </w:tc>
        <w:tc>
          <w:tcPr>
            <w:tcW w:w="573" w:type="dxa"/>
          </w:tcPr>
          <w:p w14:paraId="16C8F6C6" w14:textId="77777777" w:rsidR="000B688A" w:rsidRPr="00E40E77" w:rsidRDefault="000B688A" w:rsidP="000B688A">
            <w:pPr>
              <w:spacing w:before="200" w:after="60"/>
              <w:jc w:val="center"/>
              <w:rPr>
                <w:rFonts w:cs="Arial"/>
              </w:rPr>
            </w:pPr>
          </w:p>
        </w:tc>
      </w:tr>
      <w:tr w:rsidR="00D73B80" w:rsidRPr="00E40E77" w14:paraId="7FF7B191" w14:textId="77777777" w:rsidTr="00FB6E26">
        <w:trPr>
          <w:jc w:val="center"/>
        </w:trPr>
        <w:tc>
          <w:tcPr>
            <w:tcW w:w="578" w:type="dxa"/>
          </w:tcPr>
          <w:p w14:paraId="1E4D59B0" w14:textId="0B326BA3" w:rsidR="00D73B80" w:rsidRPr="00E40E77" w:rsidRDefault="00D73B80" w:rsidP="000B688A">
            <w:pPr>
              <w:spacing w:before="200" w:after="60"/>
              <w:jc w:val="center"/>
              <w:rPr>
                <w:rFonts w:cs="Arial"/>
              </w:rPr>
            </w:pPr>
            <w:r w:rsidRPr="00E40E77">
              <w:rPr>
                <w:rFonts w:cs="Arial"/>
              </w:rPr>
              <w:t>(</w:t>
            </w:r>
            <w:r w:rsidR="00B318B8" w:rsidRPr="00E40E77">
              <w:rPr>
                <w:rFonts w:cs="Arial"/>
              </w:rPr>
              <w:t>1</w:t>
            </w:r>
            <w:r w:rsidRPr="00E40E77">
              <w:rPr>
                <w:rFonts w:cs="Arial"/>
              </w:rPr>
              <w:t xml:space="preserve">) </w:t>
            </w:r>
          </w:p>
        </w:tc>
        <w:tc>
          <w:tcPr>
            <w:tcW w:w="4944" w:type="dxa"/>
          </w:tcPr>
          <w:p w14:paraId="18768590" w14:textId="730781F6" w:rsidR="00D73B80" w:rsidRPr="00E40E77" w:rsidRDefault="00BF0944" w:rsidP="00353E9F">
            <w:pPr>
              <w:spacing w:before="200" w:after="60"/>
              <w:jc w:val="center"/>
              <w:rPr>
                <w:rFonts w:cs="Arial"/>
              </w:rPr>
            </w:pPr>
            <w:r w:rsidRPr="00E40E77">
              <w:rPr>
                <w:rFonts w:cs="Arial"/>
                <w:b/>
              </w:rPr>
              <w:t>NHS BEDFORDSHIRE, LUTON AND MILTON KEYNES</w:t>
            </w:r>
            <w:r w:rsidR="00D73B80" w:rsidRPr="00E40E77">
              <w:rPr>
                <w:rFonts w:cs="Arial"/>
                <w:b/>
              </w:rPr>
              <w:t xml:space="preserve"> </w:t>
            </w:r>
            <w:r w:rsidRPr="00E40E77">
              <w:rPr>
                <w:rFonts w:cs="Arial"/>
                <w:b/>
              </w:rPr>
              <w:br/>
            </w:r>
            <w:r w:rsidR="00353E9F" w:rsidRPr="00E40E77">
              <w:rPr>
                <w:rFonts w:cs="Arial"/>
                <w:b/>
              </w:rPr>
              <w:t>INTEGRATED CARE BOARD</w:t>
            </w:r>
          </w:p>
        </w:tc>
        <w:tc>
          <w:tcPr>
            <w:tcW w:w="573" w:type="dxa"/>
          </w:tcPr>
          <w:p w14:paraId="15EEA9E0" w14:textId="77777777" w:rsidR="00D73B80" w:rsidRPr="00E40E77" w:rsidRDefault="00D73B80" w:rsidP="000B688A">
            <w:pPr>
              <w:spacing w:before="200" w:after="60"/>
              <w:jc w:val="center"/>
              <w:rPr>
                <w:rFonts w:cs="Arial"/>
              </w:rPr>
            </w:pPr>
          </w:p>
        </w:tc>
      </w:tr>
      <w:tr w:rsidR="005011CB" w:rsidRPr="00E40E77" w14:paraId="7019C092" w14:textId="77777777" w:rsidTr="00FB6E26">
        <w:trPr>
          <w:jc w:val="center"/>
        </w:trPr>
        <w:tc>
          <w:tcPr>
            <w:tcW w:w="578" w:type="dxa"/>
          </w:tcPr>
          <w:p w14:paraId="5C63F48C" w14:textId="77777777" w:rsidR="005011CB" w:rsidRPr="00E40E77" w:rsidRDefault="005011CB" w:rsidP="000B688A">
            <w:pPr>
              <w:spacing w:before="200" w:after="60"/>
              <w:jc w:val="center"/>
              <w:rPr>
                <w:rFonts w:cs="Arial"/>
              </w:rPr>
            </w:pPr>
          </w:p>
        </w:tc>
        <w:tc>
          <w:tcPr>
            <w:tcW w:w="4944" w:type="dxa"/>
          </w:tcPr>
          <w:p w14:paraId="01A975DB" w14:textId="77777777" w:rsidR="005011CB" w:rsidRPr="00E40E77" w:rsidRDefault="005011CB" w:rsidP="00D73B80">
            <w:pPr>
              <w:spacing w:before="200" w:after="60"/>
              <w:jc w:val="center"/>
              <w:rPr>
                <w:rFonts w:cs="Arial"/>
                <w:b/>
              </w:rPr>
            </w:pPr>
            <w:r w:rsidRPr="00E40E77">
              <w:rPr>
                <w:rFonts w:cs="Arial"/>
                <w:b/>
              </w:rPr>
              <w:t>- and -</w:t>
            </w:r>
          </w:p>
        </w:tc>
        <w:tc>
          <w:tcPr>
            <w:tcW w:w="573" w:type="dxa"/>
          </w:tcPr>
          <w:p w14:paraId="5D1B019D" w14:textId="77777777" w:rsidR="005011CB" w:rsidRPr="00E40E77" w:rsidRDefault="005011CB" w:rsidP="000B688A">
            <w:pPr>
              <w:spacing w:before="200" w:after="60"/>
              <w:jc w:val="center"/>
              <w:rPr>
                <w:rFonts w:cs="Arial"/>
              </w:rPr>
            </w:pPr>
          </w:p>
        </w:tc>
      </w:tr>
      <w:tr w:rsidR="007D5651" w:rsidRPr="00E40E77" w14:paraId="22AFADAD" w14:textId="77777777" w:rsidTr="00FB6E26">
        <w:trPr>
          <w:jc w:val="center"/>
        </w:trPr>
        <w:tc>
          <w:tcPr>
            <w:tcW w:w="578" w:type="dxa"/>
          </w:tcPr>
          <w:p w14:paraId="26FD92DB" w14:textId="55601F4C" w:rsidR="007D5651" w:rsidRPr="00E40E77" w:rsidRDefault="007D5651" w:rsidP="007D5651">
            <w:pPr>
              <w:spacing w:before="200" w:after="60"/>
              <w:jc w:val="center"/>
              <w:rPr>
                <w:rFonts w:cs="Arial"/>
              </w:rPr>
            </w:pPr>
            <w:r w:rsidRPr="00E40E77">
              <w:rPr>
                <w:rFonts w:cs="Arial"/>
              </w:rPr>
              <w:t>(</w:t>
            </w:r>
            <w:r w:rsidR="00B318B8" w:rsidRPr="00E40E77">
              <w:rPr>
                <w:rFonts w:cs="Arial"/>
              </w:rPr>
              <w:t>2</w:t>
            </w:r>
            <w:r w:rsidRPr="00E40E77">
              <w:rPr>
                <w:rFonts w:cs="Arial"/>
              </w:rPr>
              <w:t>)</w:t>
            </w:r>
          </w:p>
        </w:tc>
        <w:tc>
          <w:tcPr>
            <w:tcW w:w="4944" w:type="dxa"/>
          </w:tcPr>
          <w:p w14:paraId="0178616C" w14:textId="3CA9FBAD" w:rsidR="007D5651" w:rsidRPr="00E40E77" w:rsidRDefault="00BF0944" w:rsidP="00BF0944">
            <w:pPr>
              <w:spacing w:before="200" w:after="60"/>
              <w:jc w:val="center"/>
              <w:rPr>
                <w:rFonts w:cs="Arial"/>
                <w:b/>
              </w:rPr>
            </w:pPr>
            <w:r w:rsidRPr="00E40E77">
              <w:rPr>
                <w:rFonts w:cs="Arial"/>
                <w:b/>
              </w:rPr>
              <w:t>NHS CAMBRIDGESHIRE AND PETERBOROUGH</w:t>
            </w:r>
            <w:r w:rsidRPr="00E40E77">
              <w:rPr>
                <w:rFonts w:cs="Arial"/>
                <w:b/>
              </w:rPr>
              <w:br/>
            </w:r>
            <w:r w:rsidR="007D5651" w:rsidRPr="00E40E77">
              <w:rPr>
                <w:rFonts w:cs="Arial"/>
                <w:b/>
              </w:rPr>
              <w:t>INTEGRATED CARE BOARD</w:t>
            </w:r>
          </w:p>
        </w:tc>
        <w:tc>
          <w:tcPr>
            <w:tcW w:w="573" w:type="dxa"/>
          </w:tcPr>
          <w:p w14:paraId="023E14C6" w14:textId="77777777" w:rsidR="007D5651" w:rsidRPr="00E40E77" w:rsidRDefault="007D5651" w:rsidP="007D5651">
            <w:pPr>
              <w:spacing w:before="200" w:after="60"/>
              <w:jc w:val="center"/>
              <w:rPr>
                <w:rFonts w:cs="Arial"/>
              </w:rPr>
            </w:pPr>
          </w:p>
        </w:tc>
      </w:tr>
      <w:tr w:rsidR="00BF0944" w:rsidRPr="00E40E77" w14:paraId="0FFD89DB" w14:textId="77777777" w:rsidTr="0083376E">
        <w:trPr>
          <w:jc w:val="center"/>
        </w:trPr>
        <w:tc>
          <w:tcPr>
            <w:tcW w:w="578" w:type="dxa"/>
          </w:tcPr>
          <w:p w14:paraId="162A6AC5" w14:textId="77777777" w:rsidR="00BF0944" w:rsidRPr="00E40E77" w:rsidRDefault="00BF0944" w:rsidP="0083376E">
            <w:pPr>
              <w:spacing w:before="200" w:after="60"/>
              <w:jc w:val="center"/>
              <w:rPr>
                <w:rFonts w:cs="Arial"/>
              </w:rPr>
            </w:pPr>
          </w:p>
        </w:tc>
        <w:tc>
          <w:tcPr>
            <w:tcW w:w="4944" w:type="dxa"/>
          </w:tcPr>
          <w:p w14:paraId="744EB6B2" w14:textId="77777777" w:rsidR="00BF0944" w:rsidRPr="00E40E77" w:rsidRDefault="00BF0944" w:rsidP="0083376E">
            <w:pPr>
              <w:spacing w:before="200" w:after="60"/>
              <w:jc w:val="center"/>
              <w:rPr>
                <w:rFonts w:cs="Arial"/>
                <w:b/>
              </w:rPr>
            </w:pPr>
            <w:r w:rsidRPr="00E40E77">
              <w:rPr>
                <w:rFonts w:cs="Arial"/>
                <w:b/>
              </w:rPr>
              <w:t>- and -</w:t>
            </w:r>
          </w:p>
        </w:tc>
        <w:tc>
          <w:tcPr>
            <w:tcW w:w="573" w:type="dxa"/>
          </w:tcPr>
          <w:p w14:paraId="0AC3AE2C" w14:textId="77777777" w:rsidR="00BF0944" w:rsidRPr="00E40E77" w:rsidRDefault="00BF0944" w:rsidP="0083376E">
            <w:pPr>
              <w:spacing w:before="200" w:after="60"/>
              <w:jc w:val="center"/>
              <w:rPr>
                <w:rFonts w:cs="Arial"/>
              </w:rPr>
            </w:pPr>
          </w:p>
        </w:tc>
      </w:tr>
      <w:tr w:rsidR="00BF0944" w:rsidRPr="00E40E77" w14:paraId="0D7FB35D" w14:textId="77777777" w:rsidTr="0083376E">
        <w:trPr>
          <w:jc w:val="center"/>
        </w:trPr>
        <w:tc>
          <w:tcPr>
            <w:tcW w:w="578" w:type="dxa"/>
          </w:tcPr>
          <w:p w14:paraId="0C9E4F0F" w14:textId="6F53A71F" w:rsidR="00BF0944" w:rsidRPr="00E40E77" w:rsidRDefault="00BF0944" w:rsidP="0083376E">
            <w:pPr>
              <w:spacing w:before="200" w:after="60"/>
              <w:jc w:val="center"/>
              <w:rPr>
                <w:rFonts w:cs="Arial"/>
              </w:rPr>
            </w:pPr>
            <w:r w:rsidRPr="00E40E77">
              <w:rPr>
                <w:rFonts w:cs="Arial"/>
              </w:rPr>
              <w:t>(3)</w:t>
            </w:r>
          </w:p>
        </w:tc>
        <w:tc>
          <w:tcPr>
            <w:tcW w:w="4944" w:type="dxa"/>
          </w:tcPr>
          <w:p w14:paraId="304BA447" w14:textId="77777777" w:rsidR="00BF0944" w:rsidRPr="00E40E77" w:rsidRDefault="00BF0944" w:rsidP="0083376E">
            <w:pPr>
              <w:spacing w:before="200" w:after="60"/>
              <w:jc w:val="center"/>
              <w:rPr>
                <w:rFonts w:cs="Arial"/>
                <w:b/>
              </w:rPr>
            </w:pPr>
            <w:r w:rsidRPr="00E40E77">
              <w:rPr>
                <w:rFonts w:cs="Arial"/>
                <w:b/>
              </w:rPr>
              <w:t xml:space="preserve">NHS HERTFORDSHIRE AND WEST ESSEX </w:t>
            </w:r>
            <w:r w:rsidRPr="00E40E77">
              <w:rPr>
                <w:rFonts w:cs="Arial"/>
                <w:b/>
              </w:rPr>
              <w:br/>
              <w:t>INTEGRATED CARE BOARD</w:t>
            </w:r>
          </w:p>
        </w:tc>
        <w:tc>
          <w:tcPr>
            <w:tcW w:w="573" w:type="dxa"/>
          </w:tcPr>
          <w:p w14:paraId="60EA099D" w14:textId="77777777" w:rsidR="00BF0944" w:rsidRPr="00E40E77" w:rsidRDefault="00BF0944" w:rsidP="0083376E">
            <w:pPr>
              <w:spacing w:before="200" w:after="60"/>
              <w:jc w:val="center"/>
              <w:rPr>
                <w:rFonts w:cs="Arial"/>
              </w:rPr>
            </w:pPr>
          </w:p>
        </w:tc>
      </w:tr>
      <w:tr w:rsidR="00BF0944" w:rsidRPr="00E40E77" w14:paraId="28445BDB" w14:textId="77777777" w:rsidTr="00FB6E26">
        <w:trPr>
          <w:jc w:val="center"/>
        </w:trPr>
        <w:tc>
          <w:tcPr>
            <w:tcW w:w="578" w:type="dxa"/>
          </w:tcPr>
          <w:p w14:paraId="05CF20C2" w14:textId="77777777" w:rsidR="00BF0944" w:rsidRPr="00E40E77" w:rsidRDefault="00BF0944" w:rsidP="007D5651">
            <w:pPr>
              <w:spacing w:before="200" w:after="60"/>
              <w:jc w:val="center"/>
              <w:rPr>
                <w:rFonts w:cs="Arial"/>
              </w:rPr>
            </w:pPr>
          </w:p>
        </w:tc>
        <w:tc>
          <w:tcPr>
            <w:tcW w:w="4944" w:type="dxa"/>
          </w:tcPr>
          <w:p w14:paraId="76286726" w14:textId="527E2B01" w:rsidR="00BF0944" w:rsidRPr="00E40E77" w:rsidRDefault="00BF0944" w:rsidP="007D5651">
            <w:pPr>
              <w:spacing w:before="200" w:after="60"/>
              <w:jc w:val="center"/>
              <w:rPr>
                <w:rFonts w:cs="Arial"/>
                <w:b/>
              </w:rPr>
            </w:pPr>
            <w:r w:rsidRPr="00E40E77">
              <w:rPr>
                <w:rFonts w:cs="Arial"/>
                <w:b/>
              </w:rPr>
              <w:t>- and -</w:t>
            </w:r>
          </w:p>
        </w:tc>
        <w:tc>
          <w:tcPr>
            <w:tcW w:w="573" w:type="dxa"/>
          </w:tcPr>
          <w:p w14:paraId="070A113F" w14:textId="77777777" w:rsidR="00BF0944" w:rsidRPr="00E40E77" w:rsidRDefault="00BF0944" w:rsidP="007D5651">
            <w:pPr>
              <w:spacing w:before="200" w:after="60"/>
              <w:jc w:val="center"/>
              <w:rPr>
                <w:rFonts w:cs="Arial"/>
              </w:rPr>
            </w:pPr>
          </w:p>
        </w:tc>
      </w:tr>
      <w:tr w:rsidR="007D5651" w:rsidRPr="00E40E77" w14:paraId="055D5AC9" w14:textId="77777777" w:rsidTr="00FB6E26">
        <w:trPr>
          <w:jc w:val="center"/>
        </w:trPr>
        <w:tc>
          <w:tcPr>
            <w:tcW w:w="578" w:type="dxa"/>
          </w:tcPr>
          <w:p w14:paraId="48A6783C" w14:textId="53DEECE4" w:rsidR="007D5651" w:rsidRPr="00E40E77" w:rsidRDefault="007D5651" w:rsidP="007D5651">
            <w:pPr>
              <w:spacing w:before="200" w:after="60"/>
              <w:jc w:val="center"/>
              <w:rPr>
                <w:rFonts w:cs="Arial"/>
              </w:rPr>
            </w:pPr>
            <w:r w:rsidRPr="00E40E77">
              <w:rPr>
                <w:rFonts w:cs="Arial"/>
              </w:rPr>
              <w:t>(</w:t>
            </w:r>
            <w:r w:rsidR="00BF0944" w:rsidRPr="00E40E77">
              <w:rPr>
                <w:rFonts w:cs="Arial"/>
              </w:rPr>
              <w:t>4</w:t>
            </w:r>
            <w:r w:rsidRPr="00E40E77">
              <w:rPr>
                <w:rFonts w:cs="Arial"/>
              </w:rPr>
              <w:t>)</w:t>
            </w:r>
          </w:p>
        </w:tc>
        <w:tc>
          <w:tcPr>
            <w:tcW w:w="4944" w:type="dxa"/>
          </w:tcPr>
          <w:p w14:paraId="355F71B3" w14:textId="5D9688B5" w:rsidR="007D5651" w:rsidRPr="00E40E77" w:rsidRDefault="00BF0944" w:rsidP="00BF0944">
            <w:pPr>
              <w:spacing w:before="200" w:after="60"/>
              <w:jc w:val="center"/>
              <w:rPr>
                <w:rFonts w:cs="Arial"/>
                <w:b/>
              </w:rPr>
            </w:pPr>
            <w:r w:rsidRPr="00E40E77">
              <w:rPr>
                <w:rFonts w:cs="Arial"/>
                <w:b/>
              </w:rPr>
              <w:t xml:space="preserve">NHS MID AND SOUTH ESSEX </w:t>
            </w:r>
            <w:r w:rsidRPr="00E40E77">
              <w:rPr>
                <w:rFonts w:cs="Arial"/>
                <w:b/>
              </w:rPr>
              <w:br/>
            </w:r>
            <w:r w:rsidR="007D5651" w:rsidRPr="00E40E77">
              <w:rPr>
                <w:rFonts w:cs="Arial"/>
                <w:b/>
              </w:rPr>
              <w:t>INTEGRATED CARE BOARD</w:t>
            </w:r>
          </w:p>
        </w:tc>
        <w:tc>
          <w:tcPr>
            <w:tcW w:w="573" w:type="dxa"/>
          </w:tcPr>
          <w:p w14:paraId="29999E5F" w14:textId="77777777" w:rsidR="007D5651" w:rsidRPr="00E40E77" w:rsidRDefault="007D5651" w:rsidP="007D5651">
            <w:pPr>
              <w:spacing w:before="200" w:after="60"/>
              <w:jc w:val="center"/>
              <w:rPr>
                <w:rFonts w:cs="Arial"/>
              </w:rPr>
            </w:pPr>
          </w:p>
        </w:tc>
      </w:tr>
      <w:tr w:rsidR="00BF0944" w:rsidRPr="00E40E77" w14:paraId="4A2166BC" w14:textId="77777777" w:rsidTr="0083376E">
        <w:trPr>
          <w:jc w:val="center"/>
        </w:trPr>
        <w:tc>
          <w:tcPr>
            <w:tcW w:w="578" w:type="dxa"/>
          </w:tcPr>
          <w:p w14:paraId="48554102" w14:textId="77777777" w:rsidR="00BF0944" w:rsidRPr="00E40E77" w:rsidRDefault="00BF0944" w:rsidP="0083376E">
            <w:pPr>
              <w:spacing w:before="200" w:after="60"/>
              <w:jc w:val="center"/>
              <w:rPr>
                <w:rFonts w:cs="Arial"/>
              </w:rPr>
            </w:pPr>
          </w:p>
        </w:tc>
        <w:tc>
          <w:tcPr>
            <w:tcW w:w="4944" w:type="dxa"/>
          </w:tcPr>
          <w:p w14:paraId="09ABBF73" w14:textId="77777777" w:rsidR="00BF0944" w:rsidRPr="00E40E77" w:rsidRDefault="00BF0944" w:rsidP="0083376E">
            <w:pPr>
              <w:spacing w:before="200" w:after="60"/>
              <w:jc w:val="center"/>
              <w:rPr>
                <w:rFonts w:cs="Arial"/>
                <w:b/>
              </w:rPr>
            </w:pPr>
            <w:r w:rsidRPr="00E40E77">
              <w:rPr>
                <w:rFonts w:cs="Arial"/>
                <w:b/>
              </w:rPr>
              <w:t>- and -</w:t>
            </w:r>
          </w:p>
        </w:tc>
        <w:tc>
          <w:tcPr>
            <w:tcW w:w="573" w:type="dxa"/>
          </w:tcPr>
          <w:p w14:paraId="1CDC4A77" w14:textId="77777777" w:rsidR="00BF0944" w:rsidRPr="00E40E77" w:rsidRDefault="00BF0944" w:rsidP="0083376E">
            <w:pPr>
              <w:spacing w:before="200" w:after="60"/>
              <w:jc w:val="center"/>
              <w:rPr>
                <w:rFonts w:cs="Arial"/>
              </w:rPr>
            </w:pPr>
          </w:p>
        </w:tc>
      </w:tr>
      <w:tr w:rsidR="00BF0944" w:rsidRPr="00E40E77" w14:paraId="615EA8E9" w14:textId="77777777" w:rsidTr="0083376E">
        <w:trPr>
          <w:jc w:val="center"/>
        </w:trPr>
        <w:tc>
          <w:tcPr>
            <w:tcW w:w="578" w:type="dxa"/>
          </w:tcPr>
          <w:p w14:paraId="7E6F1A47" w14:textId="76E57F80" w:rsidR="00BF0944" w:rsidRPr="00E40E77" w:rsidRDefault="00BF0944" w:rsidP="0083376E">
            <w:pPr>
              <w:spacing w:before="200" w:after="60"/>
              <w:jc w:val="center"/>
              <w:rPr>
                <w:rFonts w:cs="Arial"/>
              </w:rPr>
            </w:pPr>
            <w:r w:rsidRPr="00E40E77">
              <w:rPr>
                <w:rFonts w:cs="Arial"/>
              </w:rPr>
              <w:t>(5)</w:t>
            </w:r>
          </w:p>
        </w:tc>
        <w:tc>
          <w:tcPr>
            <w:tcW w:w="4944" w:type="dxa"/>
          </w:tcPr>
          <w:p w14:paraId="075009C9" w14:textId="047A297E" w:rsidR="00BF0944" w:rsidRPr="00E40E77" w:rsidRDefault="00BF0944" w:rsidP="0083376E">
            <w:pPr>
              <w:spacing w:before="200" w:after="60"/>
              <w:jc w:val="center"/>
              <w:rPr>
                <w:rFonts w:cs="Arial"/>
                <w:b/>
              </w:rPr>
            </w:pPr>
            <w:r w:rsidRPr="00E40E77">
              <w:rPr>
                <w:rFonts w:cs="Arial"/>
                <w:b/>
              </w:rPr>
              <w:t xml:space="preserve">NHS NORFOLK AND WAVENEY </w:t>
            </w:r>
            <w:r w:rsidRPr="00E40E77">
              <w:rPr>
                <w:rFonts w:cs="Arial"/>
                <w:b/>
              </w:rPr>
              <w:br/>
              <w:t>INTEGRATED CARE BOARD</w:t>
            </w:r>
          </w:p>
        </w:tc>
        <w:tc>
          <w:tcPr>
            <w:tcW w:w="573" w:type="dxa"/>
          </w:tcPr>
          <w:p w14:paraId="24941E64" w14:textId="77777777" w:rsidR="00BF0944" w:rsidRPr="00E40E77" w:rsidRDefault="00BF0944" w:rsidP="0083376E">
            <w:pPr>
              <w:spacing w:before="200" w:after="60"/>
              <w:jc w:val="center"/>
              <w:rPr>
                <w:rFonts w:cs="Arial"/>
              </w:rPr>
            </w:pPr>
          </w:p>
        </w:tc>
      </w:tr>
      <w:tr w:rsidR="00BF0944" w:rsidRPr="00E40E77" w14:paraId="37C904F9" w14:textId="77777777" w:rsidTr="0083376E">
        <w:trPr>
          <w:jc w:val="center"/>
        </w:trPr>
        <w:tc>
          <w:tcPr>
            <w:tcW w:w="578" w:type="dxa"/>
          </w:tcPr>
          <w:p w14:paraId="0782D089" w14:textId="77777777" w:rsidR="00BF0944" w:rsidRPr="00E40E77" w:rsidRDefault="00BF0944" w:rsidP="0083376E">
            <w:pPr>
              <w:spacing w:before="200" w:after="60"/>
              <w:jc w:val="center"/>
              <w:rPr>
                <w:rFonts w:cs="Arial"/>
              </w:rPr>
            </w:pPr>
          </w:p>
        </w:tc>
        <w:tc>
          <w:tcPr>
            <w:tcW w:w="4944" w:type="dxa"/>
          </w:tcPr>
          <w:p w14:paraId="4086BBBC" w14:textId="77777777" w:rsidR="00BF0944" w:rsidRPr="00E40E77" w:rsidRDefault="00BF0944" w:rsidP="0083376E">
            <w:pPr>
              <w:spacing w:before="200" w:after="60"/>
              <w:jc w:val="center"/>
              <w:rPr>
                <w:rFonts w:cs="Arial"/>
                <w:b/>
              </w:rPr>
            </w:pPr>
            <w:r w:rsidRPr="00E40E77">
              <w:rPr>
                <w:rFonts w:cs="Arial"/>
                <w:b/>
              </w:rPr>
              <w:t>- and -</w:t>
            </w:r>
          </w:p>
        </w:tc>
        <w:tc>
          <w:tcPr>
            <w:tcW w:w="573" w:type="dxa"/>
          </w:tcPr>
          <w:p w14:paraId="0BDCFC55" w14:textId="77777777" w:rsidR="00BF0944" w:rsidRPr="00E40E77" w:rsidRDefault="00BF0944" w:rsidP="0083376E">
            <w:pPr>
              <w:spacing w:before="200" w:after="60"/>
              <w:jc w:val="center"/>
              <w:rPr>
                <w:rFonts w:cs="Arial"/>
              </w:rPr>
            </w:pPr>
          </w:p>
        </w:tc>
      </w:tr>
      <w:tr w:rsidR="00BF0944" w:rsidRPr="00E40E77" w14:paraId="4413B16D" w14:textId="77777777" w:rsidTr="0083376E">
        <w:trPr>
          <w:jc w:val="center"/>
        </w:trPr>
        <w:tc>
          <w:tcPr>
            <w:tcW w:w="578" w:type="dxa"/>
          </w:tcPr>
          <w:p w14:paraId="35D091DC" w14:textId="43086186" w:rsidR="00BF0944" w:rsidRPr="00E40E77" w:rsidRDefault="00BF0944" w:rsidP="0083376E">
            <w:pPr>
              <w:spacing w:before="200" w:after="60"/>
              <w:jc w:val="center"/>
              <w:rPr>
                <w:rFonts w:cs="Arial"/>
              </w:rPr>
            </w:pPr>
            <w:r w:rsidRPr="00E40E77">
              <w:rPr>
                <w:rFonts w:cs="Arial"/>
              </w:rPr>
              <w:t>(6)</w:t>
            </w:r>
          </w:p>
        </w:tc>
        <w:tc>
          <w:tcPr>
            <w:tcW w:w="4944" w:type="dxa"/>
          </w:tcPr>
          <w:p w14:paraId="1D7870C0" w14:textId="3A9FF0FF" w:rsidR="00BF0944" w:rsidRPr="00E40E77" w:rsidRDefault="00BF0944" w:rsidP="0083376E">
            <w:pPr>
              <w:spacing w:before="200" w:after="60"/>
              <w:jc w:val="center"/>
              <w:rPr>
                <w:rFonts w:cs="Arial"/>
                <w:b/>
              </w:rPr>
            </w:pPr>
            <w:r w:rsidRPr="00E40E77">
              <w:rPr>
                <w:rFonts w:cs="Arial"/>
                <w:b/>
              </w:rPr>
              <w:t>NHS SUFFOLK AND NORTH EAST ESSEX</w:t>
            </w:r>
            <w:r w:rsidRPr="00E40E77">
              <w:rPr>
                <w:rFonts w:cs="Arial"/>
                <w:b/>
              </w:rPr>
              <w:br/>
              <w:t>INTEGRATED CARE BOARD</w:t>
            </w:r>
          </w:p>
        </w:tc>
        <w:tc>
          <w:tcPr>
            <w:tcW w:w="573" w:type="dxa"/>
          </w:tcPr>
          <w:p w14:paraId="308A48B2" w14:textId="77777777" w:rsidR="00BF0944" w:rsidRPr="00E40E77" w:rsidRDefault="00BF0944" w:rsidP="0083376E">
            <w:pPr>
              <w:spacing w:before="200" w:after="60"/>
              <w:jc w:val="center"/>
              <w:rPr>
                <w:rFonts w:cs="Arial"/>
              </w:rPr>
            </w:pPr>
          </w:p>
        </w:tc>
      </w:tr>
      <w:tr w:rsidR="00B318B8" w:rsidRPr="00E40E77" w14:paraId="41F7190A" w14:textId="77777777">
        <w:trPr>
          <w:gridAfter w:val="1"/>
          <w:wAfter w:w="573" w:type="dxa"/>
          <w:jc w:val="center"/>
        </w:trPr>
        <w:tc>
          <w:tcPr>
            <w:tcW w:w="578" w:type="dxa"/>
          </w:tcPr>
          <w:p w14:paraId="2FBFC4CE" w14:textId="77777777" w:rsidR="00B318B8" w:rsidRPr="00E40E77" w:rsidRDefault="00B318B8" w:rsidP="009612CC">
            <w:pPr>
              <w:jc w:val="left"/>
              <w:rPr>
                <w:rFonts w:cs="Arial"/>
                <w:color w:val="808080"/>
              </w:rPr>
            </w:pPr>
          </w:p>
        </w:tc>
        <w:tc>
          <w:tcPr>
            <w:tcW w:w="4944" w:type="dxa"/>
          </w:tcPr>
          <w:p w14:paraId="6AEDDAFD" w14:textId="1AE316DB" w:rsidR="00B318B8" w:rsidRPr="00E40E77" w:rsidRDefault="00084AB8">
            <w:pPr>
              <w:spacing w:before="200" w:after="60"/>
              <w:jc w:val="center"/>
              <w:rPr>
                <w:rFonts w:cs="Arial"/>
                <w:b/>
              </w:rPr>
            </w:pPr>
            <w:r w:rsidRPr="00E40E77">
              <w:rPr>
                <w:rFonts w:cs="Arial"/>
                <w:b/>
              </w:rPr>
              <w:t>- and -</w:t>
            </w:r>
          </w:p>
        </w:tc>
      </w:tr>
      <w:tr w:rsidR="00084AB8" w:rsidRPr="00E40E77" w14:paraId="01DAE87E" w14:textId="77777777">
        <w:trPr>
          <w:gridAfter w:val="1"/>
          <w:wAfter w:w="573" w:type="dxa"/>
          <w:jc w:val="center"/>
        </w:trPr>
        <w:tc>
          <w:tcPr>
            <w:tcW w:w="578" w:type="dxa"/>
          </w:tcPr>
          <w:p w14:paraId="360429A0" w14:textId="2FEEDDC0" w:rsidR="00084AB8" w:rsidRPr="00E40E77" w:rsidRDefault="00927F6C" w:rsidP="00927F6C">
            <w:pPr>
              <w:spacing w:before="200" w:after="60"/>
              <w:jc w:val="center"/>
              <w:rPr>
                <w:rFonts w:cs="Arial"/>
                <w:color w:val="808080"/>
              </w:rPr>
            </w:pPr>
            <w:r w:rsidRPr="00927F6C">
              <w:rPr>
                <w:rFonts w:cs="Arial"/>
              </w:rPr>
              <w:t>(7)</w:t>
            </w:r>
          </w:p>
        </w:tc>
        <w:tc>
          <w:tcPr>
            <w:tcW w:w="4944" w:type="dxa"/>
          </w:tcPr>
          <w:p w14:paraId="58BDBBCF" w14:textId="71DE9368" w:rsidR="00084AB8" w:rsidRPr="00E40E77" w:rsidRDefault="001B038B">
            <w:pPr>
              <w:spacing w:before="200" w:after="60"/>
              <w:jc w:val="center"/>
              <w:rPr>
                <w:rFonts w:cs="Arial"/>
                <w:b/>
              </w:rPr>
            </w:pPr>
            <w:r w:rsidRPr="00E40E77">
              <w:rPr>
                <w:rFonts w:cs="Arial"/>
                <w:b/>
              </w:rPr>
              <w:t>NHS ENGLAND – EAST OF ENGLAND</w:t>
            </w:r>
          </w:p>
        </w:tc>
      </w:tr>
    </w:tbl>
    <w:p w14:paraId="6970944E" w14:textId="143F18CE" w:rsidR="000B688A" w:rsidRPr="00E40E77" w:rsidRDefault="00D73B80" w:rsidP="00D73B80">
      <w:pPr>
        <w:spacing w:before="200" w:after="60"/>
        <w:jc w:val="center"/>
        <w:rPr>
          <w:rFonts w:cs="Arial"/>
          <w:b/>
          <w:color w:val="808080"/>
          <w:u w:val="single"/>
        </w:rPr>
      </w:pPr>
      <w:r w:rsidRPr="00E40E77">
        <w:rPr>
          <w:rFonts w:cs="Arial"/>
          <w:b/>
          <w:color w:val="808080"/>
          <w:u w:val="single"/>
        </w:rPr>
        <w:tab/>
      </w:r>
      <w:r w:rsidRPr="00E40E77">
        <w:rPr>
          <w:rFonts w:cs="Arial"/>
          <w:b/>
          <w:color w:val="808080"/>
          <w:u w:val="single"/>
        </w:rPr>
        <w:tab/>
      </w:r>
      <w:r w:rsidRPr="00E40E77">
        <w:rPr>
          <w:rFonts w:cs="Arial"/>
          <w:b/>
          <w:color w:val="808080"/>
          <w:u w:val="single"/>
        </w:rPr>
        <w:tab/>
      </w:r>
      <w:r w:rsidRPr="00E40E77">
        <w:rPr>
          <w:rFonts w:cs="Arial"/>
          <w:b/>
          <w:color w:val="808080"/>
          <w:u w:val="single"/>
        </w:rPr>
        <w:tab/>
      </w:r>
      <w:r w:rsidRPr="00E40E77">
        <w:rPr>
          <w:rFonts w:cs="Arial"/>
          <w:b/>
          <w:color w:val="808080"/>
          <w:u w:val="single"/>
        </w:rPr>
        <w:tab/>
      </w:r>
      <w:r w:rsidRPr="00E40E77">
        <w:rPr>
          <w:rFonts w:cs="Arial"/>
          <w:b/>
          <w:color w:val="808080"/>
          <w:u w:val="single"/>
        </w:rPr>
        <w:tab/>
      </w:r>
      <w:r w:rsidRPr="00E40E77">
        <w:rPr>
          <w:rFonts w:cs="Arial"/>
          <w:b/>
          <w:color w:val="808080"/>
          <w:u w:val="single"/>
        </w:rPr>
        <w:tab/>
      </w:r>
      <w:r w:rsidRPr="00E40E77">
        <w:rPr>
          <w:rFonts w:cs="Arial"/>
          <w:b/>
          <w:color w:val="808080"/>
          <w:u w:val="single"/>
        </w:rPr>
        <w:tab/>
      </w:r>
      <w:r w:rsidRPr="00E40E77">
        <w:rPr>
          <w:rFonts w:cs="Arial"/>
          <w:b/>
          <w:color w:val="808080"/>
          <w:u w:val="single"/>
        </w:rPr>
        <w:tab/>
      </w:r>
    </w:p>
    <w:bookmarkStart w:id="3" w:name="heading1"/>
    <w:bookmarkEnd w:id="3"/>
    <w:p w14:paraId="6AC89E84" w14:textId="11ECF6A9" w:rsidR="00D73B80" w:rsidRPr="00E40E77" w:rsidRDefault="001B038B" w:rsidP="000B688A">
      <w:pPr>
        <w:spacing w:before="200" w:after="60"/>
        <w:jc w:val="center"/>
        <w:rPr>
          <w:rFonts w:cs="Arial"/>
          <w:b/>
          <w:color w:val="808080"/>
          <w:u w:val="single"/>
        </w:rPr>
      </w:pPr>
      <w:r w:rsidRPr="000A7327">
        <w:rPr>
          <w:rFonts w:cs="Arial"/>
          <w:sz w:val="36"/>
          <w:szCs w:val="36"/>
        </w:rPr>
        <w:fldChar w:fldCharType="begin"/>
      </w:r>
      <w:r w:rsidRPr="000A7327">
        <w:rPr>
          <w:rFonts w:cs="Arial"/>
          <w:sz w:val="36"/>
          <w:szCs w:val="36"/>
        </w:rPr>
        <w:instrText xml:space="preserve"> TITLE   \* MERGEFORMAT </w:instrText>
      </w:r>
      <w:r w:rsidRPr="000A7327">
        <w:rPr>
          <w:rFonts w:cs="Arial"/>
          <w:sz w:val="36"/>
          <w:szCs w:val="36"/>
        </w:rPr>
        <w:fldChar w:fldCharType="separate"/>
      </w:r>
      <w:r w:rsidR="00EB0DDD">
        <w:rPr>
          <w:rFonts w:cs="Arial"/>
          <w:sz w:val="36"/>
          <w:szCs w:val="36"/>
        </w:rPr>
        <w:t>Collaboration Agreement for the Commissioning of Delegated Specialised Services in the East of England</w:t>
      </w:r>
      <w:r w:rsidRPr="000A7327">
        <w:rPr>
          <w:rFonts w:cs="Arial"/>
          <w:sz w:val="36"/>
          <w:szCs w:val="36"/>
        </w:rPr>
        <w:fldChar w:fldCharType="end"/>
      </w:r>
      <w:r w:rsidR="00675BAD">
        <w:rPr>
          <w:rFonts w:cs="Arial"/>
          <w:color w:val="808080"/>
          <w:sz w:val="36"/>
          <w:szCs w:val="36"/>
        </w:rPr>
        <w:br/>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r w:rsidR="00675BAD" w:rsidRPr="00E40E77">
        <w:rPr>
          <w:rFonts w:cs="Arial"/>
          <w:b/>
          <w:color w:val="808080"/>
          <w:u w:val="single"/>
        </w:rPr>
        <w:tab/>
      </w:r>
    </w:p>
    <w:p w14:paraId="2D7624DE" w14:textId="77777777" w:rsidR="000B688A" w:rsidRPr="00E40E77" w:rsidRDefault="00791543" w:rsidP="000B688A">
      <w:pPr>
        <w:spacing w:before="200" w:after="60"/>
        <w:jc w:val="center"/>
        <w:rPr>
          <w:rFonts w:cs="Arial"/>
        </w:rPr>
      </w:pPr>
      <w:bookmarkStart w:id="4" w:name="draft"/>
      <w:bookmarkEnd w:id="4"/>
      <w:r w:rsidRPr="00E40E77">
        <w:rPr>
          <w:rFonts w:cs="Arial"/>
        </w:rPr>
        <w:t>DRAFT - NOT AVAILABLE FOR ACCEPTANCE</w:t>
      </w:r>
    </w:p>
    <w:p w14:paraId="4DD2F321" w14:textId="6599D4DA" w:rsidR="0096624B" w:rsidRPr="00E40E77" w:rsidRDefault="002240DC" w:rsidP="00E65361">
      <w:pPr>
        <w:jc w:val="left"/>
        <w:rPr>
          <w:rFonts w:cs="Arial"/>
          <w:sz w:val="22"/>
          <w:szCs w:val="22"/>
        </w:rPr>
      </w:pPr>
      <w:r w:rsidRPr="00E40E77">
        <w:rPr>
          <w:rFonts w:cs="Arial"/>
        </w:rPr>
        <w:br w:type="page"/>
      </w:r>
    </w:p>
    <w:p w14:paraId="30C613CD" w14:textId="77777777" w:rsidR="0096624B" w:rsidRPr="00E40E77" w:rsidRDefault="0096624B" w:rsidP="0096624B">
      <w:pPr>
        <w:spacing w:line="312" w:lineRule="auto"/>
        <w:rPr>
          <w:rFonts w:cs="Arial"/>
          <w:sz w:val="22"/>
          <w:szCs w:val="22"/>
        </w:rPr>
      </w:pPr>
      <w:r w:rsidRPr="00E40E77">
        <w:rPr>
          <w:rFonts w:cs="Arial"/>
          <w:b/>
          <w:sz w:val="22"/>
          <w:szCs w:val="22"/>
        </w:rPr>
        <w:lastRenderedPageBreak/>
        <w:t>Table of contents</w:t>
      </w:r>
    </w:p>
    <w:p w14:paraId="39F27F02" w14:textId="77777777" w:rsidR="0096624B" w:rsidRPr="00E40E77" w:rsidRDefault="0096624B" w:rsidP="0096624B">
      <w:pPr>
        <w:pStyle w:val="Header"/>
        <w:spacing w:after="160" w:line="312" w:lineRule="auto"/>
        <w:rPr>
          <w:rFonts w:cs="Arial"/>
          <w:sz w:val="22"/>
          <w:szCs w:val="22"/>
        </w:rPr>
      </w:pPr>
      <w:r w:rsidRPr="00E40E77">
        <w:rPr>
          <w:rFonts w:cs="Arial"/>
          <w:sz w:val="22"/>
          <w:szCs w:val="22"/>
        </w:rPr>
        <w:t>Clause heading and number</w:t>
      </w:r>
      <w:r w:rsidRPr="00E40E77">
        <w:rPr>
          <w:rFonts w:cs="Arial"/>
          <w:sz w:val="22"/>
          <w:szCs w:val="22"/>
        </w:rPr>
        <w:tab/>
        <w:t>Page number</w:t>
      </w:r>
    </w:p>
    <w:p w14:paraId="26FF39E8" w14:textId="77777777" w:rsidR="0096624B" w:rsidRPr="00E40E77" w:rsidRDefault="0096624B" w:rsidP="0096624B">
      <w:pPr>
        <w:pBdr>
          <w:top w:val="single" w:sz="6" w:space="1" w:color="auto"/>
        </w:pBdr>
        <w:spacing w:line="312" w:lineRule="auto"/>
        <w:rPr>
          <w:rFonts w:cs="Arial"/>
          <w:sz w:val="22"/>
          <w:szCs w:val="22"/>
        </w:rPr>
      </w:pPr>
    </w:p>
    <w:p w14:paraId="2F91AF75" w14:textId="5BFEDA65" w:rsidR="00EB0DDD" w:rsidRDefault="00F734DB">
      <w:pPr>
        <w:pStyle w:val="TOC1"/>
        <w:rPr>
          <w:rFonts w:asciiTheme="minorHAnsi" w:eastAsiaTheme="minorEastAsia" w:hAnsiTheme="minorHAnsi" w:cstheme="minorBidi"/>
          <w:caps w:val="0"/>
          <w:noProof/>
          <w:kern w:val="2"/>
          <w:sz w:val="22"/>
          <w:szCs w:val="22"/>
          <w14:ligatures w14:val="standardContextual"/>
        </w:rPr>
      </w:pPr>
      <w:r w:rsidRPr="00E40E77">
        <w:rPr>
          <w:rFonts w:cs="Arial"/>
          <w:b/>
        </w:rPr>
        <w:fldChar w:fldCharType="begin"/>
      </w:r>
      <w:r w:rsidRPr="00E40E77">
        <w:rPr>
          <w:rFonts w:cs="Arial"/>
          <w:b/>
        </w:rPr>
        <w:instrText xml:space="preserve"> TOC \o "1-1" \h \z \u </w:instrText>
      </w:r>
      <w:r w:rsidRPr="00E40E77">
        <w:rPr>
          <w:rFonts w:cs="Arial"/>
          <w:b/>
        </w:rPr>
        <w:fldChar w:fldCharType="separate"/>
      </w:r>
      <w:hyperlink w:anchor="_Toc159511692" w:history="1">
        <w:r w:rsidR="00EB0DDD" w:rsidRPr="008C31D3">
          <w:rPr>
            <w:rStyle w:val="Hyperlink"/>
            <w:noProof/>
          </w:rPr>
          <w:t>1</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Commencement and Duration</w:t>
        </w:r>
        <w:r w:rsidR="00EB0DDD">
          <w:rPr>
            <w:noProof/>
            <w:webHidden/>
          </w:rPr>
          <w:tab/>
        </w:r>
        <w:r w:rsidR="00EB0DDD">
          <w:rPr>
            <w:noProof/>
            <w:webHidden/>
          </w:rPr>
          <w:fldChar w:fldCharType="begin"/>
        </w:r>
        <w:r w:rsidR="00EB0DDD">
          <w:rPr>
            <w:noProof/>
            <w:webHidden/>
          </w:rPr>
          <w:instrText xml:space="preserve"> PAGEREF _Toc159511692 \h </w:instrText>
        </w:r>
        <w:r w:rsidR="00EB0DDD">
          <w:rPr>
            <w:noProof/>
            <w:webHidden/>
          </w:rPr>
        </w:r>
        <w:r w:rsidR="00EB0DDD">
          <w:rPr>
            <w:noProof/>
            <w:webHidden/>
          </w:rPr>
          <w:fldChar w:fldCharType="separate"/>
        </w:r>
        <w:r w:rsidR="00EB0DDD">
          <w:rPr>
            <w:noProof/>
            <w:webHidden/>
          </w:rPr>
          <w:t>5</w:t>
        </w:r>
        <w:r w:rsidR="00EB0DDD">
          <w:rPr>
            <w:noProof/>
            <w:webHidden/>
          </w:rPr>
          <w:fldChar w:fldCharType="end"/>
        </w:r>
      </w:hyperlink>
    </w:p>
    <w:p w14:paraId="0304E52A" w14:textId="5A60037B"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3" w:history="1">
        <w:r w:rsidR="00EB0DDD" w:rsidRPr="008C31D3">
          <w:rPr>
            <w:rStyle w:val="Hyperlink"/>
            <w:noProof/>
          </w:rPr>
          <w:t>2</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Principles and Aims</w:t>
        </w:r>
        <w:r w:rsidR="00EB0DDD">
          <w:rPr>
            <w:noProof/>
            <w:webHidden/>
          </w:rPr>
          <w:tab/>
        </w:r>
        <w:r w:rsidR="00EB0DDD">
          <w:rPr>
            <w:noProof/>
            <w:webHidden/>
          </w:rPr>
          <w:fldChar w:fldCharType="begin"/>
        </w:r>
        <w:r w:rsidR="00EB0DDD">
          <w:rPr>
            <w:noProof/>
            <w:webHidden/>
          </w:rPr>
          <w:instrText xml:space="preserve"> PAGEREF _Toc159511693 \h </w:instrText>
        </w:r>
        <w:r w:rsidR="00EB0DDD">
          <w:rPr>
            <w:noProof/>
            <w:webHidden/>
          </w:rPr>
        </w:r>
        <w:r w:rsidR="00EB0DDD">
          <w:rPr>
            <w:noProof/>
            <w:webHidden/>
          </w:rPr>
          <w:fldChar w:fldCharType="separate"/>
        </w:r>
        <w:r w:rsidR="00EB0DDD">
          <w:rPr>
            <w:noProof/>
            <w:webHidden/>
          </w:rPr>
          <w:t>5</w:t>
        </w:r>
        <w:r w:rsidR="00EB0DDD">
          <w:rPr>
            <w:noProof/>
            <w:webHidden/>
          </w:rPr>
          <w:fldChar w:fldCharType="end"/>
        </w:r>
      </w:hyperlink>
    </w:p>
    <w:p w14:paraId="6DD81E93" w14:textId="1930C330"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4" w:history="1">
        <w:r w:rsidR="00EB0DDD" w:rsidRPr="008C31D3">
          <w:rPr>
            <w:rStyle w:val="Hyperlink"/>
            <w:noProof/>
          </w:rPr>
          <w:t>3</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Scope of the Arrangements</w:t>
        </w:r>
        <w:r w:rsidR="00EB0DDD">
          <w:rPr>
            <w:noProof/>
            <w:webHidden/>
          </w:rPr>
          <w:tab/>
        </w:r>
        <w:r w:rsidR="00EB0DDD">
          <w:rPr>
            <w:noProof/>
            <w:webHidden/>
          </w:rPr>
          <w:fldChar w:fldCharType="begin"/>
        </w:r>
        <w:r w:rsidR="00EB0DDD">
          <w:rPr>
            <w:noProof/>
            <w:webHidden/>
          </w:rPr>
          <w:instrText xml:space="preserve"> PAGEREF _Toc159511694 \h </w:instrText>
        </w:r>
        <w:r w:rsidR="00EB0DDD">
          <w:rPr>
            <w:noProof/>
            <w:webHidden/>
          </w:rPr>
        </w:r>
        <w:r w:rsidR="00EB0DDD">
          <w:rPr>
            <w:noProof/>
            <w:webHidden/>
          </w:rPr>
          <w:fldChar w:fldCharType="separate"/>
        </w:r>
        <w:r w:rsidR="00EB0DDD">
          <w:rPr>
            <w:noProof/>
            <w:webHidden/>
          </w:rPr>
          <w:t>6</w:t>
        </w:r>
        <w:r w:rsidR="00EB0DDD">
          <w:rPr>
            <w:noProof/>
            <w:webHidden/>
          </w:rPr>
          <w:fldChar w:fldCharType="end"/>
        </w:r>
      </w:hyperlink>
    </w:p>
    <w:p w14:paraId="1719CE97" w14:textId="212C5D1C"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5" w:history="1">
        <w:r w:rsidR="00EB0DDD" w:rsidRPr="008C31D3">
          <w:rPr>
            <w:rStyle w:val="Hyperlink"/>
            <w:noProof/>
          </w:rPr>
          <w:t>4</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Functions</w:t>
        </w:r>
        <w:r w:rsidR="00EB0DDD">
          <w:rPr>
            <w:noProof/>
            <w:webHidden/>
          </w:rPr>
          <w:tab/>
        </w:r>
        <w:r w:rsidR="00EB0DDD">
          <w:rPr>
            <w:noProof/>
            <w:webHidden/>
          </w:rPr>
          <w:fldChar w:fldCharType="begin"/>
        </w:r>
        <w:r w:rsidR="00EB0DDD">
          <w:rPr>
            <w:noProof/>
            <w:webHidden/>
          </w:rPr>
          <w:instrText xml:space="preserve"> PAGEREF _Toc159511695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54173186" w14:textId="2B7F971B"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6" w:history="1">
        <w:r w:rsidR="00EB0DDD" w:rsidRPr="008C31D3">
          <w:rPr>
            <w:rStyle w:val="Hyperlink"/>
            <w:noProof/>
          </w:rPr>
          <w:t>5</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Specialised Commissioning Team</w:t>
        </w:r>
        <w:r w:rsidR="00EB0DDD">
          <w:rPr>
            <w:noProof/>
            <w:webHidden/>
          </w:rPr>
          <w:tab/>
        </w:r>
        <w:r w:rsidR="00EB0DDD">
          <w:rPr>
            <w:noProof/>
            <w:webHidden/>
          </w:rPr>
          <w:fldChar w:fldCharType="begin"/>
        </w:r>
        <w:r w:rsidR="00EB0DDD">
          <w:rPr>
            <w:noProof/>
            <w:webHidden/>
          </w:rPr>
          <w:instrText xml:space="preserve"> PAGEREF _Toc159511696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18D3C423" w14:textId="26E7439E"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7" w:history="1">
        <w:r w:rsidR="00EB0DDD" w:rsidRPr="008C31D3">
          <w:rPr>
            <w:rStyle w:val="Hyperlink"/>
            <w:noProof/>
          </w:rPr>
          <w:t>6</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Staffing</w:t>
        </w:r>
        <w:r w:rsidR="00EB0DDD">
          <w:rPr>
            <w:noProof/>
            <w:webHidden/>
          </w:rPr>
          <w:tab/>
        </w:r>
        <w:r w:rsidR="00EB0DDD">
          <w:rPr>
            <w:noProof/>
            <w:webHidden/>
          </w:rPr>
          <w:fldChar w:fldCharType="begin"/>
        </w:r>
        <w:r w:rsidR="00EB0DDD">
          <w:rPr>
            <w:noProof/>
            <w:webHidden/>
          </w:rPr>
          <w:instrText xml:space="preserve"> PAGEREF _Toc159511697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0F18401E" w14:textId="241CE0A3"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8" w:history="1">
        <w:r w:rsidR="00EB0DDD" w:rsidRPr="008C31D3">
          <w:rPr>
            <w:rStyle w:val="Hyperlink"/>
            <w:noProof/>
          </w:rPr>
          <w:t>7</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Joint Commissioning Consortium</w:t>
        </w:r>
        <w:r w:rsidR="00EB0DDD">
          <w:rPr>
            <w:noProof/>
            <w:webHidden/>
          </w:rPr>
          <w:tab/>
        </w:r>
        <w:r w:rsidR="00EB0DDD">
          <w:rPr>
            <w:noProof/>
            <w:webHidden/>
          </w:rPr>
          <w:fldChar w:fldCharType="begin"/>
        </w:r>
        <w:r w:rsidR="00EB0DDD">
          <w:rPr>
            <w:noProof/>
            <w:webHidden/>
          </w:rPr>
          <w:instrText xml:space="preserve"> PAGEREF _Toc159511698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30608ABA" w14:textId="1284802F"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699" w:history="1">
        <w:r w:rsidR="00EB0DDD" w:rsidRPr="008C31D3">
          <w:rPr>
            <w:rStyle w:val="Hyperlink"/>
            <w:noProof/>
          </w:rPr>
          <w:t>8</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Governance</w:t>
        </w:r>
        <w:r w:rsidR="00EB0DDD">
          <w:rPr>
            <w:noProof/>
            <w:webHidden/>
          </w:rPr>
          <w:tab/>
        </w:r>
        <w:r w:rsidR="00EB0DDD">
          <w:rPr>
            <w:noProof/>
            <w:webHidden/>
          </w:rPr>
          <w:fldChar w:fldCharType="begin"/>
        </w:r>
        <w:r w:rsidR="00EB0DDD">
          <w:rPr>
            <w:noProof/>
            <w:webHidden/>
          </w:rPr>
          <w:instrText xml:space="preserve"> PAGEREF _Toc159511699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02B6D485" w14:textId="47AC0299"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0" w:history="1">
        <w:r w:rsidR="00EB0DDD" w:rsidRPr="008C31D3">
          <w:rPr>
            <w:rStyle w:val="Hyperlink"/>
            <w:noProof/>
          </w:rPr>
          <w:t>9</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Risk Sharing</w:t>
        </w:r>
        <w:r w:rsidR="00EB0DDD">
          <w:rPr>
            <w:noProof/>
            <w:webHidden/>
          </w:rPr>
          <w:tab/>
        </w:r>
        <w:r w:rsidR="00EB0DDD">
          <w:rPr>
            <w:noProof/>
            <w:webHidden/>
          </w:rPr>
          <w:fldChar w:fldCharType="begin"/>
        </w:r>
        <w:r w:rsidR="00EB0DDD">
          <w:rPr>
            <w:noProof/>
            <w:webHidden/>
          </w:rPr>
          <w:instrText xml:space="preserve"> PAGEREF _Toc159511700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3B03A8B7" w14:textId="5D3074B1"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1" w:history="1">
        <w:r w:rsidR="00EB0DDD" w:rsidRPr="008C31D3">
          <w:rPr>
            <w:rStyle w:val="Hyperlink"/>
            <w:noProof/>
          </w:rPr>
          <w:t>10</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Review</w:t>
        </w:r>
        <w:r w:rsidR="00EB0DDD">
          <w:rPr>
            <w:noProof/>
            <w:webHidden/>
          </w:rPr>
          <w:tab/>
        </w:r>
        <w:r w:rsidR="00EB0DDD">
          <w:rPr>
            <w:noProof/>
            <w:webHidden/>
          </w:rPr>
          <w:fldChar w:fldCharType="begin"/>
        </w:r>
        <w:r w:rsidR="00EB0DDD">
          <w:rPr>
            <w:noProof/>
            <w:webHidden/>
          </w:rPr>
          <w:instrText xml:space="preserve"> PAGEREF _Toc159511701 \h </w:instrText>
        </w:r>
        <w:r w:rsidR="00EB0DDD">
          <w:rPr>
            <w:noProof/>
            <w:webHidden/>
          </w:rPr>
        </w:r>
        <w:r w:rsidR="00EB0DDD">
          <w:rPr>
            <w:noProof/>
            <w:webHidden/>
          </w:rPr>
          <w:fldChar w:fldCharType="separate"/>
        </w:r>
        <w:r w:rsidR="00EB0DDD">
          <w:rPr>
            <w:noProof/>
            <w:webHidden/>
          </w:rPr>
          <w:t>7</w:t>
        </w:r>
        <w:r w:rsidR="00EB0DDD">
          <w:rPr>
            <w:noProof/>
            <w:webHidden/>
          </w:rPr>
          <w:fldChar w:fldCharType="end"/>
        </w:r>
      </w:hyperlink>
    </w:p>
    <w:p w14:paraId="166C4961" w14:textId="37B0E242"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2" w:history="1">
        <w:r w:rsidR="00EB0DDD" w:rsidRPr="008C31D3">
          <w:rPr>
            <w:rStyle w:val="Hyperlink"/>
            <w:noProof/>
          </w:rPr>
          <w:t>11</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Complaints</w:t>
        </w:r>
        <w:r w:rsidR="00EB0DDD">
          <w:rPr>
            <w:noProof/>
            <w:webHidden/>
          </w:rPr>
          <w:tab/>
        </w:r>
        <w:r w:rsidR="00EB0DDD">
          <w:rPr>
            <w:noProof/>
            <w:webHidden/>
          </w:rPr>
          <w:fldChar w:fldCharType="begin"/>
        </w:r>
        <w:r w:rsidR="00EB0DDD">
          <w:rPr>
            <w:noProof/>
            <w:webHidden/>
          </w:rPr>
          <w:instrText xml:space="preserve"> PAGEREF _Toc159511702 \h </w:instrText>
        </w:r>
        <w:r w:rsidR="00EB0DDD">
          <w:rPr>
            <w:noProof/>
            <w:webHidden/>
          </w:rPr>
        </w:r>
        <w:r w:rsidR="00EB0DDD">
          <w:rPr>
            <w:noProof/>
            <w:webHidden/>
          </w:rPr>
          <w:fldChar w:fldCharType="separate"/>
        </w:r>
        <w:r w:rsidR="00EB0DDD">
          <w:rPr>
            <w:noProof/>
            <w:webHidden/>
          </w:rPr>
          <w:t>8</w:t>
        </w:r>
        <w:r w:rsidR="00EB0DDD">
          <w:rPr>
            <w:noProof/>
            <w:webHidden/>
          </w:rPr>
          <w:fldChar w:fldCharType="end"/>
        </w:r>
      </w:hyperlink>
    </w:p>
    <w:p w14:paraId="5347D100" w14:textId="2829A577"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3" w:history="1">
        <w:r w:rsidR="00EB0DDD" w:rsidRPr="008C31D3">
          <w:rPr>
            <w:rStyle w:val="Hyperlink"/>
            <w:noProof/>
          </w:rPr>
          <w:t>12</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Finances</w:t>
        </w:r>
        <w:r w:rsidR="00EB0DDD">
          <w:rPr>
            <w:noProof/>
            <w:webHidden/>
          </w:rPr>
          <w:tab/>
        </w:r>
        <w:r w:rsidR="00EB0DDD">
          <w:rPr>
            <w:noProof/>
            <w:webHidden/>
          </w:rPr>
          <w:fldChar w:fldCharType="begin"/>
        </w:r>
        <w:r w:rsidR="00EB0DDD">
          <w:rPr>
            <w:noProof/>
            <w:webHidden/>
          </w:rPr>
          <w:instrText xml:space="preserve"> PAGEREF _Toc159511703 \h </w:instrText>
        </w:r>
        <w:r w:rsidR="00EB0DDD">
          <w:rPr>
            <w:noProof/>
            <w:webHidden/>
          </w:rPr>
        </w:r>
        <w:r w:rsidR="00EB0DDD">
          <w:rPr>
            <w:noProof/>
            <w:webHidden/>
          </w:rPr>
          <w:fldChar w:fldCharType="separate"/>
        </w:r>
        <w:r w:rsidR="00EB0DDD">
          <w:rPr>
            <w:noProof/>
            <w:webHidden/>
          </w:rPr>
          <w:t>8</w:t>
        </w:r>
        <w:r w:rsidR="00EB0DDD">
          <w:rPr>
            <w:noProof/>
            <w:webHidden/>
          </w:rPr>
          <w:fldChar w:fldCharType="end"/>
        </w:r>
      </w:hyperlink>
    </w:p>
    <w:p w14:paraId="0529C0C6" w14:textId="7248B273"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4" w:history="1">
        <w:r w:rsidR="00EB0DDD" w:rsidRPr="008C31D3">
          <w:rPr>
            <w:rStyle w:val="Hyperlink"/>
            <w:rFonts w:cs="Arial"/>
            <w:noProof/>
          </w:rPr>
          <w:t>13</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Variation</w:t>
        </w:r>
        <w:r w:rsidR="00EB0DDD">
          <w:rPr>
            <w:noProof/>
            <w:webHidden/>
          </w:rPr>
          <w:tab/>
        </w:r>
        <w:r w:rsidR="00EB0DDD">
          <w:rPr>
            <w:noProof/>
            <w:webHidden/>
          </w:rPr>
          <w:fldChar w:fldCharType="begin"/>
        </w:r>
        <w:r w:rsidR="00EB0DDD">
          <w:rPr>
            <w:noProof/>
            <w:webHidden/>
          </w:rPr>
          <w:instrText xml:space="preserve"> PAGEREF _Toc159511704 \h </w:instrText>
        </w:r>
        <w:r w:rsidR="00EB0DDD">
          <w:rPr>
            <w:noProof/>
            <w:webHidden/>
          </w:rPr>
        </w:r>
        <w:r w:rsidR="00EB0DDD">
          <w:rPr>
            <w:noProof/>
            <w:webHidden/>
          </w:rPr>
          <w:fldChar w:fldCharType="separate"/>
        </w:r>
        <w:r w:rsidR="00EB0DDD">
          <w:rPr>
            <w:noProof/>
            <w:webHidden/>
          </w:rPr>
          <w:t>8</w:t>
        </w:r>
        <w:r w:rsidR="00EB0DDD">
          <w:rPr>
            <w:noProof/>
            <w:webHidden/>
          </w:rPr>
          <w:fldChar w:fldCharType="end"/>
        </w:r>
      </w:hyperlink>
    </w:p>
    <w:p w14:paraId="2DD52241" w14:textId="1071A407"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5" w:history="1">
        <w:r w:rsidR="00EB0DDD" w:rsidRPr="008C31D3">
          <w:rPr>
            <w:rStyle w:val="Hyperlink"/>
            <w:noProof/>
          </w:rPr>
          <w:t>14</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Data Protection</w:t>
        </w:r>
        <w:r w:rsidR="00EB0DDD">
          <w:rPr>
            <w:noProof/>
            <w:webHidden/>
          </w:rPr>
          <w:tab/>
        </w:r>
        <w:r w:rsidR="00EB0DDD">
          <w:rPr>
            <w:noProof/>
            <w:webHidden/>
          </w:rPr>
          <w:fldChar w:fldCharType="begin"/>
        </w:r>
        <w:r w:rsidR="00EB0DDD">
          <w:rPr>
            <w:noProof/>
            <w:webHidden/>
          </w:rPr>
          <w:instrText xml:space="preserve"> PAGEREF _Toc159511705 \h </w:instrText>
        </w:r>
        <w:r w:rsidR="00EB0DDD">
          <w:rPr>
            <w:noProof/>
            <w:webHidden/>
          </w:rPr>
        </w:r>
        <w:r w:rsidR="00EB0DDD">
          <w:rPr>
            <w:noProof/>
            <w:webHidden/>
          </w:rPr>
          <w:fldChar w:fldCharType="separate"/>
        </w:r>
        <w:r w:rsidR="00EB0DDD">
          <w:rPr>
            <w:noProof/>
            <w:webHidden/>
          </w:rPr>
          <w:t>8</w:t>
        </w:r>
        <w:r w:rsidR="00EB0DDD">
          <w:rPr>
            <w:noProof/>
            <w:webHidden/>
          </w:rPr>
          <w:fldChar w:fldCharType="end"/>
        </w:r>
      </w:hyperlink>
    </w:p>
    <w:p w14:paraId="648FE589" w14:textId="3C292802"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6" w:history="1">
        <w:r w:rsidR="00EB0DDD" w:rsidRPr="008C31D3">
          <w:rPr>
            <w:rStyle w:val="Hyperlink"/>
            <w:noProof/>
          </w:rPr>
          <w:t>15</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IT Inter-Operability</w:t>
        </w:r>
        <w:r w:rsidR="00EB0DDD">
          <w:rPr>
            <w:noProof/>
            <w:webHidden/>
          </w:rPr>
          <w:tab/>
        </w:r>
        <w:r w:rsidR="00EB0DDD">
          <w:rPr>
            <w:noProof/>
            <w:webHidden/>
          </w:rPr>
          <w:fldChar w:fldCharType="begin"/>
        </w:r>
        <w:r w:rsidR="00EB0DDD">
          <w:rPr>
            <w:noProof/>
            <w:webHidden/>
          </w:rPr>
          <w:instrText xml:space="preserve"> PAGEREF _Toc159511706 \h </w:instrText>
        </w:r>
        <w:r w:rsidR="00EB0DDD">
          <w:rPr>
            <w:noProof/>
            <w:webHidden/>
          </w:rPr>
        </w:r>
        <w:r w:rsidR="00EB0DDD">
          <w:rPr>
            <w:noProof/>
            <w:webHidden/>
          </w:rPr>
          <w:fldChar w:fldCharType="separate"/>
        </w:r>
        <w:r w:rsidR="00EB0DDD">
          <w:rPr>
            <w:noProof/>
            <w:webHidden/>
          </w:rPr>
          <w:t>9</w:t>
        </w:r>
        <w:r w:rsidR="00EB0DDD">
          <w:rPr>
            <w:noProof/>
            <w:webHidden/>
          </w:rPr>
          <w:fldChar w:fldCharType="end"/>
        </w:r>
      </w:hyperlink>
    </w:p>
    <w:p w14:paraId="7F65B55F" w14:textId="70B1FEA5"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7" w:history="1">
        <w:r w:rsidR="00EB0DDD" w:rsidRPr="008C31D3">
          <w:rPr>
            <w:rStyle w:val="Hyperlink"/>
            <w:noProof/>
          </w:rPr>
          <w:t>16</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Further Arrangements</w:t>
        </w:r>
        <w:r w:rsidR="00EB0DDD">
          <w:rPr>
            <w:noProof/>
            <w:webHidden/>
          </w:rPr>
          <w:tab/>
        </w:r>
        <w:r w:rsidR="00EB0DDD">
          <w:rPr>
            <w:noProof/>
            <w:webHidden/>
          </w:rPr>
          <w:fldChar w:fldCharType="begin"/>
        </w:r>
        <w:r w:rsidR="00EB0DDD">
          <w:rPr>
            <w:noProof/>
            <w:webHidden/>
          </w:rPr>
          <w:instrText xml:space="preserve"> PAGEREF _Toc159511707 \h </w:instrText>
        </w:r>
        <w:r w:rsidR="00EB0DDD">
          <w:rPr>
            <w:noProof/>
            <w:webHidden/>
          </w:rPr>
        </w:r>
        <w:r w:rsidR="00EB0DDD">
          <w:rPr>
            <w:noProof/>
            <w:webHidden/>
          </w:rPr>
          <w:fldChar w:fldCharType="separate"/>
        </w:r>
        <w:r w:rsidR="00EB0DDD">
          <w:rPr>
            <w:noProof/>
            <w:webHidden/>
          </w:rPr>
          <w:t>9</w:t>
        </w:r>
        <w:r w:rsidR="00EB0DDD">
          <w:rPr>
            <w:noProof/>
            <w:webHidden/>
          </w:rPr>
          <w:fldChar w:fldCharType="end"/>
        </w:r>
      </w:hyperlink>
    </w:p>
    <w:p w14:paraId="7BEC0055" w14:textId="2A189E6D"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8" w:history="1">
        <w:r w:rsidR="00EB0DDD" w:rsidRPr="008C31D3">
          <w:rPr>
            <w:rStyle w:val="Hyperlink"/>
            <w:noProof/>
          </w:rPr>
          <w:t>17</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Freedom of Information</w:t>
        </w:r>
        <w:r w:rsidR="00EB0DDD">
          <w:rPr>
            <w:noProof/>
            <w:webHidden/>
          </w:rPr>
          <w:tab/>
        </w:r>
        <w:r w:rsidR="00EB0DDD">
          <w:rPr>
            <w:noProof/>
            <w:webHidden/>
          </w:rPr>
          <w:fldChar w:fldCharType="begin"/>
        </w:r>
        <w:r w:rsidR="00EB0DDD">
          <w:rPr>
            <w:noProof/>
            <w:webHidden/>
          </w:rPr>
          <w:instrText xml:space="preserve"> PAGEREF _Toc159511708 \h </w:instrText>
        </w:r>
        <w:r w:rsidR="00EB0DDD">
          <w:rPr>
            <w:noProof/>
            <w:webHidden/>
          </w:rPr>
        </w:r>
        <w:r w:rsidR="00EB0DDD">
          <w:rPr>
            <w:noProof/>
            <w:webHidden/>
          </w:rPr>
          <w:fldChar w:fldCharType="separate"/>
        </w:r>
        <w:r w:rsidR="00EB0DDD">
          <w:rPr>
            <w:noProof/>
            <w:webHidden/>
          </w:rPr>
          <w:t>10</w:t>
        </w:r>
        <w:r w:rsidR="00EB0DDD">
          <w:rPr>
            <w:noProof/>
            <w:webHidden/>
          </w:rPr>
          <w:fldChar w:fldCharType="end"/>
        </w:r>
      </w:hyperlink>
    </w:p>
    <w:p w14:paraId="27D5C2C7" w14:textId="676DF84C"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09" w:history="1">
        <w:r w:rsidR="00EB0DDD" w:rsidRPr="008C31D3">
          <w:rPr>
            <w:rStyle w:val="Hyperlink"/>
            <w:noProof/>
          </w:rPr>
          <w:t>18</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Conflicts of Interest and Transparency on Gifts and Hospitality</w:t>
        </w:r>
        <w:r w:rsidR="00EB0DDD">
          <w:rPr>
            <w:noProof/>
            <w:webHidden/>
          </w:rPr>
          <w:tab/>
        </w:r>
        <w:r w:rsidR="00EB0DDD">
          <w:rPr>
            <w:noProof/>
            <w:webHidden/>
          </w:rPr>
          <w:fldChar w:fldCharType="begin"/>
        </w:r>
        <w:r w:rsidR="00EB0DDD">
          <w:rPr>
            <w:noProof/>
            <w:webHidden/>
          </w:rPr>
          <w:instrText xml:space="preserve"> PAGEREF _Toc159511709 \h </w:instrText>
        </w:r>
        <w:r w:rsidR="00EB0DDD">
          <w:rPr>
            <w:noProof/>
            <w:webHidden/>
          </w:rPr>
        </w:r>
        <w:r w:rsidR="00EB0DDD">
          <w:rPr>
            <w:noProof/>
            <w:webHidden/>
          </w:rPr>
          <w:fldChar w:fldCharType="separate"/>
        </w:r>
        <w:r w:rsidR="00EB0DDD">
          <w:rPr>
            <w:noProof/>
            <w:webHidden/>
          </w:rPr>
          <w:t>10</w:t>
        </w:r>
        <w:r w:rsidR="00EB0DDD">
          <w:rPr>
            <w:noProof/>
            <w:webHidden/>
          </w:rPr>
          <w:fldChar w:fldCharType="end"/>
        </w:r>
      </w:hyperlink>
    </w:p>
    <w:p w14:paraId="4E9E168C" w14:textId="3A828EA0"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0" w:history="1">
        <w:r w:rsidR="00EB0DDD" w:rsidRPr="008C31D3">
          <w:rPr>
            <w:rStyle w:val="Hyperlink"/>
            <w:rFonts w:cs="Arial"/>
            <w:noProof/>
          </w:rPr>
          <w:t>19</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rFonts w:cs="Arial"/>
            <w:noProof/>
          </w:rPr>
          <w:t>Confidentiality</w:t>
        </w:r>
        <w:r w:rsidR="00EB0DDD">
          <w:rPr>
            <w:noProof/>
            <w:webHidden/>
          </w:rPr>
          <w:tab/>
        </w:r>
        <w:r w:rsidR="00EB0DDD">
          <w:rPr>
            <w:noProof/>
            <w:webHidden/>
          </w:rPr>
          <w:fldChar w:fldCharType="begin"/>
        </w:r>
        <w:r w:rsidR="00EB0DDD">
          <w:rPr>
            <w:noProof/>
            <w:webHidden/>
          </w:rPr>
          <w:instrText xml:space="preserve"> PAGEREF _Toc159511710 \h </w:instrText>
        </w:r>
        <w:r w:rsidR="00EB0DDD">
          <w:rPr>
            <w:noProof/>
            <w:webHidden/>
          </w:rPr>
        </w:r>
        <w:r w:rsidR="00EB0DDD">
          <w:rPr>
            <w:noProof/>
            <w:webHidden/>
          </w:rPr>
          <w:fldChar w:fldCharType="separate"/>
        </w:r>
        <w:r w:rsidR="00EB0DDD">
          <w:rPr>
            <w:noProof/>
            <w:webHidden/>
          </w:rPr>
          <w:t>10</w:t>
        </w:r>
        <w:r w:rsidR="00EB0DDD">
          <w:rPr>
            <w:noProof/>
            <w:webHidden/>
          </w:rPr>
          <w:fldChar w:fldCharType="end"/>
        </w:r>
      </w:hyperlink>
    </w:p>
    <w:p w14:paraId="21D3D2ED" w14:textId="75D0FA2F"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1" w:history="1">
        <w:r w:rsidR="00EB0DDD" w:rsidRPr="008C31D3">
          <w:rPr>
            <w:rStyle w:val="Hyperlink"/>
            <w:noProof/>
          </w:rPr>
          <w:t>20</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Liabilities</w:t>
        </w:r>
        <w:r w:rsidR="00EB0DDD">
          <w:rPr>
            <w:noProof/>
            <w:webHidden/>
          </w:rPr>
          <w:tab/>
        </w:r>
        <w:r w:rsidR="00EB0DDD">
          <w:rPr>
            <w:noProof/>
            <w:webHidden/>
          </w:rPr>
          <w:fldChar w:fldCharType="begin"/>
        </w:r>
        <w:r w:rsidR="00EB0DDD">
          <w:rPr>
            <w:noProof/>
            <w:webHidden/>
          </w:rPr>
          <w:instrText xml:space="preserve"> PAGEREF _Toc159511711 \h </w:instrText>
        </w:r>
        <w:r w:rsidR="00EB0DDD">
          <w:rPr>
            <w:noProof/>
            <w:webHidden/>
          </w:rPr>
        </w:r>
        <w:r w:rsidR="00EB0DDD">
          <w:rPr>
            <w:noProof/>
            <w:webHidden/>
          </w:rPr>
          <w:fldChar w:fldCharType="separate"/>
        </w:r>
        <w:r w:rsidR="00EB0DDD">
          <w:rPr>
            <w:noProof/>
            <w:webHidden/>
          </w:rPr>
          <w:t>11</w:t>
        </w:r>
        <w:r w:rsidR="00EB0DDD">
          <w:rPr>
            <w:noProof/>
            <w:webHidden/>
          </w:rPr>
          <w:fldChar w:fldCharType="end"/>
        </w:r>
      </w:hyperlink>
    </w:p>
    <w:p w14:paraId="564F8E4F" w14:textId="5FD72C86"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2" w:history="1">
        <w:r w:rsidR="00EB0DDD" w:rsidRPr="008C31D3">
          <w:rPr>
            <w:rStyle w:val="Hyperlink"/>
            <w:noProof/>
          </w:rPr>
          <w:t>21</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Dispute Resolution</w:t>
        </w:r>
        <w:r w:rsidR="00EB0DDD">
          <w:rPr>
            <w:noProof/>
            <w:webHidden/>
          </w:rPr>
          <w:tab/>
        </w:r>
        <w:r w:rsidR="00EB0DDD">
          <w:rPr>
            <w:noProof/>
            <w:webHidden/>
          </w:rPr>
          <w:fldChar w:fldCharType="begin"/>
        </w:r>
        <w:r w:rsidR="00EB0DDD">
          <w:rPr>
            <w:noProof/>
            <w:webHidden/>
          </w:rPr>
          <w:instrText xml:space="preserve"> PAGEREF _Toc159511712 \h </w:instrText>
        </w:r>
        <w:r w:rsidR="00EB0DDD">
          <w:rPr>
            <w:noProof/>
            <w:webHidden/>
          </w:rPr>
        </w:r>
        <w:r w:rsidR="00EB0DDD">
          <w:rPr>
            <w:noProof/>
            <w:webHidden/>
          </w:rPr>
          <w:fldChar w:fldCharType="separate"/>
        </w:r>
        <w:r w:rsidR="00EB0DDD">
          <w:rPr>
            <w:noProof/>
            <w:webHidden/>
          </w:rPr>
          <w:t>12</w:t>
        </w:r>
        <w:r w:rsidR="00EB0DDD">
          <w:rPr>
            <w:noProof/>
            <w:webHidden/>
          </w:rPr>
          <w:fldChar w:fldCharType="end"/>
        </w:r>
      </w:hyperlink>
    </w:p>
    <w:p w14:paraId="45136017" w14:textId="576F923C"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3" w:history="1">
        <w:r w:rsidR="00EB0DDD" w:rsidRPr="008C31D3">
          <w:rPr>
            <w:rStyle w:val="Hyperlink"/>
            <w:noProof/>
          </w:rPr>
          <w:t>22</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Breaches of the Agreement</w:t>
        </w:r>
        <w:r w:rsidR="00EB0DDD">
          <w:rPr>
            <w:noProof/>
            <w:webHidden/>
          </w:rPr>
          <w:tab/>
        </w:r>
        <w:r w:rsidR="00EB0DDD">
          <w:rPr>
            <w:noProof/>
            <w:webHidden/>
          </w:rPr>
          <w:fldChar w:fldCharType="begin"/>
        </w:r>
        <w:r w:rsidR="00EB0DDD">
          <w:rPr>
            <w:noProof/>
            <w:webHidden/>
          </w:rPr>
          <w:instrText xml:space="preserve"> PAGEREF _Toc159511713 \h </w:instrText>
        </w:r>
        <w:r w:rsidR="00EB0DDD">
          <w:rPr>
            <w:noProof/>
            <w:webHidden/>
          </w:rPr>
        </w:r>
        <w:r w:rsidR="00EB0DDD">
          <w:rPr>
            <w:noProof/>
            <w:webHidden/>
          </w:rPr>
          <w:fldChar w:fldCharType="separate"/>
        </w:r>
        <w:r w:rsidR="00EB0DDD">
          <w:rPr>
            <w:noProof/>
            <w:webHidden/>
          </w:rPr>
          <w:t>12</w:t>
        </w:r>
        <w:r w:rsidR="00EB0DDD">
          <w:rPr>
            <w:noProof/>
            <w:webHidden/>
          </w:rPr>
          <w:fldChar w:fldCharType="end"/>
        </w:r>
      </w:hyperlink>
    </w:p>
    <w:p w14:paraId="135A21B5" w14:textId="12271195"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4" w:history="1">
        <w:r w:rsidR="00EB0DDD" w:rsidRPr="008C31D3">
          <w:rPr>
            <w:rStyle w:val="Hyperlink"/>
            <w:noProof/>
          </w:rPr>
          <w:t>23</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Termination and Default</w:t>
        </w:r>
        <w:r w:rsidR="00EB0DDD">
          <w:rPr>
            <w:noProof/>
            <w:webHidden/>
          </w:rPr>
          <w:tab/>
        </w:r>
        <w:r w:rsidR="00EB0DDD">
          <w:rPr>
            <w:noProof/>
            <w:webHidden/>
          </w:rPr>
          <w:fldChar w:fldCharType="begin"/>
        </w:r>
        <w:r w:rsidR="00EB0DDD">
          <w:rPr>
            <w:noProof/>
            <w:webHidden/>
          </w:rPr>
          <w:instrText xml:space="preserve"> PAGEREF _Toc159511714 \h </w:instrText>
        </w:r>
        <w:r w:rsidR="00EB0DDD">
          <w:rPr>
            <w:noProof/>
            <w:webHidden/>
          </w:rPr>
        </w:r>
        <w:r w:rsidR="00EB0DDD">
          <w:rPr>
            <w:noProof/>
            <w:webHidden/>
          </w:rPr>
          <w:fldChar w:fldCharType="separate"/>
        </w:r>
        <w:r w:rsidR="00EB0DDD">
          <w:rPr>
            <w:noProof/>
            <w:webHidden/>
          </w:rPr>
          <w:t>12</w:t>
        </w:r>
        <w:r w:rsidR="00EB0DDD">
          <w:rPr>
            <w:noProof/>
            <w:webHidden/>
          </w:rPr>
          <w:fldChar w:fldCharType="end"/>
        </w:r>
      </w:hyperlink>
    </w:p>
    <w:p w14:paraId="03CBDDF2" w14:textId="2144DB14"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5" w:history="1">
        <w:r w:rsidR="00EB0DDD" w:rsidRPr="008C31D3">
          <w:rPr>
            <w:rStyle w:val="Hyperlink"/>
            <w:noProof/>
          </w:rPr>
          <w:t>24</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Publicity</w:t>
        </w:r>
        <w:r w:rsidR="00EB0DDD">
          <w:rPr>
            <w:noProof/>
            <w:webHidden/>
          </w:rPr>
          <w:tab/>
        </w:r>
        <w:r w:rsidR="00EB0DDD">
          <w:rPr>
            <w:noProof/>
            <w:webHidden/>
          </w:rPr>
          <w:fldChar w:fldCharType="begin"/>
        </w:r>
        <w:r w:rsidR="00EB0DDD">
          <w:rPr>
            <w:noProof/>
            <w:webHidden/>
          </w:rPr>
          <w:instrText xml:space="preserve"> PAGEREF _Toc159511715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3F0E4170" w14:textId="0CDD44D7"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6" w:history="1">
        <w:r w:rsidR="00EB0DDD" w:rsidRPr="008C31D3">
          <w:rPr>
            <w:rStyle w:val="Hyperlink"/>
            <w:noProof/>
          </w:rPr>
          <w:t>25</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Exclusion of Partnership or Agency</w:t>
        </w:r>
        <w:r w:rsidR="00EB0DDD">
          <w:rPr>
            <w:noProof/>
            <w:webHidden/>
          </w:rPr>
          <w:tab/>
        </w:r>
        <w:r w:rsidR="00EB0DDD">
          <w:rPr>
            <w:noProof/>
            <w:webHidden/>
          </w:rPr>
          <w:fldChar w:fldCharType="begin"/>
        </w:r>
        <w:r w:rsidR="00EB0DDD">
          <w:rPr>
            <w:noProof/>
            <w:webHidden/>
          </w:rPr>
          <w:instrText xml:space="preserve"> PAGEREF _Toc159511716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20F14C31" w14:textId="36C1DFB8"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7" w:history="1">
        <w:r w:rsidR="00EB0DDD" w:rsidRPr="008C31D3">
          <w:rPr>
            <w:rStyle w:val="Hyperlink"/>
            <w:noProof/>
          </w:rPr>
          <w:t>26</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Third Party Rights</w:t>
        </w:r>
        <w:r w:rsidR="00EB0DDD">
          <w:rPr>
            <w:noProof/>
            <w:webHidden/>
          </w:rPr>
          <w:tab/>
        </w:r>
        <w:r w:rsidR="00EB0DDD">
          <w:rPr>
            <w:noProof/>
            <w:webHidden/>
          </w:rPr>
          <w:fldChar w:fldCharType="begin"/>
        </w:r>
        <w:r w:rsidR="00EB0DDD">
          <w:rPr>
            <w:noProof/>
            <w:webHidden/>
          </w:rPr>
          <w:instrText xml:space="preserve"> PAGEREF _Toc159511717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6404B9DB" w14:textId="52293883"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8" w:history="1">
        <w:r w:rsidR="00EB0DDD" w:rsidRPr="008C31D3">
          <w:rPr>
            <w:rStyle w:val="Hyperlink"/>
            <w:noProof/>
          </w:rPr>
          <w:t>27</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Notices</w:t>
        </w:r>
        <w:r w:rsidR="00EB0DDD">
          <w:rPr>
            <w:noProof/>
            <w:webHidden/>
          </w:rPr>
          <w:tab/>
        </w:r>
        <w:r w:rsidR="00EB0DDD">
          <w:rPr>
            <w:noProof/>
            <w:webHidden/>
          </w:rPr>
          <w:fldChar w:fldCharType="begin"/>
        </w:r>
        <w:r w:rsidR="00EB0DDD">
          <w:rPr>
            <w:noProof/>
            <w:webHidden/>
          </w:rPr>
          <w:instrText xml:space="preserve"> PAGEREF _Toc159511718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245B0065" w14:textId="13F01A57"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19" w:history="1">
        <w:r w:rsidR="00EB0DDD" w:rsidRPr="008C31D3">
          <w:rPr>
            <w:rStyle w:val="Hyperlink"/>
            <w:noProof/>
          </w:rPr>
          <w:t>28</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Assignment and Subcontracting</w:t>
        </w:r>
        <w:r w:rsidR="00EB0DDD">
          <w:rPr>
            <w:noProof/>
            <w:webHidden/>
          </w:rPr>
          <w:tab/>
        </w:r>
        <w:r w:rsidR="00EB0DDD">
          <w:rPr>
            <w:noProof/>
            <w:webHidden/>
          </w:rPr>
          <w:fldChar w:fldCharType="begin"/>
        </w:r>
        <w:r w:rsidR="00EB0DDD">
          <w:rPr>
            <w:noProof/>
            <w:webHidden/>
          </w:rPr>
          <w:instrText xml:space="preserve"> PAGEREF _Toc159511719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522AE381" w14:textId="0AA8D30E"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0" w:history="1">
        <w:r w:rsidR="00EB0DDD" w:rsidRPr="008C31D3">
          <w:rPr>
            <w:rStyle w:val="Hyperlink"/>
            <w:noProof/>
          </w:rPr>
          <w:t>29</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Severability</w:t>
        </w:r>
        <w:r w:rsidR="00EB0DDD">
          <w:rPr>
            <w:noProof/>
            <w:webHidden/>
          </w:rPr>
          <w:tab/>
        </w:r>
        <w:r w:rsidR="00EB0DDD">
          <w:rPr>
            <w:noProof/>
            <w:webHidden/>
          </w:rPr>
          <w:fldChar w:fldCharType="begin"/>
        </w:r>
        <w:r w:rsidR="00EB0DDD">
          <w:rPr>
            <w:noProof/>
            <w:webHidden/>
          </w:rPr>
          <w:instrText xml:space="preserve"> PAGEREF _Toc159511720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5266AA46" w14:textId="0237A123"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1" w:history="1">
        <w:r w:rsidR="00EB0DDD" w:rsidRPr="008C31D3">
          <w:rPr>
            <w:rStyle w:val="Hyperlink"/>
            <w:noProof/>
          </w:rPr>
          <w:t>30</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Waiver</w:t>
        </w:r>
        <w:r w:rsidR="00EB0DDD">
          <w:rPr>
            <w:noProof/>
            <w:webHidden/>
          </w:rPr>
          <w:tab/>
        </w:r>
        <w:r w:rsidR="00EB0DDD">
          <w:rPr>
            <w:noProof/>
            <w:webHidden/>
          </w:rPr>
          <w:fldChar w:fldCharType="begin"/>
        </w:r>
        <w:r w:rsidR="00EB0DDD">
          <w:rPr>
            <w:noProof/>
            <w:webHidden/>
          </w:rPr>
          <w:instrText xml:space="preserve"> PAGEREF _Toc159511721 \h </w:instrText>
        </w:r>
        <w:r w:rsidR="00EB0DDD">
          <w:rPr>
            <w:noProof/>
            <w:webHidden/>
          </w:rPr>
        </w:r>
        <w:r w:rsidR="00EB0DDD">
          <w:rPr>
            <w:noProof/>
            <w:webHidden/>
          </w:rPr>
          <w:fldChar w:fldCharType="separate"/>
        </w:r>
        <w:r w:rsidR="00EB0DDD">
          <w:rPr>
            <w:noProof/>
            <w:webHidden/>
          </w:rPr>
          <w:t>13</w:t>
        </w:r>
        <w:r w:rsidR="00EB0DDD">
          <w:rPr>
            <w:noProof/>
            <w:webHidden/>
          </w:rPr>
          <w:fldChar w:fldCharType="end"/>
        </w:r>
      </w:hyperlink>
    </w:p>
    <w:p w14:paraId="479F142C" w14:textId="4DFEBA50"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2" w:history="1">
        <w:r w:rsidR="00EB0DDD" w:rsidRPr="008C31D3">
          <w:rPr>
            <w:rStyle w:val="Hyperlink"/>
            <w:noProof/>
          </w:rPr>
          <w:t>31</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Status</w:t>
        </w:r>
        <w:r w:rsidR="00EB0DDD">
          <w:rPr>
            <w:noProof/>
            <w:webHidden/>
          </w:rPr>
          <w:tab/>
        </w:r>
        <w:r w:rsidR="00EB0DDD">
          <w:rPr>
            <w:noProof/>
            <w:webHidden/>
          </w:rPr>
          <w:fldChar w:fldCharType="begin"/>
        </w:r>
        <w:r w:rsidR="00EB0DDD">
          <w:rPr>
            <w:noProof/>
            <w:webHidden/>
          </w:rPr>
          <w:instrText xml:space="preserve"> PAGEREF _Toc159511722 \h </w:instrText>
        </w:r>
        <w:r w:rsidR="00EB0DDD">
          <w:rPr>
            <w:noProof/>
            <w:webHidden/>
          </w:rPr>
        </w:r>
        <w:r w:rsidR="00EB0DDD">
          <w:rPr>
            <w:noProof/>
            <w:webHidden/>
          </w:rPr>
          <w:fldChar w:fldCharType="separate"/>
        </w:r>
        <w:r w:rsidR="00EB0DDD">
          <w:rPr>
            <w:noProof/>
            <w:webHidden/>
          </w:rPr>
          <w:t>14</w:t>
        </w:r>
        <w:r w:rsidR="00EB0DDD">
          <w:rPr>
            <w:noProof/>
            <w:webHidden/>
          </w:rPr>
          <w:fldChar w:fldCharType="end"/>
        </w:r>
      </w:hyperlink>
    </w:p>
    <w:p w14:paraId="3CD5C688" w14:textId="6293E746"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3" w:history="1">
        <w:r w:rsidR="00EB0DDD" w:rsidRPr="008C31D3">
          <w:rPr>
            <w:rStyle w:val="Hyperlink"/>
            <w:noProof/>
          </w:rPr>
          <w:t>32</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Entire Agreement</w:t>
        </w:r>
        <w:r w:rsidR="00EB0DDD">
          <w:rPr>
            <w:noProof/>
            <w:webHidden/>
          </w:rPr>
          <w:tab/>
        </w:r>
        <w:r w:rsidR="00EB0DDD">
          <w:rPr>
            <w:noProof/>
            <w:webHidden/>
          </w:rPr>
          <w:fldChar w:fldCharType="begin"/>
        </w:r>
        <w:r w:rsidR="00EB0DDD">
          <w:rPr>
            <w:noProof/>
            <w:webHidden/>
          </w:rPr>
          <w:instrText xml:space="preserve"> PAGEREF _Toc159511723 \h </w:instrText>
        </w:r>
        <w:r w:rsidR="00EB0DDD">
          <w:rPr>
            <w:noProof/>
            <w:webHidden/>
          </w:rPr>
        </w:r>
        <w:r w:rsidR="00EB0DDD">
          <w:rPr>
            <w:noProof/>
            <w:webHidden/>
          </w:rPr>
          <w:fldChar w:fldCharType="separate"/>
        </w:r>
        <w:r w:rsidR="00EB0DDD">
          <w:rPr>
            <w:noProof/>
            <w:webHidden/>
          </w:rPr>
          <w:t>14</w:t>
        </w:r>
        <w:r w:rsidR="00EB0DDD">
          <w:rPr>
            <w:noProof/>
            <w:webHidden/>
          </w:rPr>
          <w:fldChar w:fldCharType="end"/>
        </w:r>
      </w:hyperlink>
    </w:p>
    <w:p w14:paraId="702E347B" w14:textId="375F6B2D"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4" w:history="1">
        <w:r w:rsidR="00EB0DDD" w:rsidRPr="008C31D3">
          <w:rPr>
            <w:rStyle w:val="Hyperlink"/>
            <w:noProof/>
          </w:rPr>
          <w:t>33</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Governing Law and Jurisdiction</w:t>
        </w:r>
        <w:r w:rsidR="00EB0DDD">
          <w:rPr>
            <w:noProof/>
            <w:webHidden/>
          </w:rPr>
          <w:tab/>
        </w:r>
        <w:r w:rsidR="00EB0DDD">
          <w:rPr>
            <w:noProof/>
            <w:webHidden/>
          </w:rPr>
          <w:fldChar w:fldCharType="begin"/>
        </w:r>
        <w:r w:rsidR="00EB0DDD">
          <w:rPr>
            <w:noProof/>
            <w:webHidden/>
          </w:rPr>
          <w:instrText xml:space="preserve"> PAGEREF _Toc159511724 \h </w:instrText>
        </w:r>
        <w:r w:rsidR="00EB0DDD">
          <w:rPr>
            <w:noProof/>
            <w:webHidden/>
          </w:rPr>
        </w:r>
        <w:r w:rsidR="00EB0DDD">
          <w:rPr>
            <w:noProof/>
            <w:webHidden/>
          </w:rPr>
          <w:fldChar w:fldCharType="separate"/>
        </w:r>
        <w:r w:rsidR="00EB0DDD">
          <w:rPr>
            <w:noProof/>
            <w:webHidden/>
          </w:rPr>
          <w:t>14</w:t>
        </w:r>
        <w:r w:rsidR="00EB0DDD">
          <w:rPr>
            <w:noProof/>
            <w:webHidden/>
          </w:rPr>
          <w:fldChar w:fldCharType="end"/>
        </w:r>
      </w:hyperlink>
    </w:p>
    <w:p w14:paraId="37A05429" w14:textId="25A4CE11"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5" w:history="1">
        <w:r w:rsidR="00EB0DDD" w:rsidRPr="008C31D3">
          <w:rPr>
            <w:rStyle w:val="Hyperlink"/>
            <w:noProof/>
          </w:rPr>
          <w:t>34</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Fair Dealings</w:t>
        </w:r>
        <w:r w:rsidR="00EB0DDD">
          <w:rPr>
            <w:noProof/>
            <w:webHidden/>
          </w:rPr>
          <w:tab/>
        </w:r>
        <w:r w:rsidR="00EB0DDD">
          <w:rPr>
            <w:noProof/>
            <w:webHidden/>
          </w:rPr>
          <w:fldChar w:fldCharType="begin"/>
        </w:r>
        <w:r w:rsidR="00EB0DDD">
          <w:rPr>
            <w:noProof/>
            <w:webHidden/>
          </w:rPr>
          <w:instrText xml:space="preserve"> PAGEREF _Toc159511725 \h </w:instrText>
        </w:r>
        <w:r w:rsidR="00EB0DDD">
          <w:rPr>
            <w:noProof/>
            <w:webHidden/>
          </w:rPr>
        </w:r>
        <w:r w:rsidR="00EB0DDD">
          <w:rPr>
            <w:noProof/>
            <w:webHidden/>
          </w:rPr>
          <w:fldChar w:fldCharType="separate"/>
        </w:r>
        <w:r w:rsidR="00EB0DDD">
          <w:rPr>
            <w:noProof/>
            <w:webHidden/>
          </w:rPr>
          <w:t>14</w:t>
        </w:r>
        <w:r w:rsidR="00EB0DDD">
          <w:rPr>
            <w:noProof/>
            <w:webHidden/>
          </w:rPr>
          <w:fldChar w:fldCharType="end"/>
        </w:r>
      </w:hyperlink>
    </w:p>
    <w:p w14:paraId="1CC97DF1" w14:textId="05ECE974" w:rsidR="00EB0DDD" w:rsidRDefault="00113CD8">
      <w:pPr>
        <w:pStyle w:val="TOC1"/>
        <w:rPr>
          <w:rFonts w:asciiTheme="minorHAnsi" w:eastAsiaTheme="minorEastAsia" w:hAnsiTheme="minorHAnsi" w:cstheme="minorBidi"/>
          <w:caps w:val="0"/>
          <w:noProof/>
          <w:kern w:val="2"/>
          <w:sz w:val="22"/>
          <w:szCs w:val="22"/>
          <w14:ligatures w14:val="standardContextual"/>
        </w:rPr>
      </w:pPr>
      <w:hyperlink w:anchor="_Toc159511726" w:history="1">
        <w:r w:rsidR="00EB0DDD" w:rsidRPr="008C31D3">
          <w:rPr>
            <w:rStyle w:val="Hyperlink"/>
            <w:noProof/>
          </w:rPr>
          <w:t>35</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Counterparts</w:t>
        </w:r>
        <w:r w:rsidR="00EB0DDD">
          <w:rPr>
            <w:noProof/>
            <w:webHidden/>
          </w:rPr>
          <w:tab/>
        </w:r>
        <w:r w:rsidR="00EB0DDD">
          <w:rPr>
            <w:noProof/>
            <w:webHidden/>
          </w:rPr>
          <w:fldChar w:fldCharType="begin"/>
        </w:r>
        <w:r w:rsidR="00EB0DDD">
          <w:rPr>
            <w:noProof/>
            <w:webHidden/>
          </w:rPr>
          <w:instrText xml:space="preserve"> PAGEREF _Toc159511726 \h </w:instrText>
        </w:r>
        <w:r w:rsidR="00EB0DDD">
          <w:rPr>
            <w:noProof/>
            <w:webHidden/>
          </w:rPr>
        </w:r>
        <w:r w:rsidR="00EB0DDD">
          <w:rPr>
            <w:noProof/>
            <w:webHidden/>
          </w:rPr>
          <w:fldChar w:fldCharType="separate"/>
        </w:r>
        <w:r w:rsidR="00EB0DDD">
          <w:rPr>
            <w:noProof/>
            <w:webHidden/>
          </w:rPr>
          <w:t>14</w:t>
        </w:r>
        <w:r w:rsidR="00EB0DDD">
          <w:rPr>
            <w:noProof/>
            <w:webHidden/>
          </w:rPr>
          <w:fldChar w:fldCharType="end"/>
        </w:r>
      </w:hyperlink>
    </w:p>
    <w:p w14:paraId="78F1403E" w14:textId="4C31F324" w:rsidR="00EB0DDD" w:rsidRDefault="00113CD8">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1727" w:history="1">
        <w:r w:rsidR="00EB0DDD" w:rsidRPr="008C31D3">
          <w:rPr>
            <w:rStyle w:val="Hyperlink"/>
            <w:noProof/>
          </w:rPr>
          <w:t>Schedule 1</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Definitions and Interpretations</w:t>
        </w:r>
        <w:r w:rsidR="00EB0DDD">
          <w:rPr>
            <w:noProof/>
            <w:webHidden/>
          </w:rPr>
          <w:tab/>
        </w:r>
        <w:r w:rsidR="00EB0DDD">
          <w:rPr>
            <w:noProof/>
            <w:webHidden/>
          </w:rPr>
          <w:fldChar w:fldCharType="begin"/>
        </w:r>
        <w:r w:rsidR="00EB0DDD">
          <w:rPr>
            <w:noProof/>
            <w:webHidden/>
          </w:rPr>
          <w:instrText xml:space="preserve"> PAGEREF _Toc159511727 \h </w:instrText>
        </w:r>
        <w:r w:rsidR="00EB0DDD">
          <w:rPr>
            <w:noProof/>
            <w:webHidden/>
          </w:rPr>
        </w:r>
        <w:r w:rsidR="00EB0DDD">
          <w:rPr>
            <w:noProof/>
            <w:webHidden/>
          </w:rPr>
          <w:fldChar w:fldCharType="separate"/>
        </w:r>
        <w:r w:rsidR="00EB0DDD">
          <w:rPr>
            <w:noProof/>
            <w:webHidden/>
          </w:rPr>
          <w:t>16</w:t>
        </w:r>
        <w:r w:rsidR="00EB0DDD">
          <w:rPr>
            <w:noProof/>
            <w:webHidden/>
          </w:rPr>
          <w:fldChar w:fldCharType="end"/>
        </w:r>
      </w:hyperlink>
    </w:p>
    <w:p w14:paraId="5A3A857B" w14:textId="39FEC771" w:rsidR="00EB0DDD" w:rsidRDefault="00113CD8">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1728" w:history="1">
        <w:r w:rsidR="00EB0DDD" w:rsidRPr="008C31D3">
          <w:rPr>
            <w:rStyle w:val="Hyperlink"/>
            <w:noProof/>
          </w:rPr>
          <w:t>Schedule 2</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Governance Arrangements</w:t>
        </w:r>
        <w:r w:rsidR="00EB0DDD">
          <w:rPr>
            <w:noProof/>
            <w:webHidden/>
          </w:rPr>
          <w:tab/>
        </w:r>
        <w:r w:rsidR="00EB0DDD">
          <w:rPr>
            <w:noProof/>
            <w:webHidden/>
          </w:rPr>
          <w:fldChar w:fldCharType="begin"/>
        </w:r>
        <w:r w:rsidR="00EB0DDD">
          <w:rPr>
            <w:noProof/>
            <w:webHidden/>
          </w:rPr>
          <w:instrText xml:space="preserve"> PAGEREF _Toc159511728 \h </w:instrText>
        </w:r>
        <w:r w:rsidR="00EB0DDD">
          <w:rPr>
            <w:noProof/>
            <w:webHidden/>
          </w:rPr>
        </w:r>
        <w:r w:rsidR="00EB0DDD">
          <w:rPr>
            <w:noProof/>
            <w:webHidden/>
          </w:rPr>
          <w:fldChar w:fldCharType="separate"/>
        </w:r>
        <w:r w:rsidR="00EB0DDD">
          <w:rPr>
            <w:noProof/>
            <w:webHidden/>
          </w:rPr>
          <w:t>22</w:t>
        </w:r>
        <w:r w:rsidR="00EB0DDD">
          <w:rPr>
            <w:noProof/>
            <w:webHidden/>
          </w:rPr>
          <w:fldChar w:fldCharType="end"/>
        </w:r>
      </w:hyperlink>
    </w:p>
    <w:p w14:paraId="121F9C5F" w14:textId="76FAC038" w:rsidR="00EB0DDD" w:rsidRDefault="00113CD8">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1729" w:history="1">
        <w:r w:rsidR="00EB0DDD" w:rsidRPr="008C31D3">
          <w:rPr>
            <w:rStyle w:val="Hyperlink"/>
            <w:noProof/>
          </w:rPr>
          <w:t>Schedule 3</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Delegated Services</w:t>
        </w:r>
        <w:r w:rsidR="00EB0DDD">
          <w:rPr>
            <w:noProof/>
            <w:webHidden/>
          </w:rPr>
          <w:tab/>
        </w:r>
        <w:r w:rsidR="00EB0DDD">
          <w:rPr>
            <w:noProof/>
            <w:webHidden/>
          </w:rPr>
          <w:fldChar w:fldCharType="begin"/>
        </w:r>
        <w:r w:rsidR="00EB0DDD">
          <w:rPr>
            <w:noProof/>
            <w:webHidden/>
          </w:rPr>
          <w:instrText xml:space="preserve"> PAGEREF _Toc159511729 \h </w:instrText>
        </w:r>
        <w:r w:rsidR="00EB0DDD">
          <w:rPr>
            <w:noProof/>
            <w:webHidden/>
          </w:rPr>
        </w:r>
        <w:r w:rsidR="00EB0DDD">
          <w:rPr>
            <w:noProof/>
            <w:webHidden/>
          </w:rPr>
          <w:fldChar w:fldCharType="separate"/>
        </w:r>
        <w:r w:rsidR="00EB0DDD">
          <w:rPr>
            <w:noProof/>
            <w:webHidden/>
          </w:rPr>
          <w:t>24</w:t>
        </w:r>
        <w:r w:rsidR="00EB0DDD">
          <w:rPr>
            <w:noProof/>
            <w:webHidden/>
          </w:rPr>
          <w:fldChar w:fldCharType="end"/>
        </w:r>
      </w:hyperlink>
    </w:p>
    <w:p w14:paraId="61BEB66F" w14:textId="0853C51D" w:rsidR="00EB0DDD" w:rsidRDefault="00113CD8">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1730" w:history="1">
        <w:r w:rsidR="00EB0DDD" w:rsidRPr="008C31D3">
          <w:rPr>
            <w:rStyle w:val="Hyperlink"/>
            <w:noProof/>
          </w:rPr>
          <w:t>Schedule 4</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Financial Arrangements</w:t>
        </w:r>
        <w:r w:rsidR="00EB0DDD">
          <w:rPr>
            <w:noProof/>
            <w:webHidden/>
          </w:rPr>
          <w:tab/>
        </w:r>
        <w:r w:rsidR="00EB0DDD">
          <w:rPr>
            <w:noProof/>
            <w:webHidden/>
          </w:rPr>
          <w:fldChar w:fldCharType="begin"/>
        </w:r>
        <w:r w:rsidR="00EB0DDD">
          <w:rPr>
            <w:noProof/>
            <w:webHidden/>
          </w:rPr>
          <w:instrText xml:space="preserve"> PAGEREF _Toc159511730 \h </w:instrText>
        </w:r>
        <w:r w:rsidR="00EB0DDD">
          <w:rPr>
            <w:noProof/>
            <w:webHidden/>
          </w:rPr>
        </w:r>
        <w:r w:rsidR="00EB0DDD">
          <w:rPr>
            <w:noProof/>
            <w:webHidden/>
          </w:rPr>
          <w:fldChar w:fldCharType="separate"/>
        </w:r>
        <w:r w:rsidR="00EB0DDD">
          <w:rPr>
            <w:noProof/>
            <w:webHidden/>
          </w:rPr>
          <w:t>28</w:t>
        </w:r>
        <w:r w:rsidR="00EB0DDD">
          <w:rPr>
            <w:noProof/>
            <w:webHidden/>
          </w:rPr>
          <w:fldChar w:fldCharType="end"/>
        </w:r>
      </w:hyperlink>
    </w:p>
    <w:p w14:paraId="6C69BCED" w14:textId="3BCEDA62" w:rsidR="00EB0DDD" w:rsidRDefault="00113CD8">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1731" w:history="1">
        <w:r w:rsidR="00EB0DDD" w:rsidRPr="008C31D3">
          <w:rPr>
            <w:rStyle w:val="Hyperlink"/>
            <w:noProof/>
          </w:rPr>
          <w:t>Schedule 5</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Further Information Governance and Sharing Provisions</w:t>
        </w:r>
        <w:r w:rsidR="00EB0DDD">
          <w:rPr>
            <w:noProof/>
            <w:webHidden/>
          </w:rPr>
          <w:tab/>
        </w:r>
        <w:r w:rsidR="00EB0DDD">
          <w:rPr>
            <w:noProof/>
            <w:webHidden/>
          </w:rPr>
          <w:fldChar w:fldCharType="begin"/>
        </w:r>
        <w:r w:rsidR="00EB0DDD">
          <w:rPr>
            <w:noProof/>
            <w:webHidden/>
          </w:rPr>
          <w:instrText xml:space="preserve"> PAGEREF _Toc159511731 \h </w:instrText>
        </w:r>
        <w:r w:rsidR="00EB0DDD">
          <w:rPr>
            <w:noProof/>
            <w:webHidden/>
          </w:rPr>
        </w:r>
        <w:r w:rsidR="00EB0DDD">
          <w:rPr>
            <w:noProof/>
            <w:webHidden/>
          </w:rPr>
          <w:fldChar w:fldCharType="separate"/>
        </w:r>
        <w:r w:rsidR="00EB0DDD">
          <w:rPr>
            <w:noProof/>
            <w:webHidden/>
          </w:rPr>
          <w:t>30</w:t>
        </w:r>
        <w:r w:rsidR="00EB0DDD">
          <w:rPr>
            <w:noProof/>
            <w:webHidden/>
          </w:rPr>
          <w:fldChar w:fldCharType="end"/>
        </w:r>
      </w:hyperlink>
    </w:p>
    <w:p w14:paraId="2F81D2EC" w14:textId="3E7FDC53" w:rsidR="00EB0DDD" w:rsidRDefault="00113CD8">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1732" w:history="1">
        <w:r w:rsidR="00EB0DDD" w:rsidRPr="008C31D3">
          <w:rPr>
            <w:rStyle w:val="Hyperlink"/>
            <w:noProof/>
          </w:rPr>
          <w:t>Schedule 6</w:t>
        </w:r>
        <w:r w:rsidR="00EB0DDD">
          <w:rPr>
            <w:rFonts w:asciiTheme="minorHAnsi" w:eastAsiaTheme="minorEastAsia" w:hAnsiTheme="minorHAnsi" w:cstheme="minorBidi"/>
            <w:caps w:val="0"/>
            <w:noProof/>
            <w:kern w:val="2"/>
            <w:sz w:val="22"/>
            <w:szCs w:val="22"/>
            <w14:ligatures w14:val="standardContextual"/>
          </w:rPr>
          <w:tab/>
        </w:r>
        <w:r w:rsidR="00EB0DDD" w:rsidRPr="008C31D3">
          <w:rPr>
            <w:rStyle w:val="Hyperlink"/>
            <w:noProof/>
          </w:rPr>
          <w:t>Commissioning Team Arrangements</w:t>
        </w:r>
        <w:r w:rsidR="00EB0DDD">
          <w:rPr>
            <w:noProof/>
            <w:webHidden/>
          </w:rPr>
          <w:tab/>
        </w:r>
        <w:r w:rsidR="00EB0DDD">
          <w:rPr>
            <w:noProof/>
            <w:webHidden/>
          </w:rPr>
          <w:fldChar w:fldCharType="begin"/>
        </w:r>
        <w:r w:rsidR="00EB0DDD">
          <w:rPr>
            <w:noProof/>
            <w:webHidden/>
          </w:rPr>
          <w:instrText xml:space="preserve"> PAGEREF _Toc159511732 \h </w:instrText>
        </w:r>
        <w:r w:rsidR="00EB0DDD">
          <w:rPr>
            <w:noProof/>
            <w:webHidden/>
          </w:rPr>
        </w:r>
        <w:r w:rsidR="00EB0DDD">
          <w:rPr>
            <w:noProof/>
            <w:webHidden/>
          </w:rPr>
          <w:fldChar w:fldCharType="separate"/>
        </w:r>
        <w:r w:rsidR="00EB0DDD">
          <w:rPr>
            <w:noProof/>
            <w:webHidden/>
          </w:rPr>
          <w:t>37</w:t>
        </w:r>
        <w:r w:rsidR="00EB0DDD">
          <w:rPr>
            <w:noProof/>
            <w:webHidden/>
          </w:rPr>
          <w:fldChar w:fldCharType="end"/>
        </w:r>
      </w:hyperlink>
    </w:p>
    <w:p w14:paraId="3CFE5E1B" w14:textId="22858745" w:rsidR="001B5FCD" w:rsidRPr="00E40E77" w:rsidRDefault="00F734DB">
      <w:pPr>
        <w:jc w:val="left"/>
        <w:rPr>
          <w:rFonts w:cs="Arial"/>
          <w:b/>
        </w:rPr>
      </w:pPr>
      <w:r w:rsidRPr="00E40E77">
        <w:rPr>
          <w:rFonts w:cs="Arial"/>
          <w:b/>
        </w:rPr>
        <w:fldChar w:fldCharType="end"/>
      </w:r>
    </w:p>
    <w:p w14:paraId="056D03EF" w14:textId="77777777" w:rsidR="001B5FCD" w:rsidRPr="00E40E77" w:rsidRDefault="001B5FCD">
      <w:pPr>
        <w:jc w:val="left"/>
        <w:rPr>
          <w:rFonts w:cs="Arial"/>
          <w:b/>
        </w:rPr>
      </w:pPr>
    </w:p>
    <w:p w14:paraId="423C9E4C" w14:textId="77777777" w:rsidR="001B5FCD" w:rsidRPr="00E40E77" w:rsidRDefault="001B5FCD">
      <w:pPr>
        <w:jc w:val="left"/>
        <w:rPr>
          <w:rFonts w:cs="Arial"/>
          <w:b/>
        </w:rPr>
      </w:pPr>
    </w:p>
    <w:p w14:paraId="2A91A579" w14:textId="77777777" w:rsidR="001B5FCD" w:rsidRPr="00E40E77" w:rsidRDefault="001B5FCD">
      <w:pPr>
        <w:jc w:val="left"/>
        <w:rPr>
          <w:rFonts w:cs="Arial"/>
          <w:b/>
        </w:rPr>
      </w:pPr>
    </w:p>
    <w:p w14:paraId="3085E0F5" w14:textId="77777777" w:rsidR="001B5FCD" w:rsidRPr="00E40E77" w:rsidRDefault="001B5FCD">
      <w:pPr>
        <w:jc w:val="left"/>
        <w:rPr>
          <w:rFonts w:cs="Arial"/>
          <w:b/>
        </w:rPr>
      </w:pPr>
    </w:p>
    <w:p w14:paraId="1B13F438" w14:textId="77777777" w:rsidR="001B5FCD" w:rsidRPr="00E40E77" w:rsidRDefault="001B5FCD">
      <w:pPr>
        <w:jc w:val="left"/>
        <w:rPr>
          <w:rFonts w:cs="Arial"/>
          <w:b/>
        </w:rPr>
      </w:pPr>
    </w:p>
    <w:p w14:paraId="678CBA52" w14:textId="77777777" w:rsidR="001B5FCD" w:rsidRPr="00E40E77" w:rsidRDefault="001B5FCD">
      <w:pPr>
        <w:jc w:val="left"/>
        <w:rPr>
          <w:rFonts w:cs="Arial"/>
          <w:b/>
        </w:rPr>
      </w:pPr>
    </w:p>
    <w:p w14:paraId="1CD4BB8D" w14:textId="77777777" w:rsidR="001B5FCD" w:rsidRPr="00E40E77" w:rsidRDefault="001B5FCD">
      <w:pPr>
        <w:jc w:val="left"/>
        <w:rPr>
          <w:rFonts w:cs="Arial"/>
          <w:b/>
        </w:rPr>
      </w:pPr>
    </w:p>
    <w:p w14:paraId="282BC8F2" w14:textId="77777777" w:rsidR="001B5FCD" w:rsidRPr="00E40E77" w:rsidRDefault="001B5FCD">
      <w:pPr>
        <w:jc w:val="left"/>
        <w:rPr>
          <w:rFonts w:cs="Arial"/>
          <w:b/>
        </w:rPr>
      </w:pPr>
    </w:p>
    <w:p w14:paraId="32C8B2A6" w14:textId="77777777" w:rsidR="001B5FCD" w:rsidRPr="00E40E77" w:rsidRDefault="001B5FCD">
      <w:pPr>
        <w:jc w:val="left"/>
        <w:rPr>
          <w:rFonts w:cs="Arial"/>
          <w:b/>
        </w:rPr>
      </w:pPr>
      <w:r w:rsidRPr="00E40E77">
        <w:rPr>
          <w:rFonts w:cs="Arial"/>
          <w:b/>
        </w:rPr>
        <w:br w:type="page"/>
      </w:r>
    </w:p>
    <w:p w14:paraId="587A4FC3" w14:textId="69065D6E" w:rsidR="00791543" w:rsidRPr="00E40E77" w:rsidRDefault="00791543" w:rsidP="00791543">
      <w:pPr>
        <w:pStyle w:val="DocSpace"/>
        <w:tabs>
          <w:tab w:val="left" w:leader="dot" w:pos="5103"/>
          <w:tab w:val="right" w:leader="dot" w:pos="9072"/>
        </w:tabs>
        <w:rPr>
          <w:rFonts w:cs="Arial"/>
        </w:rPr>
      </w:pPr>
      <w:r w:rsidRPr="00E40E77">
        <w:rPr>
          <w:rFonts w:cs="Arial"/>
          <w:b/>
        </w:rPr>
        <w:lastRenderedPageBreak/>
        <w:t>THIS AGREEMENT</w:t>
      </w:r>
      <w:r w:rsidRPr="00E40E77">
        <w:rPr>
          <w:rFonts w:cs="Arial"/>
        </w:rPr>
        <w:t xml:space="preserve"> is made on th</w:t>
      </w:r>
      <w:bookmarkStart w:id="5" w:name="day1"/>
      <w:bookmarkEnd w:id="5"/>
      <w:r w:rsidRPr="00E40E77">
        <w:rPr>
          <w:rFonts w:cs="Arial"/>
        </w:rPr>
        <w:t xml:space="preserve">e_________ day of </w:t>
      </w:r>
      <w:bookmarkStart w:id="6" w:name="month1"/>
      <w:bookmarkEnd w:id="6"/>
      <w:r w:rsidRPr="00E40E77">
        <w:rPr>
          <w:rFonts w:cs="Arial"/>
        </w:rPr>
        <w:t>____________</w:t>
      </w:r>
      <w:r w:rsidRPr="00E40E77">
        <w:rPr>
          <w:rFonts w:cs="Arial"/>
          <w:noProof/>
        </w:rPr>
        <w:t>20</w:t>
      </w:r>
      <w:r w:rsidR="00237F25" w:rsidRPr="00E40E77">
        <w:rPr>
          <w:rFonts w:cs="Arial"/>
          <w:noProof/>
        </w:rPr>
        <w:t>2</w:t>
      </w:r>
      <w:r w:rsidR="00CF1E80" w:rsidRPr="00E40E77">
        <w:rPr>
          <w:rFonts w:cs="Arial"/>
          <w:noProof/>
        </w:rPr>
        <w:t>4</w:t>
      </w:r>
    </w:p>
    <w:p w14:paraId="6752D44A" w14:textId="5A32446A" w:rsidR="00C03B43" w:rsidRPr="00E40E77" w:rsidRDefault="00791543" w:rsidP="000B688A">
      <w:pPr>
        <w:pStyle w:val="1stIntroHeadings"/>
        <w:spacing w:before="200" w:after="60"/>
        <w:rPr>
          <w:rFonts w:cs="Arial"/>
          <w:smallCaps w:val="0"/>
          <w:sz w:val="20"/>
        </w:rPr>
      </w:pPr>
      <w:r w:rsidRPr="00E40E77">
        <w:rPr>
          <w:rFonts w:cs="Arial"/>
          <w:smallCaps w:val="0"/>
          <w:sz w:val="20"/>
        </w:rPr>
        <w:t>BETWEEN:</w:t>
      </w:r>
    </w:p>
    <w:p w14:paraId="7437E12B" w14:textId="48DC771C" w:rsidR="00061DE7" w:rsidRPr="00E40E77" w:rsidRDefault="00BF0944" w:rsidP="00061DE7">
      <w:pPr>
        <w:pStyle w:val="1Parties"/>
        <w:spacing w:before="200" w:after="60"/>
        <w:rPr>
          <w:rFonts w:cs="Arial"/>
        </w:rPr>
      </w:pPr>
      <w:r w:rsidRPr="00E40E77">
        <w:rPr>
          <w:rFonts w:cs="Arial"/>
          <w:b/>
        </w:rPr>
        <w:t xml:space="preserve">NHS Bedfordshire, Luton and Milton Keynes </w:t>
      </w:r>
      <w:r w:rsidR="0046240D" w:rsidRPr="00E40E77">
        <w:rPr>
          <w:rFonts w:cs="Arial"/>
          <w:b/>
        </w:rPr>
        <w:t>Integrated Care</w:t>
      </w:r>
      <w:r w:rsidR="00353E9F" w:rsidRPr="00E40E77">
        <w:rPr>
          <w:rFonts w:cs="Arial"/>
          <w:b/>
        </w:rPr>
        <w:t xml:space="preserve"> Board</w:t>
      </w:r>
      <w:r w:rsidR="00061DE7" w:rsidRPr="00E40E77">
        <w:rPr>
          <w:rFonts w:cs="Arial"/>
        </w:rPr>
        <w:t xml:space="preserve"> of </w:t>
      </w:r>
      <w:r w:rsidR="00153393" w:rsidRPr="00E40E77">
        <w:rPr>
          <w:rFonts w:cs="Arial"/>
        </w:rPr>
        <w:t>3rd Floor, Arndale House, The Mall, Luton</w:t>
      </w:r>
      <w:r w:rsidR="003C40D9" w:rsidRPr="00E40E77">
        <w:rPr>
          <w:rFonts w:cs="Arial"/>
        </w:rPr>
        <w:t>,</w:t>
      </w:r>
      <w:r w:rsidR="00153393" w:rsidRPr="00E40E77">
        <w:rPr>
          <w:rFonts w:cs="Arial"/>
        </w:rPr>
        <w:t xml:space="preserve"> LU1 2LJ</w:t>
      </w:r>
      <w:r w:rsidR="00061DE7" w:rsidRPr="00E40E77">
        <w:rPr>
          <w:rFonts w:cs="Arial"/>
        </w:rPr>
        <w:t xml:space="preserve"> (</w:t>
      </w:r>
      <w:r w:rsidR="00061DE7" w:rsidRPr="00E40E77">
        <w:rPr>
          <w:rFonts w:cs="Arial"/>
          <w:b/>
          <w:bCs/>
        </w:rPr>
        <w:t>"</w:t>
      </w:r>
      <w:r w:rsidRPr="00E40E77">
        <w:rPr>
          <w:rFonts w:cs="Arial"/>
          <w:b/>
          <w:bCs/>
        </w:rPr>
        <w:t>BLMK</w:t>
      </w:r>
      <w:r w:rsidR="00061DE7" w:rsidRPr="00E40E77">
        <w:rPr>
          <w:rStyle w:val="Defterm"/>
          <w:rFonts w:cs="Arial"/>
          <w:sz w:val="20"/>
        </w:rPr>
        <w:t>"</w:t>
      </w:r>
      <w:r w:rsidR="00061DE7" w:rsidRPr="00E40E77">
        <w:rPr>
          <w:rFonts w:cs="Arial"/>
        </w:rPr>
        <w:t xml:space="preserve">) </w:t>
      </w:r>
      <w:r w:rsidR="005A2386" w:rsidRPr="00E40E77">
        <w:rPr>
          <w:rFonts w:cs="Arial"/>
        </w:rPr>
        <w:t>and</w:t>
      </w:r>
    </w:p>
    <w:p w14:paraId="6F746617" w14:textId="2F1D12EB" w:rsidR="005A2386" w:rsidRPr="00E40E77" w:rsidRDefault="005A2386" w:rsidP="005A2386">
      <w:pPr>
        <w:pStyle w:val="1Parties"/>
        <w:spacing w:before="200" w:after="60"/>
        <w:rPr>
          <w:rFonts w:cs="Arial"/>
        </w:rPr>
      </w:pPr>
      <w:r w:rsidRPr="00E40E77">
        <w:rPr>
          <w:rFonts w:cs="Arial"/>
          <w:b/>
        </w:rPr>
        <w:t>NHS Cambridgeshire and Peterborough Integrated Care Board</w:t>
      </w:r>
      <w:r w:rsidRPr="00E40E77">
        <w:rPr>
          <w:rFonts w:cs="Arial"/>
        </w:rPr>
        <w:t xml:space="preserve"> of </w:t>
      </w:r>
      <w:r w:rsidR="00153393" w:rsidRPr="00E40E77">
        <w:rPr>
          <w:rFonts w:cs="Arial"/>
        </w:rPr>
        <w:t>Gemini House, Bartholomew's Walk, Cambridgeshire Business Park, Angel Drove, Ely, Cambridgeshire CB7 4EA</w:t>
      </w:r>
      <w:r w:rsidRPr="00E40E77">
        <w:rPr>
          <w:rFonts w:cs="Arial"/>
        </w:rPr>
        <w:t xml:space="preserve"> ("</w:t>
      </w:r>
      <w:r w:rsidRPr="00E40E77">
        <w:rPr>
          <w:rFonts w:cs="Arial"/>
          <w:b/>
          <w:bCs/>
        </w:rPr>
        <w:t>C&amp;P</w:t>
      </w:r>
      <w:r w:rsidRPr="00E40E77">
        <w:rPr>
          <w:rStyle w:val="Defterm"/>
          <w:rFonts w:cs="Arial"/>
          <w:sz w:val="20"/>
        </w:rPr>
        <w:t>"</w:t>
      </w:r>
      <w:r w:rsidR="00153393" w:rsidRPr="00E40E77">
        <w:rPr>
          <w:rStyle w:val="Defterm"/>
          <w:rFonts w:cs="Arial"/>
          <w:sz w:val="20"/>
        </w:rPr>
        <w:t>)</w:t>
      </w:r>
      <w:r w:rsidRPr="00E40E77">
        <w:rPr>
          <w:rFonts w:cs="Arial"/>
        </w:rPr>
        <w:t xml:space="preserve"> and</w:t>
      </w:r>
    </w:p>
    <w:p w14:paraId="1EC61F8A" w14:textId="51C90018" w:rsidR="007D5651" w:rsidRPr="00E40E77" w:rsidRDefault="00BF0944" w:rsidP="00061DE7">
      <w:pPr>
        <w:pStyle w:val="1Parties"/>
        <w:spacing w:before="200" w:after="60"/>
        <w:rPr>
          <w:rFonts w:cs="Arial"/>
        </w:rPr>
      </w:pPr>
      <w:r w:rsidRPr="00E40E77">
        <w:rPr>
          <w:rFonts w:cs="Arial"/>
          <w:b/>
        </w:rPr>
        <w:t xml:space="preserve">NHS Hertfordshire and West Essex </w:t>
      </w:r>
      <w:r w:rsidR="00353E9F" w:rsidRPr="00E40E77">
        <w:rPr>
          <w:rFonts w:cs="Arial"/>
          <w:b/>
        </w:rPr>
        <w:t xml:space="preserve">Integrated </w:t>
      </w:r>
      <w:r w:rsidR="0046240D" w:rsidRPr="00E40E77">
        <w:rPr>
          <w:rFonts w:cs="Arial"/>
          <w:b/>
        </w:rPr>
        <w:t>Care Board</w:t>
      </w:r>
      <w:r w:rsidR="00061DE7" w:rsidRPr="00E40E77">
        <w:rPr>
          <w:rFonts w:cs="Arial"/>
        </w:rPr>
        <w:t xml:space="preserve"> of </w:t>
      </w:r>
      <w:r w:rsidR="0049656A" w:rsidRPr="00E40E77">
        <w:rPr>
          <w:rFonts w:cs="Arial"/>
        </w:rPr>
        <w:t xml:space="preserve">Charter House, Parkway, Welwyn Garden City, AL8 6JL </w:t>
      </w:r>
      <w:r w:rsidR="00061DE7" w:rsidRPr="00E40E77">
        <w:rPr>
          <w:rFonts w:cs="Arial"/>
        </w:rPr>
        <w:t>("</w:t>
      </w:r>
      <w:r w:rsidRPr="00E40E77">
        <w:rPr>
          <w:rFonts w:cs="Arial"/>
          <w:b/>
          <w:bCs/>
        </w:rPr>
        <w:t>HWE</w:t>
      </w:r>
      <w:r w:rsidR="00061DE7" w:rsidRPr="00E40E77">
        <w:rPr>
          <w:rStyle w:val="Defterm"/>
          <w:rFonts w:cs="Arial"/>
          <w:sz w:val="20"/>
        </w:rPr>
        <w:t>"</w:t>
      </w:r>
      <w:r w:rsidR="00061DE7" w:rsidRPr="00E40E77">
        <w:rPr>
          <w:rFonts w:cs="Arial"/>
        </w:rPr>
        <w:t>)</w:t>
      </w:r>
      <w:r w:rsidR="007D5651" w:rsidRPr="00E40E77">
        <w:rPr>
          <w:rFonts w:cs="Arial"/>
        </w:rPr>
        <w:t xml:space="preserve"> and</w:t>
      </w:r>
    </w:p>
    <w:p w14:paraId="3D3199F6" w14:textId="3272CE13" w:rsidR="00A308CA" w:rsidRPr="00E40E77" w:rsidRDefault="00BF0944" w:rsidP="00A308CA">
      <w:pPr>
        <w:pStyle w:val="1Parties"/>
        <w:spacing w:before="200" w:after="60"/>
        <w:rPr>
          <w:rFonts w:cs="Arial"/>
        </w:rPr>
      </w:pPr>
      <w:r w:rsidRPr="00E40E77">
        <w:rPr>
          <w:rFonts w:cs="Arial"/>
          <w:b/>
        </w:rPr>
        <w:t xml:space="preserve">NHS Mid and South Essex </w:t>
      </w:r>
      <w:r w:rsidR="007D5651" w:rsidRPr="00E40E77">
        <w:rPr>
          <w:rFonts w:cs="Arial"/>
          <w:b/>
        </w:rPr>
        <w:t>Integrated Care Board</w:t>
      </w:r>
      <w:r w:rsidR="007D5651" w:rsidRPr="00E40E77">
        <w:rPr>
          <w:rFonts w:cs="Arial"/>
        </w:rPr>
        <w:t xml:space="preserve"> of </w:t>
      </w:r>
      <w:r w:rsidR="00153393" w:rsidRPr="00E40E77">
        <w:rPr>
          <w:rFonts w:cs="Arial"/>
        </w:rPr>
        <w:t>PO BOX 6483, Basildon, SS14 0UG</w:t>
      </w:r>
      <w:r w:rsidR="007D5651" w:rsidRPr="00E40E77">
        <w:rPr>
          <w:rFonts w:cs="Arial"/>
        </w:rPr>
        <w:t xml:space="preserve"> ("</w:t>
      </w:r>
      <w:r w:rsidRPr="00E40E77">
        <w:rPr>
          <w:rFonts w:cs="Arial"/>
          <w:b/>
          <w:bCs/>
        </w:rPr>
        <w:t>MSE</w:t>
      </w:r>
      <w:r w:rsidR="007D5651" w:rsidRPr="00E40E77">
        <w:rPr>
          <w:rStyle w:val="Defterm"/>
          <w:rFonts w:cs="Arial"/>
          <w:sz w:val="20"/>
        </w:rPr>
        <w:t>"</w:t>
      </w:r>
      <w:r w:rsidR="005A2386" w:rsidRPr="00E40E77">
        <w:rPr>
          <w:rFonts w:cs="Arial"/>
        </w:rPr>
        <w:t>)</w:t>
      </w:r>
      <w:r w:rsidR="00A308CA" w:rsidRPr="00E40E77">
        <w:rPr>
          <w:rFonts w:cs="Arial"/>
        </w:rPr>
        <w:t xml:space="preserve"> and</w:t>
      </w:r>
    </w:p>
    <w:p w14:paraId="0C9D798A" w14:textId="50E98BB6" w:rsidR="00BF0944" w:rsidRPr="00E40E77" w:rsidRDefault="00BF0944" w:rsidP="00BF0944">
      <w:pPr>
        <w:pStyle w:val="1Parties"/>
        <w:spacing w:before="200" w:after="60"/>
        <w:rPr>
          <w:rFonts w:cs="Arial"/>
        </w:rPr>
      </w:pPr>
      <w:r w:rsidRPr="00E40E77">
        <w:rPr>
          <w:rFonts w:cs="Arial"/>
          <w:b/>
        </w:rPr>
        <w:t>NHS Norfolk and Waveney Integrated Care Board</w:t>
      </w:r>
      <w:r w:rsidRPr="00E40E77">
        <w:rPr>
          <w:rFonts w:cs="Arial"/>
        </w:rPr>
        <w:t xml:space="preserve"> of </w:t>
      </w:r>
      <w:r w:rsidR="00153393" w:rsidRPr="00E40E77">
        <w:rPr>
          <w:rFonts w:cs="Arial"/>
        </w:rPr>
        <w:t>County Hall, Martineau L</w:t>
      </w:r>
      <w:r w:rsidR="003C40D9" w:rsidRPr="00E40E77">
        <w:rPr>
          <w:rFonts w:cs="Arial"/>
        </w:rPr>
        <w:t>a</w:t>
      </w:r>
      <w:r w:rsidR="00153393" w:rsidRPr="00E40E77">
        <w:rPr>
          <w:rFonts w:cs="Arial"/>
        </w:rPr>
        <w:t>n</w:t>
      </w:r>
      <w:r w:rsidR="003C40D9" w:rsidRPr="00E40E77">
        <w:rPr>
          <w:rFonts w:cs="Arial"/>
        </w:rPr>
        <w:t>e</w:t>
      </w:r>
      <w:r w:rsidR="00153393" w:rsidRPr="00E40E77">
        <w:rPr>
          <w:rFonts w:cs="Arial"/>
        </w:rPr>
        <w:t>, Norwich, NR1 2DH</w:t>
      </w:r>
      <w:r w:rsidRPr="00E40E77">
        <w:rPr>
          <w:rFonts w:cs="Arial"/>
        </w:rPr>
        <w:t xml:space="preserve"> ("</w:t>
      </w:r>
      <w:r w:rsidRPr="00E40E77">
        <w:rPr>
          <w:rFonts w:cs="Arial"/>
          <w:b/>
          <w:bCs/>
        </w:rPr>
        <w:t>N&amp;W</w:t>
      </w:r>
      <w:r w:rsidRPr="00E40E77">
        <w:rPr>
          <w:rStyle w:val="Defterm"/>
          <w:rFonts w:cs="Arial"/>
          <w:sz w:val="20"/>
        </w:rPr>
        <w:t>"</w:t>
      </w:r>
      <w:r w:rsidR="005A2386" w:rsidRPr="00E40E77">
        <w:rPr>
          <w:rStyle w:val="Defterm"/>
          <w:rFonts w:cs="Arial"/>
          <w:sz w:val="20"/>
        </w:rPr>
        <w:t>)</w:t>
      </w:r>
      <w:r w:rsidRPr="00E40E77">
        <w:rPr>
          <w:rFonts w:cs="Arial"/>
        </w:rPr>
        <w:t xml:space="preserve"> and</w:t>
      </w:r>
    </w:p>
    <w:p w14:paraId="47DC60C3" w14:textId="4C0A2566" w:rsidR="00084AB8" w:rsidRPr="00E40E77" w:rsidRDefault="00BF0944" w:rsidP="00084AB8">
      <w:pPr>
        <w:pStyle w:val="1Parties"/>
      </w:pPr>
      <w:r w:rsidRPr="00E40E77">
        <w:rPr>
          <w:b/>
          <w:bCs/>
        </w:rPr>
        <w:t xml:space="preserve">NHS </w:t>
      </w:r>
      <w:r w:rsidR="005A2386" w:rsidRPr="00E40E77">
        <w:rPr>
          <w:b/>
          <w:bCs/>
        </w:rPr>
        <w:t>Suffolk and North East Essex</w:t>
      </w:r>
      <w:r w:rsidRPr="00E40E77">
        <w:rPr>
          <w:b/>
          <w:bCs/>
        </w:rPr>
        <w:t xml:space="preserve"> Integrated Care Board</w:t>
      </w:r>
      <w:r w:rsidRPr="00E40E77">
        <w:t xml:space="preserve"> of </w:t>
      </w:r>
      <w:r w:rsidR="00153393" w:rsidRPr="00E40E77">
        <w:rPr>
          <w:rFonts w:cs="Arial"/>
        </w:rPr>
        <w:t>Aspen House, Stephenson Road, Severalls Business Park, Colchester, CO4 9QR</w:t>
      </w:r>
      <w:r w:rsidRPr="00E40E77">
        <w:t xml:space="preserve"> ("</w:t>
      </w:r>
      <w:r w:rsidR="005A2386" w:rsidRPr="00E40E77">
        <w:rPr>
          <w:b/>
        </w:rPr>
        <w:t>SNEE</w:t>
      </w:r>
      <w:r w:rsidRPr="00E40E77">
        <w:rPr>
          <w:rStyle w:val="Defterm"/>
          <w:rFonts w:cs="Arial"/>
          <w:sz w:val="20"/>
        </w:rPr>
        <w:t>"</w:t>
      </w:r>
      <w:r w:rsidR="005A2386" w:rsidRPr="00E40E77">
        <w:t>)</w:t>
      </w:r>
      <w:r w:rsidR="003C40D9" w:rsidRPr="00E40E77">
        <w:t xml:space="preserve"> and</w:t>
      </w:r>
    </w:p>
    <w:p w14:paraId="6AEE0BBD" w14:textId="5D1D1D21" w:rsidR="004A7A0C" w:rsidRPr="00E40E77" w:rsidRDefault="00084AB8" w:rsidP="00084AB8">
      <w:pPr>
        <w:pStyle w:val="1Parties"/>
      </w:pPr>
      <w:r w:rsidRPr="00E40E77">
        <w:rPr>
          <w:b/>
          <w:bCs/>
        </w:rPr>
        <w:t>NHS England of Quarry House, Quarry Hill, Leeds LS2 7UE (acting under the name NHS England) ("NHS England")</w:t>
      </w:r>
      <w:r w:rsidR="003C40D9" w:rsidRPr="00E40E77">
        <w:rPr>
          <w:b/>
          <w:bCs/>
        </w:rPr>
        <w:t>,</w:t>
      </w:r>
      <w:r w:rsidRPr="00E40E77">
        <w:rPr>
          <w:b/>
          <w:bCs/>
        </w:rPr>
        <w:t xml:space="preserve"> </w:t>
      </w:r>
    </w:p>
    <w:p w14:paraId="7E5495B7" w14:textId="77777777" w:rsidR="00C03B43" w:rsidRPr="00E40E77" w:rsidRDefault="004A5BF8" w:rsidP="000B688A">
      <w:pPr>
        <w:pStyle w:val="1Parties"/>
        <w:numPr>
          <w:ilvl w:val="0"/>
          <w:numId w:val="0"/>
        </w:numPr>
        <w:spacing w:before="200" w:after="60"/>
        <w:rPr>
          <w:rFonts w:cs="Arial"/>
        </w:rPr>
      </w:pPr>
      <w:r w:rsidRPr="00E40E77">
        <w:rPr>
          <w:rFonts w:cs="Arial"/>
        </w:rPr>
        <w:t xml:space="preserve">each a "Partner" and together the </w:t>
      </w:r>
      <w:r w:rsidR="0047387C" w:rsidRPr="00E40E77">
        <w:rPr>
          <w:rFonts w:cs="Arial"/>
        </w:rPr>
        <w:t>“</w:t>
      </w:r>
      <w:r w:rsidRPr="00E40E77">
        <w:rPr>
          <w:rFonts w:cs="Arial"/>
        </w:rPr>
        <w:t>Partners”</w:t>
      </w:r>
      <w:r w:rsidR="0092079E" w:rsidRPr="00E40E77">
        <w:rPr>
          <w:rFonts w:cs="Arial"/>
        </w:rPr>
        <w:t xml:space="preserve">. </w:t>
      </w:r>
    </w:p>
    <w:p w14:paraId="0E007E40" w14:textId="4741A8CA" w:rsidR="00061DE7" w:rsidRPr="00E40E77" w:rsidRDefault="005A2386" w:rsidP="00061DE7">
      <w:pPr>
        <w:pStyle w:val="1Parties"/>
        <w:numPr>
          <w:ilvl w:val="0"/>
          <w:numId w:val="0"/>
        </w:numPr>
        <w:spacing w:before="200" w:after="60"/>
        <w:rPr>
          <w:rFonts w:cs="Arial"/>
        </w:rPr>
      </w:pPr>
      <w:r w:rsidRPr="00E40E77">
        <w:rPr>
          <w:rFonts w:cs="Arial"/>
          <w:b/>
          <w:bCs/>
        </w:rPr>
        <w:t>BLMK</w:t>
      </w:r>
      <w:r w:rsidR="00061DE7" w:rsidRPr="00E40E77">
        <w:rPr>
          <w:rStyle w:val="Defterm"/>
          <w:rFonts w:cs="Arial"/>
          <w:bCs/>
          <w:sz w:val="20"/>
        </w:rPr>
        <w:t xml:space="preserve">, </w:t>
      </w:r>
      <w:r w:rsidRPr="00E40E77">
        <w:rPr>
          <w:rFonts w:cs="Arial"/>
          <w:b/>
        </w:rPr>
        <w:t>C&amp;P</w:t>
      </w:r>
      <w:r w:rsidRPr="00E40E77">
        <w:rPr>
          <w:rStyle w:val="Defterm"/>
          <w:rFonts w:cs="Arial"/>
          <w:bCs/>
          <w:sz w:val="20"/>
        </w:rPr>
        <w:t>, HWE, MSE, N&amp;W</w:t>
      </w:r>
      <w:r w:rsidR="00061DE7" w:rsidRPr="00E40E77">
        <w:rPr>
          <w:rStyle w:val="Defterm"/>
          <w:rFonts w:cs="Arial"/>
          <w:bCs/>
          <w:sz w:val="20"/>
        </w:rPr>
        <w:t xml:space="preserve"> and </w:t>
      </w:r>
      <w:r w:rsidRPr="00E40E77">
        <w:rPr>
          <w:rFonts w:cs="Arial"/>
          <w:b/>
        </w:rPr>
        <w:t>SNE</w:t>
      </w:r>
      <w:r w:rsidR="00153393" w:rsidRPr="00E40E77">
        <w:rPr>
          <w:rFonts w:cs="Arial"/>
          <w:b/>
        </w:rPr>
        <w:t>E</w:t>
      </w:r>
      <w:r w:rsidR="00061DE7" w:rsidRPr="00E40E77">
        <w:rPr>
          <w:rStyle w:val="Defterm"/>
          <w:rFonts w:cs="Arial"/>
          <w:sz w:val="20"/>
        </w:rPr>
        <w:t xml:space="preserve"> </w:t>
      </w:r>
      <w:r w:rsidR="00061DE7" w:rsidRPr="00E40E77">
        <w:rPr>
          <w:rStyle w:val="Defterm"/>
          <w:rFonts w:cs="Arial"/>
          <w:b w:val="0"/>
          <w:sz w:val="20"/>
        </w:rPr>
        <w:t>are together referred to in this Agreement as the</w:t>
      </w:r>
      <w:r w:rsidR="00061DE7" w:rsidRPr="00E40E77">
        <w:rPr>
          <w:rStyle w:val="Defterm"/>
          <w:rFonts w:cs="Arial"/>
          <w:sz w:val="20"/>
        </w:rPr>
        <w:t xml:space="preserve"> “</w:t>
      </w:r>
      <w:r w:rsidR="0046240D" w:rsidRPr="00E40E77">
        <w:rPr>
          <w:rStyle w:val="Defterm"/>
          <w:rFonts w:cs="Arial"/>
          <w:sz w:val="20"/>
        </w:rPr>
        <w:t>ICBs</w:t>
      </w:r>
      <w:r w:rsidR="00061DE7" w:rsidRPr="00E40E77">
        <w:rPr>
          <w:rStyle w:val="Defterm"/>
          <w:rFonts w:cs="Arial"/>
          <w:sz w:val="20"/>
        </w:rPr>
        <w:t xml:space="preserve">”, </w:t>
      </w:r>
      <w:r w:rsidR="00061DE7" w:rsidRPr="00E40E77">
        <w:rPr>
          <w:rStyle w:val="Defterm"/>
          <w:rFonts w:cs="Arial"/>
          <w:b w:val="0"/>
          <w:sz w:val="20"/>
        </w:rPr>
        <w:t>and</w:t>
      </w:r>
      <w:r w:rsidR="00061DE7" w:rsidRPr="00E40E77">
        <w:rPr>
          <w:rStyle w:val="Defterm"/>
          <w:rFonts w:cs="Arial"/>
          <w:sz w:val="20"/>
        </w:rPr>
        <w:t xml:space="preserve"> “</w:t>
      </w:r>
      <w:r w:rsidR="0046240D" w:rsidRPr="00E40E77">
        <w:rPr>
          <w:rStyle w:val="Defterm"/>
          <w:rFonts w:cs="Arial"/>
          <w:sz w:val="20"/>
        </w:rPr>
        <w:t>ICB</w:t>
      </w:r>
      <w:r w:rsidR="00061DE7" w:rsidRPr="00E40E77">
        <w:rPr>
          <w:rStyle w:val="Defterm"/>
          <w:rFonts w:cs="Arial"/>
          <w:sz w:val="20"/>
        </w:rPr>
        <w:t xml:space="preserve">” </w:t>
      </w:r>
      <w:r w:rsidR="00061DE7" w:rsidRPr="00E40E77">
        <w:rPr>
          <w:rStyle w:val="Defterm"/>
          <w:rFonts w:cs="Arial"/>
          <w:b w:val="0"/>
          <w:sz w:val="20"/>
        </w:rPr>
        <w:t xml:space="preserve">shall mean any of them. </w:t>
      </w:r>
    </w:p>
    <w:p w14:paraId="43F81EF6" w14:textId="77777777" w:rsidR="00C03B43" w:rsidRPr="00E40E77" w:rsidRDefault="009F608D" w:rsidP="000B688A">
      <w:pPr>
        <w:pStyle w:val="1stIntroHeadings"/>
        <w:spacing w:before="200" w:after="60"/>
        <w:rPr>
          <w:rFonts w:cs="Arial"/>
          <w:smallCaps w:val="0"/>
          <w:sz w:val="20"/>
        </w:rPr>
      </w:pPr>
      <w:r w:rsidRPr="00E40E77">
        <w:rPr>
          <w:rFonts w:cs="Arial"/>
          <w:smallCaps w:val="0"/>
          <w:sz w:val="20"/>
        </w:rPr>
        <w:t>BACKGROUND</w:t>
      </w:r>
    </w:p>
    <w:p w14:paraId="20C8A8AC" w14:textId="77777777" w:rsidR="00061DE7" w:rsidRPr="00E40E77" w:rsidRDefault="0031773E" w:rsidP="000B688A">
      <w:pPr>
        <w:pStyle w:val="ABackground"/>
        <w:numPr>
          <w:ilvl w:val="0"/>
          <w:numId w:val="19"/>
        </w:numPr>
        <w:spacing w:before="200" w:after="60"/>
        <w:rPr>
          <w:rFonts w:cs="Arial"/>
        </w:rPr>
      </w:pPr>
      <w:bookmarkStart w:id="7" w:name="a726348"/>
      <w:r w:rsidRPr="00E40E77">
        <w:rPr>
          <w:rFonts w:cs="Arial"/>
        </w:rPr>
        <w:t>NHS England has statutory functions to make arrangements for the provision of prescribed services for the purposes of the NHS</w:t>
      </w:r>
      <w:r w:rsidR="00507993" w:rsidRPr="00E40E77">
        <w:rPr>
          <w:rFonts w:cs="Arial"/>
        </w:rPr>
        <w:t xml:space="preserve">.  </w:t>
      </w:r>
    </w:p>
    <w:p w14:paraId="4CFB9823" w14:textId="77777777" w:rsidR="008C2359" w:rsidRPr="00E40E77" w:rsidRDefault="00DC2624" w:rsidP="000B688A">
      <w:pPr>
        <w:pStyle w:val="ABackground"/>
        <w:numPr>
          <w:ilvl w:val="0"/>
          <w:numId w:val="19"/>
        </w:numPr>
        <w:spacing w:before="200" w:after="60"/>
        <w:rPr>
          <w:rFonts w:cs="Arial"/>
        </w:rPr>
      </w:pPr>
      <w:r w:rsidRPr="00E40E77">
        <w:rPr>
          <w:rFonts w:cs="Arial"/>
        </w:rPr>
        <w:t xml:space="preserve">The </w:t>
      </w:r>
      <w:r w:rsidR="00353E9F" w:rsidRPr="00E40E77">
        <w:rPr>
          <w:rFonts w:cs="Arial"/>
        </w:rPr>
        <w:t>ICB</w:t>
      </w:r>
      <w:r w:rsidR="0046240D" w:rsidRPr="00E40E77">
        <w:rPr>
          <w:rFonts w:cs="Arial"/>
        </w:rPr>
        <w:t>s</w:t>
      </w:r>
      <w:r w:rsidR="00353E9F" w:rsidRPr="00E40E77">
        <w:rPr>
          <w:rFonts w:cs="Arial"/>
        </w:rPr>
        <w:t xml:space="preserve"> </w:t>
      </w:r>
      <w:r w:rsidR="00061DE7" w:rsidRPr="00E40E77">
        <w:rPr>
          <w:rFonts w:cs="Arial"/>
        </w:rPr>
        <w:t>have</w:t>
      </w:r>
      <w:r w:rsidR="0031773E" w:rsidRPr="00E40E77">
        <w:rPr>
          <w:rFonts w:cs="Arial"/>
        </w:rPr>
        <w:t xml:space="preserve"> statutory functions to make arrangements for the provision of services for the purposes of the NHS in </w:t>
      </w:r>
      <w:r w:rsidR="0046240D" w:rsidRPr="00E40E77">
        <w:rPr>
          <w:rFonts w:cs="Arial"/>
        </w:rPr>
        <w:t>their</w:t>
      </w:r>
      <w:r w:rsidR="0031773E" w:rsidRPr="00E40E77">
        <w:rPr>
          <w:rFonts w:cs="Arial"/>
        </w:rPr>
        <w:t xml:space="preserve"> area</w:t>
      </w:r>
      <w:r w:rsidR="0046240D" w:rsidRPr="00E40E77">
        <w:rPr>
          <w:rFonts w:cs="Arial"/>
        </w:rPr>
        <w:t>s</w:t>
      </w:r>
      <w:r w:rsidR="0031773E" w:rsidRPr="00E40E77">
        <w:rPr>
          <w:rFonts w:cs="Arial"/>
        </w:rPr>
        <w:t>, apart from those commissioned by NHS England</w:t>
      </w:r>
      <w:r w:rsidR="00313EDB" w:rsidRPr="00E40E77">
        <w:rPr>
          <w:rFonts w:cs="Arial"/>
        </w:rPr>
        <w:t>.</w:t>
      </w:r>
    </w:p>
    <w:p w14:paraId="6B0865C2" w14:textId="77777777" w:rsidR="00061DE7" w:rsidRPr="00E40E77" w:rsidRDefault="00061DE7" w:rsidP="00061DE7">
      <w:pPr>
        <w:pStyle w:val="ABackground"/>
        <w:numPr>
          <w:ilvl w:val="0"/>
          <w:numId w:val="19"/>
        </w:numPr>
        <w:spacing w:before="200" w:after="60"/>
        <w:rPr>
          <w:rFonts w:cs="Arial"/>
        </w:rPr>
      </w:pPr>
      <w:r w:rsidRPr="00E40E77">
        <w:rPr>
          <w:rFonts w:cs="Arial"/>
        </w:rPr>
        <w:t xml:space="preserve">Pursuant to section </w:t>
      </w:r>
      <w:r w:rsidR="00353E9F" w:rsidRPr="00E40E77">
        <w:rPr>
          <w:rFonts w:cs="Arial"/>
        </w:rPr>
        <w:t>65Z5</w:t>
      </w:r>
      <w:r w:rsidRPr="00E40E77">
        <w:rPr>
          <w:rFonts w:cs="Arial"/>
        </w:rPr>
        <w:t xml:space="preserve"> of the</w:t>
      </w:r>
      <w:r w:rsidR="00AB260D" w:rsidRPr="00E40E77">
        <w:rPr>
          <w:rFonts w:cs="Arial"/>
        </w:rPr>
        <w:t xml:space="preserve"> NHS</w:t>
      </w:r>
      <w:r w:rsidRPr="00E40E77">
        <w:rPr>
          <w:rFonts w:cs="Arial"/>
        </w:rPr>
        <w:t xml:space="preserve"> Act, NHS England and the </w:t>
      </w:r>
      <w:r w:rsidR="00353E9F" w:rsidRPr="00E40E77">
        <w:rPr>
          <w:rFonts w:cs="Arial"/>
        </w:rPr>
        <w:t>ICB</w:t>
      </w:r>
      <w:r w:rsidR="0046240D" w:rsidRPr="00E40E77">
        <w:rPr>
          <w:rFonts w:cs="Arial"/>
        </w:rPr>
        <w:t>s</w:t>
      </w:r>
      <w:r w:rsidR="00353E9F" w:rsidRPr="00E40E77">
        <w:rPr>
          <w:rFonts w:cs="Arial"/>
        </w:rPr>
        <w:t xml:space="preserve"> </w:t>
      </w:r>
      <w:r w:rsidRPr="00E40E77">
        <w:rPr>
          <w:rFonts w:cs="Arial"/>
        </w:rPr>
        <w:t xml:space="preserve">are able to establish and maintain </w:t>
      </w:r>
      <w:r w:rsidR="00353E9F" w:rsidRPr="00E40E77">
        <w:rPr>
          <w:rFonts w:cs="Arial"/>
        </w:rPr>
        <w:t xml:space="preserve">joint arrangements in respect of the discharge of </w:t>
      </w:r>
      <w:r w:rsidR="0046240D" w:rsidRPr="00E40E77">
        <w:rPr>
          <w:rFonts w:cs="Arial"/>
        </w:rPr>
        <w:t xml:space="preserve">their </w:t>
      </w:r>
      <w:r w:rsidR="00353E9F" w:rsidRPr="00E40E77">
        <w:rPr>
          <w:rFonts w:cs="Arial"/>
        </w:rPr>
        <w:t>commissioning functions</w:t>
      </w:r>
      <w:r w:rsidRPr="00E40E77">
        <w:rPr>
          <w:rFonts w:cs="Arial"/>
        </w:rPr>
        <w:t xml:space="preserve">. </w:t>
      </w:r>
    </w:p>
    <w:p w14:paraId="4145964A" w14:textId="048A8802" w:rsidR="001D2F7A" w:rsidRPr="00E40E77" w:rsidRDefault="00F36641" w:rsidP="00CC20EF">
      <w:pPr>
        <w:numPr>
          <w:ilvl w:val="0"/>
          <w:numId w:val="19"/>
        </w:numPr>
        <w:tabs>
          <w:tab w:val="left" w:pos="1134"/>
        </w:tabs>
        <w:spacing w:before="240"/>
        <w:rPr>
          <w:rFonts w:cs="Arial"/>
        </w:rPr>
      </w:pPr>
      <w:r w:rsidRPr="00E40E77">
        <w:rPr>
          <w:rFonts w:cs="Arial"/>
        </w:rPr>
        <w:t xml:space="preserve">Under the Delegation Agreement </w:t>
      </w:r>
      <w:r w:rsidR="0023165A" w:rsidRPr="00E40E77">
        <w:rPr>
          <w:rFonts w:cs="Arial"/>
        </w:rPr>
        <w:t>made pursuant to</w:t>
      </w:r>
      <w:r w:rsidRPr="00E40E77">
        <w:rPr>
          <w:rFonts w:cs="Arial"/>
        </w:rPr>
        <w:t xml:space="preserve"> section 65Z5 </w:t>
      </w:r>
      <w:r w:rsidR="001A59BB" w:rsidRPr="00E40E77">
        <w:rPr>
          <w:rFonts w:cs="Arial"/>
        </w:rPr>
        <w:t xml:space="preserve">NHS England </w:t>
      </w:r>
      <w:r w:rsidRPr="00E40E77">
        <w:rPr>
          <w:rFonts w:cs="Arial"/>
        </w:rPr>
        <w:t xml:space="preserve">has delegated </w:t>
      </w:r>
      <w:r w:rsidR="00E34C35">
        <w:rPr>
          <w:rFonts w:cs="Arial"/>
        </w:rPr>
        <w:t xml:space="preserve">responsibility for </w:t>
      </w:r>
      <w:r w:rsidRPr="00E40E77">
        <w:rPr>
          <w:rFonts w:cs="Arial"/>
        </w:rPr>
        <w:t>the Delegated</w:t>
      </w:r>
      <w:r w:rsidR="001A59BB" w:rsidRPr="00E40E77">
        <w:rPr>
          <w:rFonts w:cs="Arial"/>
        </w:rPr>
        <w:t xml:space="preserve"> Functions </w:t>
      </w:r>
      <w:r w:rsidRPr="00E40E77">
        <w:rPr>
          <w:rFonts w:cs="Arial"/>
        </w:rPr>
        <w:t>to ICB</w:t>
      </w:r>
      <w:r w:rsidR="0053077F" w:rsidRPr="00E40E77">
        <w:rPr>
          <w:rFonts w:cs="Arial"/>
        </w:rPr>
        <w:t>s</w:t>
      </w:r>
      <w:r w:rsidR="00E34C35">
        <w:rPr>
          <w:rFonts w:cs="Arial"/>
        </w:rPr>
        <w:t xml:space="preserve"> </w:t>
      </w:r>
      <w:r w:rsidR="004001E2">
        <w:rPr>
          <w:rFonts w:cs="Arial"/>
        </w:rPr>
        <w:t xml:space="preserve">in relation the Specialised Services </w:t>
      </w:r>
      <w:r w:rsidR="00E34C35">
        <w:rPr>
          <w:rFonts w:cs="Arial"/>
        </w:rPr>
        <w:t xml:space="preserve">as </w:t>
      </w:r>
      <w:r w:rsidR="00F35FE6" w:rsidRPr="00A0141C">
        <w:rPr>
          <w:rFonts w:cs="Arial"/>
        </w:rPr>
        <w:t>listed</w:t>
      </w:r>
      <w:r w:rsidR="00E34C35">
        <w:rPr>
          <w:rFonts w:cs="Arial"/>
        </w:rPr>
        <w:t xml:space="preserve"> in</w:t>
      </w:r>
      <w:r w:rsidR="000A7327">
        <w:rPr>
          <w:rFonts w:cs="Arial"/>
        </w:rPr>
        <w:t xml:space="preserve"> </w:t>
      </w:r>
      <w:r w:rsidR="00EB0DDD">
        <w:rPr>
          <w:rFonts w:cs="Arial"/>
        </w:rPr>
        <w:fldChar w:fldCharType="begin"/>
      </w:r>
      <w:r w:rsidR="00EB0DDD">
        <w:rPr>
          <w:rFonts w:cs="Arial"/>
        </w:rPr>
        <w:instrText xml:space="preserve"> REF _Ref158711880 \r \h </w:instrText>
      </w:r>
      <w:r w:rsidR="00EB0DDD">
        <w:rPr>
          <w:rFonts w:cs="Arial"/>
        </w:rPr>
      </w:r>
      <w:r w:rsidR="00EB0DDD">
        <w:rPr>
          <w:rFonts w:cs="Arial"/>
        </w:rPr>
        <w:fldChar w:fldCharType="separate"/>
      </w:r>
      <w:r w:rsidR="00EB0DDD">
        <w:rPr>
          <w:rFonts w:cs="Arial"/>
        </w:rPr>
        <w:t>Schedule 3</w:t>
      </w:r>
      <w:r w:rsidR="00EB0DDD">
        <w:rPr>
          <w:rFonts w:cs="Arial"/>
        </w:rPr>
        <w:fldChar w:fldCharType="end"/>
      </w:r>
      <w:r w:rsidR="000A7327">
        <w:rPr>
          <w:rFonts w:cs="Arial"/>
        </w:rPr>
        <w:t xml:space="preserve"> (</w:t>
      </w:r>
      <w:r w:rsidR="004001E2">
        <w:rPr>
          <w:rFonts w:cs="Arial"/>
        </w:rPr>
        <w:t>Delegated Services</w:t>
      </w:r>
      <w:r w:rsidR="000A7327">
        <w:rPr>
          <w:rFonts w:cs="Arial"/>
        </w:rPr>
        <w:t>)</w:t>
      </w:r>
      <w:r w:rsidR="001A59BB" w:rsidRPr="00E40E77">
        <w:rPr>
          <w:rFonts w:cs="Arial"/>
        </w:rPr>
        <w:t xml:space="preserve">.  </w:t>
      </w:r>
      <w:r w:rsidR="00ED09BF" w:rsidRPr="00E40E77">
        <w:rPr>
          <w:rFonts w:cs="Arial"/>
        </w:rPr>
        <w:t xml:space="preserve">NHS England </w:t>
      </w:r>
      <w:r w:rsidR="006C211D" w:rsidRPr="00E40E77">
        <w:rPr>
          <w:rFonts w:cs="Arial"/>
        </w:rPr>
        <w:t>has retained responsibility for the</w:t>
      </w:r>
      <w:r w:rsidR="00AD580F" w:rsidRPr="00E40E77">
        <w:rPr>
          <w:rFonts w:cs="Arial"/>
        </w:rPr>
        <w:t xml:space="preserve"> NHS England</w:t>
      </w:r>
      <w:r w:rsidR="006C211D" w:rsidRPr="00E40E77">
        <w:rPr>
          <w:rFonts w:cs="Arial"/>
        </w:rPr>
        <w:t xml:space="preserve"> Re</w:t>
      </w:r>
      <w:r w:rsidR="00491BA1" w:rsidRPr="00E40E77">
        <w:rPr>
          <w:rFonts w:cs="Arial"/>
        </w:rPr>
        <w:t xml:space="preserve">served </w:t>
      </w:r>
      <w:r w:rsidR="006C211D" w:rsidRPr="00E40E77">
        <w:rPr>
          <w:rFonts w:cs="Arial"/>
        </w:rPr>
        <w:t xml:space="preserve">Functions and </w:t>
      </w:r>
      <w:r w:rsidR="00491BA1" w:rsidRPr="00E40E77">
        <w:rPr>
          <w:rFonts w:cs="Arial"/>
        </w:rPr>
        <w:t>commissioning of the Re</w:t>
      </w:r>
      <w:r w:rsidR="00E6310D" w:rsidRPr="00E40E77">
        <w:rPr>
          <w:rFonts w:cs="Arial"/>
        </w:rPr>
        <w:t>tained Services.</w:t>
      </w:r>
    </w:p>
    <w:p w14:paraId="4A9DB180" w14:textId="70C609B4" w:rsidR="00925FEC" w:rsidRPr="00E40E77" w:rsidRDefault="00773CFB" w:rsidP="00CC20EF">
      <w:pPr>
        <w:numPr>
          <w:ilvl w:val="0"/>
          <w:numId w:val="19"/>
        </w:numPr>
        <w:tabs>
          <w:tab w:val="left" w:pos="1134"/>
        </w:tabs>
        <w:spacing w:before="240"/>
        <w:rPr>
          <w:rFonts w:cs="Arial"/>
        </w:rPr>
      </w:pPr>
      <w:r w:rsidRPr="00E40E77">
        <w:rPr>
          <w:rFonts w:cs="Arial"/>
        </w:rPr>
        <w:t>It is agreed that in order to exercise</w:t>
      </w:r>
      <w:r w:rsidR="008E71D1" w:rsidRPr="00E40E77">
        <w:rPr>
          <w:rFonts w:cs="Arial"/>
        </w:rPr>
        <w:t xml:space="preserve"> the Delegated Functions </w:t>
      </w:r>
      <w:r w:rsidR="00F661D9" w:rsidRPr="00E40E77">
        <w:rPr>
          <w:rFonts w:cs="Arial"/>
        </w:rPr>
        <w:t xml:space="preserve">in the most efficient and effective manner that </w:t>
      </w:r>
      <w:r w:rsidR="0096248F" w:rsidRPr="00E40E77">
        <w:rPr>
          <w:rFonts w:cs="Arial"/>
        </w:rPr>
        <w:t xml:space="preserve">some of the Delegated Services </w:t>
      </w:r>
      <w:r w:rsidR="00D46FA5" w:rsidRPr="00E40E77">
        <w:rPr>
          <w:rFonts w:cs="Arial"/>
        </w:rPr>
        <w:t>would be best commissioned on</w:t>
      </w:r>
      <w:r w:rsidR="00CE1DA4" w:rsidRPr="00E40E77">
        <w:rPr>
          <w:rFonts w:cs="Arial"/>
        </w:rPr>
        <w:t xml:space="preserve"> a multi-ICB f</w:t>
      </w:r>
      <w:r w:rsidR="00C44858" w:rsidRPr="00E40E77">
        <w:rPr>
          <w:rFonts w:cs="Arial"/>
        </w:rPr>
        <w:t xml:space="preserve">ootprint. </w:t>
      </w:r>
      <w:r w:rsidR="00491BA1" w:rsidRPr="00E40E77">
        <w:rPr>
          <w:rFonts w:cs="Arial"/>
        </w:rPr>
        <w:t xml:space="preserve">      </w:t>
      </w:r>
    </w:p>
    <w:p w14:paraId="473F5BE2" w14:textId="46BA5993" w:rsidR="00226B86" w:rsidRPr="00E40E77" w:rsidRDefault="00086FE1" w:rsidP="00226B86">
      <w:pPr>
        <w:pStyle w:val="ABackground"/>
        <w:numPr>
          <w:ilvl w:val="0"/>
          <w:numId w:val="19"/>
        </w:numPr>
        <w:spacing w:before="200" w:after="60"/>
        <w:rPr>
          <w:rFonts w:cs="Arial"/>
        </w:rPr>
      </w:pPr>
      <w:r w:rsidRPr="00E40E77">
        <w:rPr>
          <w:rFonts w:cs="Arial"/>
        </w:rPr>
        <w:t xml:space="preserve">This Agreement sets out the arrangements that will apply between the ICBs </w:t>
      </w:r>
      <w:r w:rsidR="0053077F" w:rsidRPr="00E40E77">
        <w:rPr>
          <w:rFonts w:cs="Arial"/>
        </w:rPr>
        <w:t xml:space="preserve">and NHS England </w:t>
      </w:r>
      <w:r w:rsidRPr="00E40E77">
        <w:rPr>
          <w:rFonts w:cs="Arial"/>
        </w:rPr>
        <w:t xml:space="preserve">in relation to the </w:t>
      </w:r>
      <w:r w:rsidR="00D75A23">
        <w:rPr>
          <w:rFonts w:cs="Arial"/>
        </w:rPr>
        <w:t xml:space="preserve">ICBs’ </w:t>
      </w:r>
      <w:r w:rsidRPr="00E40E77">
        <w:rPr>
          <w:rFonts w:cs="Arial"/>
        </w:rPr>
        <w:t xml:space="preserve">joint commissioning of Specialised Services </w:t>
      </w:r>
      <w:r w:rsidR="00775F59" w:rsidRPr="00E40E77">
        <w:rPr>
          <w:rFonts w:cs="Arial"/>
        </w:rPr>
        <w:t>for the</w:t>
      </w:r>
      <w:r w:rsidR="001E552A" w:rsidRPr="00E40E77">
        <w:rPr>
          <w:rFonts w:cs="Arial"/>
        </w:rPr>
        <w:t xml:space="preserve"> ICBs</w:t>
      </w:r>
      <w:r w:rsidR="00A64674" w:rsidRPr="00E40E77">
        <w:rPr>
          <w:rFonts w:cs="Arial"/>
        </w:rPr>
        <w:t>’</w:t>
      </w:r>
      <w:r w:rsidR="00775F59" w:rsidRPr="00E40E77">
        <w:rPr>
          <w:rFonts w:cs="Arial"/>
        </w:rPr>
        <w:t xml:space="preserve"> Population</w:t>
      </w:r>
      <w:r w:rsidR="001E552A" w:rsidRPr="00E40E77">
        <w:rPr>
          <w:rFonts w:cs="Arial"/>
        </w:rPr>
        <w:t>s</w:t>
      </w:r>
      <w:r w:rsidRPr="00E40E77">
        <w:rPr>
          <w:rFonts w:cs="Arial"/>
        </w:rPr>
        <w:t xml:space="preserve">.  </w:t>
      </w:r>
    </w:p>
    <w:p w14:paraId="626DFD06" w14:textId="6C9DDBF8" w:rsidR="005230CC" w:rsidRPr="00E40E77" w:rsidRDefault="0015253C" w:rsidP="00226B86">
      <w:pPr>
        <w:pStyle w:val="ABackground"/>
        <w:numPr>
          <w:ilvl w:val="0"/>
          <w:numId w:val="19"/>
        </w:numPr>
        <w:spacing w:before="200" w:after="60"/>
        <w:rPr>
          <w:rFonts w:cs="Arial"/>
        </w:rPr>
      </w:pPr>
      <w:r w:rsidRPr="00E40E77">
        <w:t xml:space="preserve">This Agreement is intended </w:t>
      </w:r>
      <w:r w:rsidR="00A50755" w:rsidRPr="00E40E77">
        <w:t xml:space="preserve">to govern the relationship between the </w:t>
      </w:r>
      <w:r w:rsidR="00F35FE6" w:rsidRPr="00A0141C">
        <w:t>Partners</w:t>
      </w:r>
      <w:r w:rsidR="00F9371E" w:rsidRPr="00E40E77">
        <w:t xml:space="preserve"> </w:t>
      </w:r>
      <w:r w:rsidR="00A50755" w:rsidRPr="00E40E77">
        <w:t xml:space="preserve">in respect of the commissioning of </w:t>
      </w:r>
      <w:r w:rsidR="00E34C35">
        <w:t xml:space="preserve">delegated </w:t>
      </w:r>
      <w:r w:rsidR="00A50755" w:rsidRPr="00E40E77">
        <w:t xml:space="preserve">Specialised </w:t>
      </w:r>
      <w:r w:rsidR="00646841" w:rsidRPr="00E40E77">
        <w:t>Services</w:t>
      </w:r>
      <w:r w:rsidR="00E34C35">
        <w:t xml:space="preserve"> on a multi-ICB footprint</w:t>
      </w:r>
      <w:r w:rsidRPr="00E40E77">
        <w:t>.</w:t>
      </w:r>
    </w:p>
    <w:p w14:paraId="2EFE1468" w14:textId="7F0CA942" w:rsidR="00F9371E" w:rsidRPr="00E40E77" w:rsidRDefault="00F9371E" w:rsidP="00226B86">
      <w:pPr>
        <w:pStyle w:val="ABackground"/>
        <w:numPr>
          <w:ilvl w:val="0"/>
          <w:numId w:val="19"/>
        </w:numPr>
        <w:spacing w:before="200" w:after="60"/>
        <w:rPr>
          <w:rFonts w:cs="Arial"/>
        </w:rPr>
      </w:pPr>
      <w:r w:rsidRPr="00E40E77">
        <w:lastRenderedPageBreak/>
        <w:t xml:space="preserve">Some clauses will apply specifically only to the ICBs. Where </w:t>
      </w:r>
      <w:r w:rsidR="00F35FE6" w:rsidRPr="00A0141C">
        <w:t xml:space="preserve">this </w:t>
      </w:r>
      <w:r w:rsidRPr="00E40E77">
        <w:t>is the case ‘the ICBs’ will be used as opposed to ‘the Partners’, which will include NHS England.</w:t>
      </w:r>
    </w:p>
    <w:p w14:paraId="220F13EB" w14:textId="098A4A29" w:rsidR="001E7108" w:rsidRPr="00E40E77" w:rsidRDefault="00C92977" w:rsidP="00226B86">
      <w:pPr>
        <w:pStyle w:val="ABackground"/>
        <w:numPr>
          <w:ilvl w:val="0"/>
          <w:numId w:val="19"/>
        </w:numPr>
        <w:spacing w:before="200" w:after="60"/>
      </w:pPr>
      <w:bookmarkStart w:id="8" w:name="main"/>
      <w:bookmarkEnd w:id="7"/>
      <w:r w:rsidRPr="00E40E77">
        <w:t xml:space="preserve">The Partners </w:t>
      </w:r>
      <w:r w:rsidR="007F6789">
        <w:t>consider</w:t>
      </w:r>
      <w:r w:rsidR="007F6789" w:rsidRPr="00E40E77">
        <w:t xml:space="preserve"> </w:t>
      </w:r>
      <w:r w:rsidRPr="00E40E77">
        <w:t xml:space="preserve">this arrangement as a </w:t>
      </w:r>
      <w:r w:rsidR="00623088">
        <w:t xml:space="preserve">collaborative </w:t>
      </w:r>
      <w:r w:rsidRPr="00E40E77">
        <w:t>endeavour</w:t>
      </w:r>
      <w:r w:rsidR="00A0141C">
        <w:t xml:space="preserve"> </w:t>
      </w:r>
      <w:r w:rsidRPr="00E40E77">
        <w:t>with all having equal responsibility to ensure the effective commissioning of services for the population of the East of England.</w:t>
      </w:r>
    </w:p>
    <w:p w14:paraId="3090CD6F" w14:textId="4ECE1DC6" w:rsidR="00C03B43" w:rsidRPr="00E40E77" w:rsidRDefault="00821A1B" w:rsidP="0053077F">
      <w:pPr>
        <w:pStyle w:val="1stIntroHeadings"/>
        <w:keepNext/>
        <w:spacing w:before="200" w:after="60"/>
        <w:rPr>
          <w:rFonts w:cs="Arial"/>
          <w:smallCaps w:val="0"/>
          <w:sz w:val="20"/>
        </w:rPr>
      </w:pPr>
      <w:r w:rsidRPr="00E40E77">
        <w:rPr>
          <w:rFonts w:cs="Arial"/>
          <w:smallCaps w:val="0"/>
          <w:sz w:val="20"/>
        </w:rPr>
        <w:t xml:space="preserve">NOW IT </w:t>
      </w:r>
      <w:r w:rsidR="0047387C" w:rsidRPr="00E40E77">
        <w:rPr>
          <w:rFonts w:cs="Arial"/>
          <w:smallCaps w:val="0"/>
          <w:sz w:val="20"/>
        </w:rPr>
        <w:t xml:space="preserve">IS </w:t>
      </w:r>
      <w:r w:rsidRPr="00E40E77">
        <w:rPr>
          <w:rFonts w:cs="Arial"/>
          <w:smallCaps w:val="0"/>
          <w:sz w:val="20"/>
        </w:rPr>
        <w:t>HEREBY A</w:t>
      </w:r>
      <w:r w:rsidR="009F608D" w:rsidRPr="00E40E77">
        <w:rPr>
          <w:rFonts w:cs="Arial"/>
          <w:smallCaps w:val="0"/>
          <w:sz w:val="20"/>
        </w:rPr>
        <w:t xml:space="preserve">GREED </w:t>
      </w:r>
      <w:r w:rsidRPr="00E40E77">
        <w:rPr>
          <w:rFonts w:cs="Arial"/>
          <w:b w:val="0"/>
          <w:smallCaps w:val="0"/>
          <w:sz w:val="20"/>
        </w:rPr>
        <w:t>as follows:</w:t>
      </w:r>
    </w:p>
    <w:p w14:paraId="3E25F7A3" w14:textId="49563372" w:rsidR="00C03B43" w:rsidRPr="00E40E77" w:rsidRDefault="007B28EB" w:rsidP="009A2A90">
      <w:pPr>
        <w:pStyle w:val="Heading1"/>
      </w:pPr>
      <w:bookmarkStart w:id="9" w:name="a512776"/>
      <w:bookmarkStart w:id="10" w:name="_Toc407626982"/>
      <w:bookmarkStart w:id="11" w:name="_Toc421816259"/>
      <w:bookmarkStart w:id="12" w:name="_Toc440281330"/>
      <w:bookmarkStart w:id="13" w:name="_Toc89847847"/>
      <w:bookmarkStart w:id="14" w:name="_Toc115179620"/>
      <w:bookmarkStart w:id="15" w:name="_Toc159511692"/>
      <w:r w:rsidRPr="00E40E77">
        <w:t>Commencement and Duration</w:t>
      </w:r>
      <w:bookmarkEnd w:id="9"/>
      <w:bookmarkEnd w:id="10"/>
      <w:bookmarkEnd w:id="11"/>
      <w:bookmarkEnd w:id="12"/>
      <w:bookmarkEnd w:id="13"/>
      <w:bookmarkEnd w:id="14"/>
      <w:bookmarkEnd w:id="15"/>
    </w:p>
    <w:p w14:paraId="5199F9A9" w14:textId="0187A76D" w:rsidR="00086FE1" w:rsidRPr="00E40E77" w:rsidRDefault="00086FE1" w:rsidP="00A6157C">
      <w:pPr>
        <w:pStyle w:val="Paragraph"/>
      </w:pPr>
      <w:r w:rsidRPr="00E40E77">
        <w:t xml:space="preserve">This Agreement has effect from the date of this Agreement and will remain in force </w:t>
      </w:r>
      <w:r w:rsidR="002955ED" w:rsidRPr="00E40E77">
        <w:t xml:space="preserve">until it is terminated in accordance with </w:t>
      </w:r>
      <w:r w:rsidR="00BC0D5E" w:rsidRPr="00E40E77">
        <w:t xml:space="preserve">Clause </w:t>
      </w:r>
      <w:r w:rsidR="002955ED" w:rsidRPr="00E40E77">
        <w:fldChar w:fldCharType="begin"/>
      </w:r>
      <w:r w:rsidR="002955ED" w:rsidRPr="00E40E77">
        <w:instrText xml:space="preserve"> REF _Ref152139220 \r \h  \* MERGEFORMAT </w:instrText>
      </w:r>
      <w:r w:rsidR="002955ED" w:rsidRPr="00E40E77">
        <w:fldChar w:fldCharType="separate"/>
      </w:r>
      <w:r w:rsidR="00EB0DDD">
        <w:t>23</w:t>
      </w:r>
      <w:r w:rsidR="002955ED" w:rsidRPr="00E40E77">
        <w:fldChar w:fldCharType="end"/>
      </w:r>
      <w:r w:rsidR="002955ED" w:rsidRPr="00E40E77">
        <w:t xml:space="preserve"> (Termination </w:t>
      </w:r>
      <w:r w:rsidR="00E65361" w:rsidRPr="00E40E77">
        <w:t>and</w:t>
      </w:r>
      <w:r w:rsidR="002955ED" w:rsidRPr="00E40E77">
        <w:t xml:space="preserve"> Default</w:t>
      </w:r>
      <w:r w:rsidR="00084AB8" w:rsidRPr="00E40E77">
        <w:t>)</w:t>
      </w:r>
      <w:r w:rsidR="002955ED" w:rsidRPr="00E40E77">
        <w:rPr>
          <w:i/>
          <w:iCs/>
        </w:rPr>
        <w:t xml:space="preserve"> </w:t>
      </w:r>
      <w:r w:rsidR="002955ED" w:rsidRPr="00E40E77">
        <w:t xml:space="preserve">or superseded. </w:t>
      </w:r>
    </w:p>
    <w:p w14:paraId="5DFC1AAA" w14:textId="57E9A276" w:rsidR="00A864D2" w:rsidRPr="00E40E77" w:rsidRDefault="007B28EB" w:rsidP="009A2A90">
      <w:pPr>
        <w:pStyle w:val="Heading1"/>
      </w:pPr>
      <w:bookmarkStart w:id="16" w:name="_Toc115179621"/>
      <w:bookmarkStart w:id="17" w:name="_Toc159511693"/>
      <w:bookmarkStart w:id="18" w:name="_Ref467051825"/>
      <w:bookmarkStart w:id="19" w:name="_Toc89847848"/>
      <w:bookmarkStart w:id="20" w:name="a615545"/>
      <w:bookmarkStart w:id="21" w:name="_Toc407626984"/>
      <w:bookmarkStart w:id="22" w:name="_Toc421816261"/>
      <w:bookmarkStart w:id="23" w:name="_Toc440281332"/>
      <w:r w:rsidRPr="00E40E77">
        <w:t>Principles and Aims</w:t>
      </w:r>
      <w:bookmarkEnd w:id="16"/>
      <w:bookmarkEnd w:id="17"/>
      <w:r w:rsidRPr="00E40E77">
        <w:t xml:space="preserve"> </w:t>
      </w:r>
      <w:bookmarkEnd w:id="18"/>
      <w:bookmarkEnd w:id="19"/>
      <w:r w:rsidRPr="00E40E77">
        <w:t xml:space="preserve"> </w:t>
      </w:r>
    </w:p>
    <w:p w14:paraId="27F11F2A" w14:textId="194BC191" w:rsidR="00D91525" w:rsidRPr="00E40E77" w:rsidRDefault="00086FE1" w:rsidP="006A503D">
      <w:pPr>
        <w:pStyle w:val="Paragraph"/>
      </w:pPr>
      <w:r w:rsidRPr="00E40E77">
        <w:t xml:space="preserve">The </w:t>
      </w:r>
      <w:r w:rsidR="00D924F9">
        <w:t>Partners</w:t>
      </w:r>
      <w:r w:rsidR="00D924F9" w:rsidRPr="00E40E77">
        <w:t xml:space="preserve"> </w:t>
      </w:r>
      <w:r w:rsidRPr="00E40E77">
        <w:t>acknowledge that</w:t>
      </w:r>
      <w:r w:rsidR="001B17D3" w:rsidRPr="00E40E77">
        <w:t>,</w:t>
      </w:r>
      <w:r w:rsidRPr="00E40E77">
        <w:t xml:space="preserve"> in exercising their obligations under this Agreement, </w:t>
      </w:r>
      <w:r w:rsidR="0020258A" w:rsidRPr="00E40E77">
        <w:t>each Partner</w:t>
      </w:r>
      <w:r w:rsidRPr="00E40E77">
        <w:t xml:space="preserve"> must comply with the statutory duties set out in the NHS Act </w:t>
      </w:r>
      <w:r w:rsidR="0020258A" w:rsidRPr="00E40E77">
        <w:t>and must</w:t>
      </w:r>
      <w:r w:rsidR="00411D15" w:rsidRPr="00E40E77">
        <w:t>:</w:t>
      </w:r>
    </w:p>
    <w:p w14:paraId="406D6731" w14:textId="4AB4FDE4" w:rsidR="00B01E79" w:rsidRPr="00E40E77" w:rsidRDefault="00832980" w:rsidP="00A6157C">
      <w:pPr>
        <w:pStyle w:val="Heading3"/>
      </w:pPr>
      <w:r w:rsidRPr="00E40E77">
        <w:t>consider how it can meet its legal duties to involve patients and the public in shaping the provision of services, including by working with local communities, under-represented groups and those with protected characteristics for the purposes of the Equality Act 2010</w:t>
      </w:r>
      <w:r w:rsidR="002955ED" w:rsidRPr="00E40E77">
        <w:t>,</w:t>
      </w:r>
    </w:p>
    <w:p w14:paraId="25BA8A51" w14:textId="1C7CE26E" w:rsidR="00832980" w:rsidRPr="00E40E77" w:rsidRDefault="00832980" w:rsidP="00A6157C">
      <w:pPr>
        <w:pStyle w:val="Heading3"/>
      </w:pPr>
      <w:bookmarkStart w:id="24" w:name="_BPDC_LN_INS_1793"/>
      <w:bookmarkStart w:id="25" w:name="_BPDC_PR_INS_1794"/>
      <w:bookmarkStart w:id="26" w:name="_BPDCI_119"/>
      <w:bookmarkStart w:id="27" w:name="_BPDCI_118"/>
      <w:bookmarkEnd w:id="24"/>
      <w:bookmarkEnd w:id="25"/>
      <w:r w:rsidRPr="00E40E77">
        <w:t>consider how</w:t>
      </w:r>
      <w:r w:rsidR="001B17D3" w:rsidRPr="00E40E77">
        <w:t>,</w:t>
      </w:r>
      <w:r w:rsidRPr="00E40E77">
        <w:t xml:space="preserve"> in performing </w:t>
      </w:r>
      <w:r w:rsidR="001B17D3" w:rsidRPr="00E40E77">
        <w:t xml:space="preserve">its </w:t>
      </w:r>
      <w:r w:rsidRPr="00E40E77">
        <w:t>obligations</w:t>
      </w:r>
      <w:r w:rsidR="001B17D3" w:rsidRPr="00E40E77">
        <w:t>,</w:t>
      </w:r>
      <w:r w:rsidRPr="00E40E77">
        <w:t xml:space="preserve"> </w:t>
      </w:r>
      <w:r w:rsidR="001B17D3" w:rsidRPr="00E40E77">
        <w:t xml:space="preserve">it </w:t>
      </w:r>
      <w:r w:rsidRPr="00E40E77">
        <w:t>can address health inequalities</w:t>
      </w:r>
      <w:r w:rsidR="002955ED" w:rsidRPr="00E40E77">
        <w:t>,</w:t>
      </w:r>
    </w:p>
    <w:p w14:paraId="0059032C" w14:textId="7BB55B88" w:rsidR="00832980" w:rsidRPr="00E40E77" w:rsidRDefault="00832980" w:rsidP="00A6157C">
      <w:pPr>
        <w:pStyle w:val="Heading3"/>
      </w:pPr>
      <w:bookmarkStart w:id="28" w:name="_BPDC_LN_INS_1791"/>
      <w:bookmarkStart w:id="29" w:name="_BPDC_PR_INS_1792"/>
      <w:bookmarkEnd w:id="26"/>
      <w:bookmarkEnd w:id="27"/>
      <w:bookmarkEnd w:id="28"/>
      <w:bookmarkEnd w:id="29"/>
      <w:r w:rsidRPr="00E40E77">
        <w:t>at all times exercise functions effectively, efficiently and economically</w:t>
      </w:r>
      <w:r w:rsidR="002955ED" w:rsidRPr="00E40E77">
        <w:t>,</w:t>
      </w:r>
      <w:r w:rsidR="004A6B35" w:rsidRPr="00E40E77">
        <w:t xml:space="preserve"> and </w:t>
      </w:r>
    </w:p>
    <w:p w14:paraId="4EF4E4A8" w14:textId="34126EA2" w:rsidR="00D66B2E" w:rsidRPr="00E40E77" w:rsidRDefault="00832980" w:rsidP="00A6157C">
      <w:pPr>
        <w:pStyle w:val="Heading3"/>
      </w:pPr>
      <w:r w:rsidRPr="00E40E77">
        <w:t>act at all times in good faith towards each other</w:t>
      </w:r>
      <w:r w:rsidR="00B01E79" w:rsidRPr="00E40E77">
        <w:t>.</w:t>
      </w:r>
    </w:p>
    <w:p w14:paraId="189A8A48" w14:textId="3A432CD9" w:rsidR="00252D2B" w:rsidRPr="00E40E77" w:rsidRDefault="00252D2B" w:rsidP="006A503D">
      <w:pPr>
        <w:pStyle w:val="Paragraph"/>
      </w:pPr>
      <w:r w:rsidRPr="00E40E77">
        <w:t>The Partners agree:</w:t>
      </w:r>
    </w:p>
    <w:p w14:paraId="5CF64710" w14:textId="2DC13E9E" w:rsidR="00E92E99" w:rsidRPr="00E40E77" w:rsidRDefault="00E92E99" w:rsidP="00E92E99">
      <w:pPr>
        <w:pStyle w:val="Heading3"/>
      </w:pPr>
      <w:r w:rsidRPr="00E40E77">
        <w:t>that the needs of patients and the population of the East of England are at the centre of all decision making,</w:t>
      </w:r>
    </w:p>
    <w:p w14:paraId="6F111BE2" w14:textId="590BA8CC" w:rsidR="00E92E99" w:rsidRPr="00E40E77" w:rsidRDefault="00E92E99" w:rsidP="00E92E99">
      <w:pPr>
        <w:pStyle w:val="Heading3"/>
      </w:pPr>
      <w:r w:rsidRPr="00E40E77">
        <w:t>that successfully implementing the agreement will require strong relationships and an environment based on trust, collaboration, openness and transparency,</w:t>
      </w:r>
    </w:p>
    <w:p w14:paraId="7E679C97" w14:textId="5DDA6CFE" w:rsidR="00E92E99" w:rsidRPr="00E40E77" w:rsidRDefault="00E92E99" w:rsidP="00E92E99">
      <w:pPr>
        <w:pStyle w:val="Heading3"/>
      </w:pPr>
      <w:r w:rsidRPr="00E40E77">
        <w:t>to seek to continually improve whole pathways of care including specialised services and to design and implement effective and efficient integration,</w:t>
      </w:r>
    </w:p>
    <w:p w14:paraId="67EF57D8" w14:textId="0435506B" w:rsidR="00E92E99" w:rsidRPr="00E40E77" w:rsidRDefault="00E92E99" w:rsidP="00E92E99">
      <w:pPr>
        <w:pStyle w:val="Heading3"/>
      </w:pPr>
      <w:r w:rsidRPr="00E40E77">
        <w:t>to act at all times in accordance with the scope of their statutory powers,</w:t>
      </w:r>
    </w:p>
    <w:p w14:paraId="6409F792" w14:textId="03450342" w:rsidR="00E92E99" w:rsidRPr="00E40E77" w:rsidRDefault="00E92E99" w:rsidP="00E92E99">
      <w:pPr>
        <w:pStyle w:val="Heading3"/>
      </w:pPr>
      <w:r w:rsidRPr="00E40E77">
        <w:t xml:space="preserve">to have regard to each other’s needs and views, irrespective of the relative contributions of the Partners to the commissioning of any services and, as far as is reasonably practicable, take such needs and views into account, </w:t>
      </w:r>
    </w:p>
    <w:p w14:paraId="6D6B90C6" w14:textId="77777777" w:rsidR="00E92E99" w:rsidRPr="00E40E77" w:rsidRDefault="00E92E99" w:rsidP="00E92E99">
      <w:pPr>
        <w:pStyle w:val="Heading3"/>
      </w:pPr>
      <w:r w:rsidRPr="00E40E77">
        <w:t xml:space="preserve">to acknowledge shared responsibility and accountability, balancing joint decisions making with organisational sovereignty, </w:t>
      </w:r>
    </w:p>
    <w:p w14:paraId="3D7DB7A6" w14:textId="77777777" w:rsidR="004A727F" w:rsidRDefault="00E92E99" w:rsidP="00E92E99">
      <w:pPr>
        <w:pStyle w:val="Heading3"/>
      </w:pPr>
      <w:r w:rsidRPr="00E40E77">
        <w:t>to share information and best practice, and work collaboratively to identify solutions, eliminate duplication of effort, mitigate risks and reduce cost.</w:t>
      </w:r>
    </w:p>
    <w:p w14:paraId="14386BF4" w14:textId="77777777" w:rsidR="004A727F" w:rsidRPr="00B33061" w:rsidRDefault="004A727F" w:rsidP="004A727F">
      <w:pPr>
        <w:pStyle w:val="Heading3"/>
      </w:pPr>
      <w:r w:rsidRPr="00B33061">
        <w:t>to act in a timely manner</w:t>
      </w:r>
      <w:r>
        <w:t>,</w:t>
      </w:r>
    </w:p>
    <w:p w14:paraId="5392193A" w14:textId="77777777" w:rsidR="004A727F" w:rsidRPr="00B33061" w:rsidRDefault="004A727F" w:rsidP="004A727F">
      <w:pPr>
        <w:pStyle w:val="Heading3"/>
      </w:pPr>
      <w:r w:rsidRPr="00B33061">
        <w:t>to share information and best practice, and work collaboratively to identify solutions, eliminate duplication of effort, mitigate risks and reduce cost</w:t>
      </w:r>
      <w:r>
        <w:t>,</w:t>
      </w:r>
    </w:p>
    <w:p w14:paraId="26DE98A5" w14:textId="0D483A5E" w:rsidR="004A727F" w:rsidRPr="00B33061" w:rsidRDefault="004A727F" w:rsidP="004A727F">
      <w:pPr>
        <w:pStyle w:val="Heading3"/>
      </w:pPr>
      <w:r w:rsidRPr="00B33061">
        <w:t xml:space="preserve">to act at all times </w:t>
      </w:r>
      <w:r w:rsidR="00F35FE6" w:rsidRPr="00F35FE6">
        <w:t>to</w:t>
      </w:r>
      <w:r w:rsidR="00F35FE6">
        <w:t xml:space="preserve"> </w:t>
      </w:r>
      <w:r w:rsidRPr="00B33061">
        <w:t>ensure the Partners comply with the requirements of the Delegation Agreements</w:t>
      </w:r>
      <w:r>
        <w:t>,</w:t>
      </w:r>
    </w:p>
    <w:p w14:paraId="4492ABDC" w14:textId="77777777" w:rsidR="004A727F" w:rsidRPr="00B33061" w:rsidRDefault="004A727F" w:rsidP="004A727F">
      <w:pPr>
        <w:pStyle w:val="Heading3"/>
      </w:pPr>
      <w:r w:rsidRPr="00B33061">
        <w:lastRenderedPageBreak/>
        <w:t>to act at all times in accordance with the scope of their statutory powers</w:t>
      </w:r>
      <w:r>
        <w:t>,</w:t>
      </w:r>
      <w:r w:rsidRPr="00B33061">
        <w:t xml:space="preserve"> and</w:t>
      </w:r>
    </w:p>
    <w:p w14:paraId="11D8B65C" w14:textId="5CB3D41D" w:rsidR="00E92E99" w:rsidRPr="00E40E77" w:rsidRDefault="004A727F" w:rsidP="004A727F">
      <w:pPr>
        <w:pStyle w:val="Heading3"/>
      </w:pPr>
      <w:r w:rsidRPr="00B33061">
        <w:t xml:space="preserve">to have regard to each other’s needs and views, irrespective of the relative contributions of the Partners to the commissioning of any </w:t>
      </w:r>
      <w:r w:rsidR="00F35FE6">
        <w:t xml:space="preserve">Delegated </w:t>
      </w:r>
      <w:r w:rsidRPr="00B33061">
        <w:t>Services and, as far as is reasonably practicable, take such needs and views into account</w:t>
      </w:r>
      <w:r>
        <w:t>.</w:t>
      </w:r>
      <w:r w:rsidR="00E92E99" w:rsidRPr="00E40E77">
        <w:t xml:space="preserve"> </w:t>
      </w:r>
    </w:p>
    <w:p w14:paraId="0AD06A33" w14:textId="212EC154" w:rsidR="0079297B" w:rsidRPr="00E40E77" w:rsidRDefault="009148ED" w:rsidP="006A503D">
      <w:pPr>
        <w:pStyle w:val="Paragraph"/>
      </w:pPr>
      <w:r w:rsidRPr="00E40E77">
        <w:t xml:space="preserve">The Partners’ </w:t>
      </w:r>
      <w:r w:rsidR="0079297B" w:rsidRPr="00E40E77">
        <w:t>aims are:</w:t>
      </w:r>
    </w:p>
    <w:p w14:paraId="4364B386" w14:textId="1DA7608A" w:rsidR="0079297B" w:rsidRPr="00E40E77" w:rsidRDefault="008E0E77" w:rsidP="00A6157C">
      <w:pPr>
        <w:pStyle w:val="Heading3"/>
      </w:pPr>
      <w:r w:rsidRPr="00E40E77">
        <w:t>T</w:t>
      </w:r>
      <w:r w:rsidR="009148ED" w:rsidRPr="00E40E77">
        <w:t xml:space="preserve">o maximise the benefits to patients of integrating the </w:t>
      </w:r>
      <w:r w:rsidR="00927226" w:rsidRPr="00E40E77">
        <w:t xml:space="preserve">Delegated </w:t>
      </w:r>
      <w:r w:rsidR="009148ED" w:rsidRPr="00E40E77">
        <w:t xml:space="preserve">Functions with the ICBs’ Commissioning Functions through designing and </w:t>
      </w:r>
      <w:r w:rsidR="006C2279" w:rsidRPr="00E40E77">
        <w:t>commissioning</w:t>
      </w:r>
      <w:r w:rsidR="000A0E60" w:rsidRPr="00E40E77">
        <w:t xml:space="preserve"> </w:t>
      </w:r>
      <w:r w:rsidR="009148ED" w:rsidRPr="00E40E77">
        <w:t>Specialised Services as part of the wider pathways of care of which they are a part and, in doing so, promote the Triple Aim</w:t>
      </w:r>
      <w:r w:rsidR="002955ED" w:rsidRPr="00E40E77">
        <w:t>,</w:t>
      </w:r>
    </w:p>
    <w:p w14:paraId="61963501" w14:textId="2C32E569" w:rsidR="00E92E99" w:rsidRPr="00E40E77" w:rsidRDefault="00E92E99" w:rsidP="00E92E99">
      <w:pPr>
        <w:pStyle w:val="Heading3"/>
      </w:pPr>
      <w:r w:rsidRPr="00E40E77">
        <w:t xml:space="preserve">Improving access to treatment, especially for those with the worst health outcomes </w:t>
      </w:r>
      <w:r w:rsidR="00257139">
        <w:t>(e.g. relating to inequalities others who currently struggle to access treatment).</w:t>
      </w:r>
    </w:p>
    <w:p w14:paraId="5A7C4AA4" w14:textId="7DC9EE14" w:rsidR="00E92E99" w:rsidRPr="00E40E77" w:rsidRDefault="00E92E99" w:rsidP="00E92E99">
      <w:pPr>
        <w:pStyle w:val="Heading3"/>
      </w:pPr>
      <w:r w:rsidRPr="00E40E77">
        <w:t>Services commissioned more locally as part of a whole pathway of care that will be more sensitive to local need.</w:t>
      </w:r>
    </w:p>
    <w:p w14:paraId="0DFB40EE" w14:textId="5F7F3530" w:rsidR="00E92E99" w:rsidRPr="00E40E77" w:rsidRDefault="00E92E99" w:rsidP="00E92E99">
      <w:pPr>
        <w:pStyle w:val="Heading3"/>
      </w:pPr>
      <w:r w:rsidRPr="00E40E77">
        <w:t>Potential to shift resource towards more early intervention and prevention and facilitate transformational changes generating efficiencies.</w:t>
      </w:r>
    </w:p>
    <w:p w14:paraId="61AE5683" w14:textId="3797B29B" w:rsidR="00E92E99" w:rsidRPr="00E40E77" w:rsidRDefault="00E92E99" w:rsidP="00E92E99">
      <w:pPr>
        <w:pStyle w:val="Heading3"/>
      </w:pPr>
      <w:r w:rsidRPr="00E40E77">
        <w:t xml:space="preserve">Ability to attract staff to </w:t>
      </w:r>
      <w:r w:rsidR="007F6789">
        <w:t xml:space="preserve">providers and other organisations in the </w:t>
      </w:r>
      <w:r w:rsidRPr="00E40E77">
        <w:t>East of England.</w:t>
      </w:r>
    </w:p>
    <w:p w14:paraId="2C38461F" w14:textId="77777777" w:rsidR="00D924F9" w:rsidRDefault="00E92E99" w:rsidP="00D924F9">
      <w:pPr>
        <w:pStyle w:val="Heading3"/>
      </w:pPr>
      <w:r w:rsidRPr="00E40E77">
        <w:t>Build closer relationships and alliances with commissioners and providers of services outside the East of England who service our population.</w:t>
      </w:r>
    </w:p>
    <w:p w14:paraId="3C68F250" w14:textId="4C536DE8" w:rsidR="00D924F9" w:rsidRDefault="00D924F9" w:rsidP="00D924F9">
      <w:pPr>
        <w:pStyle w:val="Heading3"/>
      </w:pPr>
      <w:r>
        <w:t xml:space="preserve">To enable partners to review and discuss NHSE’s Reserved Functions and Retained Services. </w:t>
      </w:r>
    </w:p>
    <w:p w14:paraId="607FC880" w14:textId="6860BBA5" w:rsidR="00D33FD8" w:rsidRPr="00E40E77" w:rsidRDefault="005F5E59" w:rsidP="009A2A90">
      <w:pPr>
        <w:pStyle w:val="Heading1"/>
      </w:pPr>
      <w:bookmarkStart w:id="30" w:name="_Toc89847849"/>
      <w:bookmarkStart w:id="31" w:name="_Ref115179997"/>
      <w:bookmarkStart w:id="32" w:name="_Toc115179622"/>
      <w:bookmarkStart w:id="33" w:name="_Ref156401488"/>
      <w:bookmarkStart w:id="34" w:name="_Toc159511694"/>
      <w:bookmarkEnd w:id="20"/>
      <w:bookmarkEnd w:id="21"/>
      <w:bookmarkEnd w:id="22"/>
      <w:bookmarkEnd w:id="23"/>
      <w:r w:rsidRPr="00E40E77">
        <w:t>Scope of the Arrangements</w:t>
      </w:r>
      <w:bookmarkEnd w:id="30"/>
      <w:bookmarkEnd w:id="31"/>
      <w:bookmarkEnd w:id="32"/>
      <w:bookmarkEnd w:id="33"/>
      <w:bookmarkEnd w:id="34"/>
    </w:p>
    <w:p w14:paraId="213BC087" w14:textId="34E27B0B" w:rsidR="00851400" w:rsidRPr="00E40E77" w:rsidRDefault="00D33FD8" w:rsidP="00A6157C">
      <w:pPr>
        <w:pStyle w:val="Paragraph"/>
      </w:pPr>
      <w:bookmarkStart w:id="35" w:name="_Ref156400809"/>
      <w:r w:rsidRPr="00E40E77">
        <w:t xml:space="preserve">This Agreement sets out the </w:t>
      </w:r>
      <w:r w:rsidR="00F04B1A" w:rsidRPr="00E40E77">
        <w:t>arrangements</w:t>
      </w:r>
      <w:r w:rsidRPr="00E40E77">
        <w:t xml:space="preserve"> through which the </w:t>
      </w:r>
      <w:r w:rsidR="00F9371E" w:rsidRPr="00E40E77">
        <w:t xml:space="preserve">ICBs </w:t>
      </w:r>
      <w:r w:rsidRPr="00E40E77">
        <w:t xml:space="preserve">will </w:t>
      </w:r>
      <w:r w:rsidR="00737970" w:rsidRPr="00E40E77">
        <w:t xml:space="preserve">work </w:t>
      </w:r>
      <w:r w:rsidR="006A5D34" w:rsidRPr="00E40E77">
        <w:t>together</w:t>
      </w:r>
      <w:r w:rsidR="00737970" w:rsidRPr="00E40E77">
        <w:t xml:space="preserve"> to</w:t>
      </w:r>
      <w:r w:rsidR="006A5D34" w:rsidRPr="00E40E77">
        <w:t xml:space="preserve"> </w:t>
      </w:r>
      <w:r w:rsidR="00904F94" w:rsidRPr="00E40E77">
        <w:t>commission</w:t>
      </w:r>
      <w:r w:rsidR="00927226" w:rsidRPr="00E40E77">
        <w:t xml:space="preserve"> Services</w:t>
      </w:r>
      <w:r w:rsidR="0022356F">
        <w:t xml:space="preserve"> in accordance with the Delegation Agreement</w:t>
      </w:r>
      <w:bookmarkEnd w:id="35"/>
      <w:r w:rsidR="008C559D">
        <w:t xml:space="preserve"> This includes the following.</w:t>
      </w:r>
    </w:p>
    <w:p w14:paraId="10E4ADD2" w14:textId="7190F923" w:rsidR="00730818" w:rsidRPr="00E40E77" w:rsidRDefault="00A52B47" w:rsidP="00A6157C">
      <w:pPr>
        <w:pStyle w:val="Heading3"/>
      </w:pPr>
      <w:bookmarkStart w:id="36" w:name="_Hlk155794005"/>
      <w:r w:rsidRPr="00E40E77">
        <w:t>Delegation by NHS England of the Delegated Functions to each individual ICB in accordance with</w:t>
      </w:r>
      <w:r w:rsidR="005F338B" w:rsidRPr="00E40E77">
        <w:t xml:space="preserve"> </w:t>
      </w:r>
      <w:r w:rsidRPr="00E40E77">
        <w:t>the relevant Delegation Agreement</w:t>
      </w:r>
      <w:r w:rsidR="00CC1FBD" w:rsidRPr="00E40E77">
        <w:t xml:space="preserve">. </w:t>
      </w:r>
    </w:p>
    <w:p w14:paraId="48D5F969" w14:textId="3845FCFD" w:rsidR="00FD1D01" w:rsidRPr="00E40E77" w:rsidRDefault="00730818" w:rsidP="00A6157C">
      <w:pPr>
        <w:pStyle w:val="Heading3"/>
      </w:pPr>
      <w:r w:rsidRPr="00E40E77">
        <w:t xml:space="preserve">Development of a </w:t>
      </w:r>
      <w:r w:rsidR="0097115B" w:rsidRPr="00513F66">
        <w:t>Specialised Commissioning Team</w:t>
      </w:r>
      <w:r w:rsidR="00AA5CCA" w:rsidRPr="00513F66">
        <w:t xml:space="preserve"> </w:t>
      </w:r>
      <w:r w:rsidRPr="00513F66">
        <w:t>through</w:t>
      </w:r>
      <w:r w:rsidRPr="00E40E77">
        <w:t xml:space="preserve"> which </w:t>
      </w:r>
      <w:r w:rsidR="00BE79EF" w:rsidRPr="008C559D">
        <w:t>these Speci</w:t>
      </w:r>
      <w:r w:rsidR="008C559D">
        <w:t>a</w:t>
      </w:r>
      <w:r w:rsidR="00BE79EF" w:rsidRPr="008C559D">
        <w:t xml:space="preserve">lised </w:t>
      </w:r>
      <w:r w:rsidR="002B689E" w:rsidRPr="008C559D">
        <w:t xml:space="preserve">Services </w:t>
      </w:r>
      <w:r w:rsidR="00BE79EF" w:rsidRPr="008C559D">
        <w:t xml:space="preserve">will </w:t>
      </w:r>
      <w:r w:rsidR="002B689E" w:rsidRPr="008C559D">
        <w:t>be</w:t>
      </w:r>
      <w:r w:rsidR="002B689E" w:rsidRPr="00E40E77">
        <w:t xml:space="preserve"> com</w:t>
      </w:r>
      <w:r w:rsidR="00E04660" w:rsidRPr="00E40E77">
        <w:t>m</w:t>
      </w:r>
      <w:r w:rsidR="00DD2A3B" w:rsidRPr="00E40E77">
        <w:t xml:space="preserve">issioned </w:t>
      </w:r>
      <w:r w:rsidR="00E04660" w:rsidRPr="00E40E77">
        <w:t>as</w:t>
      </w:r>
      <w:r w:rsidR="00DD2A3B" w:rsidRPr="00E40E77">
        <w:t xml:space="preserve"> set out in </w:t>
      </w:r>
      <w:r w:rsidR="005E154D" w:rsidRPr="00E40E77">
        <w:fldChar w:fldCharType="begin"/>
      </w:r>
      <w:r w:rsidR="005E154D" w:rsidRPr="00E40E77">
        <w:instrText xml:space="preserve"> REF _Ref153804851 \n \h </w:instrText>
      </w:r>
      <w:r w:rsidR="005E154D" w:rsidRPr="00E40E77">
        <w:fldChar w:fldCharType="separate"/>
      </w:r>
      <w:r w:rsidR="00EB0DDD">
        <w:t>Schedule 6</w:t>
      </w:r>
      <w:r w:rsidR="005E154D" w:rsidRPr="00E40E77">
        <w:fldChar w:fldCharType="end"/>
      </w:r>
      <w:r w:rsidR="006261DD" w:rsidRPr="00E40E77">
        <w:t xml:space="preserve"> </w:t>
      </w:r>
      <w:r w:rsidR="00FF7A37">
        <w:t>(</w:t>
      </w:r>
      <w:r w:rsidR="00E14A2F" w:rsidRPr="00E40E77">
        <w:t xml:space="preserve">Commissioning </w:t>
      </w:r>
      <w:r w:rsidR="00AA5CCA" w:rsidRPr="00E40E77">
        <w:t xml:space="preserve">Team </w:t>
      </w:r>
      <w:r w:rsidR="006261DD" w:rsidRPr="00E40E77">
        <w:t>Arrangements</w:t>
      </w:r>
      <w:r w:rsidR="00FF7A37">
        <w:t>)</w:t>
      </w:r>
      <w:r w:rsidR="00DD2A3B" w:rsidRPr="00E40E77">
        <w:t xml:space="preserve">. </w:t>
      </w:r>
    </w:p>
    <w:p w14:paraId="2CD089FE" w14:textId="57B2F8C3" w:rsidR="00CF066F" w:rsidRDefault="00CC039C" w:rsidP="00A6157C">
      <w:pPr>
        <w:pStyle w:val="Heading3"/>
      </w:pPr>
      <w:r w:rsidRPr="00E40E77">
        <w:t xml:space="preserve">Establishment of a Joint </w:t>
      </w:r>
      <w:r w:rsidR="00D91E74" w:rsidRPr="00E40E77">
        <w:t>Commissioning Consortium</w:t>
      </w:r>
      <w:r w:rsidR="006040D0">
        <w:t xml:space="preserve"> as described in part </w:t>
      </w:r>
      <w:r w:rsidR="006040D0">
        <w:fldChar w:fldCharType="begin"/>
      </w:r>
      <w:r w:rsidR="006040D0">
        <w:instrText xml:space="preserve"> REF _Ref157760458 \n \h </w:instrText>
      </w:r>
      <w:r w:rsidR="006040D0">
        <w:fldChar w:fldCharType="separate"/>
      </w:r>
      <w:r w:rsidR="00EB0DDD">
        <w:t>2</w:t>
      </w:r>
      <w:r w:rsidR="006040D0">
        <w:fldChar w:fldCharType="end"/>
      </w:r>
      <w:r w:rsidR="006040D0">
        <w:t xml:space="preserve"> of </w:t>
      </w:r>
      <w:r w:rsidR="006040D0">
        <w:fldChar w:fldCharType="begin"/>
      </w:r>
      <w:r w:rsidR="006040D0">
        <w:instrText xml:space="preserve"> REF _Ref153805174 \n \h </w:instrText>
      </w:r>
      <w:r w:rsidR="006040D0">
        <w:fldChar w:fldCharType="separate"/>
      </w:r>
      <w:r w:rsidR="00EB0DDD">
        <w:t>Schedule 2</w:t>
      </w:r>
      <w:r w:rsidR="006040D0">
        <w:fldChar w:fldCharType="end"/>
      </w:r>
      <w:r w:rsidR="006040D0">
        <w:t xml:space="preserve"> (Governance Arrangements)</w:t>
      </w:r>
      <w:r w:rsidR="00CC1FBD" w:rsidRPr="00E40E77">
        <w:t>.</w:t>
      </w:r>
    </w:p>
    <w:p w14:paraId="05A614B6" w14:textId="437F38A9" w:rsidR="00CC039C" w:rsidRPr="00E40E77" w:rsidRDefault="00CF066F" w:rsidP="00A6157C">
      <w:pPr>
        <w:pStyle w:val="Heading3"/>
      </w:pPr>
      <w:r>
        <w:t>The designation of NHS Bedfordshire, Luton and Milton Keynes ICB to act as ‘host’ on behalf of the other ICBs.</w:t>
      </w:r>
      <w:r w:rsidR="00CC1FBD" w:rsidRPr="00E40E77">
        <w:t xml:space="preserve"> </w:t>
      </w:r>
    </w:p>
    <w:p w14:paraId="7693735D" w14:textId="31FB172F" w:rsidR="00C02721" w:rsidRDefault="00AE0E67" w:rsidP="009D35BF">
      <w:pPr>
        <w:pStyle w:val="Heading3"/>
      </w:pPr>
      <w:bookmarkStart w:id="37" w:name="_Hlk157003055"/>
      <w:r>
        <w:t>Establishment of the following arrangements in line with the national guidance NHS England Specialised and Direct Commissioning Contracting Process 24-25 (NHS Standard Contract Model Collaborative Commissioning Agreement – Multiple Contract Option)</w:t>
      </w:r>
      <w:r w:rsidR="008C559D">
        <w:t>.</w:t>
      </w:r>
      <w:r w:rsidR="001A70BC" w:rsidRPr="00E40E77">
        <w:t xml:space="preserve"> </w:t>
      </w:r>
    </w:p>
    <w:p w14:paraId="2B72EED9" w14:textId="456FF32F" w:rsidR="00C02721" w:rsidRPr="008C559D" w:rsidRDefault="00F9371E" w:rsidP="008C559D">
      <w:pPr>
        <w:pStyle w:val="Heading4"/>
        <w:tabs>
          <w:tab w:val="num" w:pos="1560"/>
        </w:tabs>
        <w:ind w:left="2268"/>
      </w:pPr>
      <w:r w:rsidRPr="008C559D">
        <w:t xml:space="preserve">Collaborative </w:t>
      </w:r>
      <w:r w:rsidR="00A01095" w:rsidRPr="008C559D">
        <w:t>c</w:t>
      </w:r>
      <w:r w:rsidRPr="008C559D">
        <w:t xml:space="preserve">ommissioning </w:t>
      </w:r>
      <w:r w:rsidR="00A01095" w:rsidRPr="008C559D">
        <w:t>a</w:t>
      </w:r>
      <w:r w:rsidRPr="008C559D">
        <w:t>greement</w:t>
      </w:r>
      <w:r w:rsidR="008C559D">
        <w:t>s</w:t>
      </w:r>
      <w:r w:rsidR="00A01095" w:rsidRPr="008C559D">
        <w:t xml:space="preserve"> (for individual contracts)</w:t>
      </w:r>
    </w:p>
    <w:p w14:paraId="3A4DD1B5" w14:textId="182A2E3D" w:rsidR="001A70BC" w:rsidRPr="008C559D" w:rsidRDefault="00F9371E" w:rsidP="008C559D">
      <w:pPr>
        <w:pStyle w:val="Heading4"/>
        <w:tabs>
          <w:tab w:val="num" w:pos="1560"/>
        </w:tabs>
        <w:ind w:left="2268"/>
      </w:pPr>
      <w:r w:rsidRPr="008C559D">
        <w:t xml:space="preserve">Collaborative </w:t>
      </w:r>
      <w:r w:rsidR="00A01095" w:rsidRPr="008C559D">
        <w:t>f</w:t>
      </w:r>
      <w:r w:rsidRPr="008C559D">
        <w:t>orum</w:t>
      </w:r>
      <w:r w:rsidR="008C559D">
        <w:t>s</w:t>
      </w:r>
      <w:r w:rsidR="00A01095" w:rsidRPr="008C559D">
        <w:t xml:space="preserve"> (for individual contracts)</w:t>
      </w:r>
    </w:p>
    <w:p w14:paraId="7F3E13B0" w14:textId="118BE7AF" w:rsidR="00E55BC5" w:rsidRPr="00E40E77" w:rsidRDefault="005F5E59" w:rsidP="009A2A90">
      <w:pPr>
        <w:pStyle w:val="Heading1"/>
      </w:pPr>
      <w:bookmarkStart w:id="38" w:name="_Toc159511695"/>
      <w:bookmarkEnd w:id="36"/>
      <w:bookmarkEnd w:id="37"/>
      <w:r w:rsidRPr="00E40E77">
        <w:lastRenderedPageBreak/>
        <w:t>Functions</w:t>
      </w:r>
      <w:bookmarkEnd w:id="38"/>
    </w:p>
    <w:p w14:paraId="4D33D0D0" w14:textId="7D981E7A" w:rsidR="00E55BC5" w:rsidRPr="00E40E77" w:rsidRDefault="0052423E" w:rsidP="006A503D">
      <w:pPr>
        <w:pStyle w:val="Paragraph"/>
      </w:pPr>
      <w:r w:rsidRPr="00E40E77">
        <w:t xml:space="preserve">The purpose of this Agreement is to establish a framework through which the </w:t>
      </w:r>
      <w:r w:rsidR="007F6789">
        <w:t>ICBs</w:t>
      </w:r>
      <w:r w:rsidR="007F6789" w:rsidRPr="00E40E77">
        <w:t xml:space="preserve"> </w:t>
      </w:r>
      <w:r w:rsidRPr="00E40E77">
        <w:t xml:space="preserve">can secure the </w:t>
      </w:r>
      <w:r w:rsidR="008C3CC1" w:rsidRPr="00E40E77">
        <w:t xml:space="preserve">commissioning </w:t>
      </w:r>
      <w:r w:rsidRPr="00E40E77">
        <w:t xml:space="preserve">of health services in accordance with the terms of this Agreement.  </w:t>
      </w:r>
    </w:p>
    <w:p w14:paraId="3439BA37" w14:textId="2D32A3B3" w:rsidR="00E55BC5" w:rsidRPr="006B6328" w:rsidRDefault="0052423E" w:rsidP="006A503D">
      <w:pPr>
        <w:pStyle w:val="Paragraph"/>
      </w:pPr>
      <w:r w:rsidRPr="00E40E77">
        <w:t xml:space="preserve">This Agreement shall include such </w:t>
      </w:r>
      <w:r w:rsidR="003D1353">
        <w:t>f</w:t>
      </w:r>
      <w:r w:rsidR="003D1353" w:rsidRPr="00E40E77">
        <w:t xml:space="preserve">unctions </w:t>
      </w:r>
      <w:r w:rsidRPr="00E40E77">
        <w:t xml:space="preserve">as shall be agreed from time to time by the </w:t>
      </w:r>
      <w:r w:rsidR="007F6789" w:rsidRPr="006B6328">
        <w:t xml:space="preserve">ICBs </w:t>
      </w:r>
      <w:r w:rsidR="00745353" w:rsidRPr="006B6328">
        <w:t xml:space="preserve">and set out in </w:t>
      </w:r>
      <w:r w:rsidR="006B6328" w:rsidRPr="006B6328">
        <w:t>this Agreement</w:t>
      </w:r>
      <w:r w:rsidRPr="006B6328">
        <w:t xml:space="preserve">. </w:t>
      </w:r>
    </w:p>
    <w:p w14:paraId="7F35D5B2" w14:textId="036B0873" w:rsidR="007A427C" w:rsidRPr="00E40E77" w:rsidRDefault="005812CF" w:rsidP="006A503D">
      <w:pPr>
        <w:pStyle w:val="Paragraph"/>
      </w:pPr>
      <w:r w:rsidRPr="00E40E77">
        <w:t xml:space="preserve">The </w:t>
      </w:r>
      <w:r w:rsidR="007F6789">
        <w:t>ICBs</w:t>
      </w:r>
      <w:r w:rsidR="007F6789" w:rsidRPr="00E40E77">
        <w:t xml:space="preserve"> </w:t>
      </w:r>
      <w:r w:rsidRPr="00E40E77">
        <w:t xml:space="preserve">shall work in cooperation and shall endeavour to ensure that Services in fulfilment of the </w:t>
      </w:r>
      <w:r w:rsidR="003D1353">
        <w:t xml:space="preserve">Delegated </w:t>
      </w:r>
      <w:r w:rsidRPr="00E40E77">
        <w:t>Functions are commissioned with all due skill, care and attention</w:t>
      </w:r>
      <w:r w:rsidR="00782494" w:rsidRPr="00E40E77">
        <w:t xml:space="preserve"> irrespective of the Flexibilities utilised.</w:t>
      </w:r>
    </w:p>
    <w:p w14:paraId="05CB1792" w14:textId="7710E1C4" w:rsidR="007A427C" w:rsidRPr="00E40E77" w:rsidRDefault="00843CE9" w:rsidP="006A503D">
      <w:pPr>
        <w:pStyle w:val="Paragraph"/>
      </w:pPr>
      <w:bookmarkStart w:id="39" w:name="_DV_C160"/>
      <w:r w:rsidRPr="00E40E77">
        <w:t>On behalf of the ICBs in the East of England</w:t>
      </w:r>
      <w:r w:rsidR="006261DD" w:rsidRPr="00E40E77">
        <w:t xml:space="preserve">, BLMK </w:t>
      </w:r>
      <w:r w:rsidR="00A77178">
        <w:t xml:space="preserve">as Host ICB will </w:t>
      </w:r>
      <w:r w:rsidR="00941502">
        <w:t xml:space="preserve">oversee the functions carried out by the SCT as set out </w:t>
      </w:r>
      <w:r w:rsidR="006368E6">
        <w:t>S</w:t>
      </w:r>
      <w:r w:rsidR="00941502">
        <w:t xml:space="preserve">chedule 6, </w:t>
      </w:r>
      <w:r w:rsidR="006368E6">
        <w:t>A</w:t>
      </w:r>
      <w:r w:rsidR="00941502">
        <w:t>ppendix 4.</w:t>
      </w:r>
    </w:p>
    <w:p w14:paraId="664115ED" w14:textId="1F2B1455" w:rsidR="00E55BC5" w:rsidRPr="00E40E77" w:rsidRDefault="0097115B" w:rsidP="009A2A90">
      <w:pPr>
        <w:pStyle w:val="Heading1"/>
      </w:pPr>
      <w:bookmarkStart w:id="40" w:name="_Toc159511696"/>
      <w:bookmarkEnd w:id="39"/>
      <w:r>
        <w:t>Specialised Commissioning Team</w:t>
      </w:r>
      <w:bookmarkEnd w:id="40"/>
    </w:p>
    <w:p w14:paraId="19D1A068" w14:textId="4094FA65" w:rsidR="00055FAE" w:rsidRPr="00E40E77" w:rsidRDefault="002B07C0" w:rsidP="006A503D">
      <w:pPr>
        <w:pStyle w:val="Paragraph"/>
      </w:pPr>
      <w:r w:rsidRPr="00E40E77">
        <w:t xml:space="preserve">The Partners agree to </w:t>
      </w:r>
      <w:r w:rsidR="00EC2067">
        <w:t>utilise the existing</w:t>
      </w:r>
      <w:r w:rsidR="00EC2067" w:rsidRPr="00E40E77">
        <w:t xml:space="preserve"> </w:t>
      </w:r>
      <w:r w:rsidR="00EC2067">
        <w:t xml:space="preserve">Specialised </w:t>
      </w:r>
      <w:r w:rsidR="0087047A" w:rsidRPr="00E40E77">
        <w:t xml:space="preserve">Commissioning </w:t>
      </w:r>
      <w:r w:rsidR="00AE0A92" w:rsidRPr="00E40E77">
        <w:t>Team</w:t>
      </w:r>
      <w:r w:rsidR="0087047A" w:rsidRPr="00E40E77">
        <w:t xml:space="preserve"> </w:t>
      </w:r>
      <w:r w:rsidR="00662BDB" w:rsidRPr="00E40E77">
        <w:t xml:space="preserve">as set out in </w:t>
      </w:r>
      <w:r w:rsidR="005E154D" w:rsidRPr="00E40E77">
        <w:fldChar w:fldCharType="begin"/>
      </w:r>
      <w:r w:rsidR="005E154D" w:rsidRPr="00E40E77">
        <w:instrText xml:space="preserve"> REF _Ref153804851 \n \h </w:instrText>
      </w:r>
      <w:r w:rsidR="005E154D" w:rsidRPr="00E40E77">
        <w:fldChar w:fldCharType="separate"/>
      </w:r>
      <w:r w:rsidR="00EB0DDD">
        <w:t>Schedule 6</w:t>
      </w:r>
      <w:r w:rsidR="005E154D" w:rsidRPr="00E40E77">
        <w:fldChar w:fldCharType="end"/>
      </w:r>
      <w:r w:rsidR="005E154D" w:rsidRPr="00E40E77">
        <w:t xml:space="preserve"> </w:t>
      </w:r>
      <w:r w:rsidR="00EC2067">
        <w:t>(</w:t>
      </w:r>
      <w:r w:rsidR="00274A64" w:rsidRPr="00E40E77">
        <w:t xml:space="preserve">Commissioning </w:t>
      </w:r>
      <w:r w:rsidR="00843B72" w:rsidRPr="00E40E77">
        <w:t xml:space="preserve">Team </w:t>
      </w:r>
      <w:r w:rsidR="00274A64" w:rsidRPr="00E40E77">
        <w:t>Arrangements</w:t>
      </w:r>
      <w:r w:rsidR="00EC2067">
        <w:t>)</w:t>
      </w:r>
      <w:r w:rsidR="0017477E" w:rsidRPr="00E40E77">
        <w:t>.</w:t>
      </w:r>
    </w:p>
    <w:p w14:paraId="2EBDD5D1" w14:textId="68BA0090" w:rsidR="0047326E" w:rsidRPr="00E40E77" w:rsidRDefault="005F5E59" w:rsidP="009A2A90">
      <w:pPr>
        <w:pStyle w:val="Heading1"/>
      </w:pPr>
      <w:bookmarkStart w:id="41" w:name="_Toc115179628"/>
      <w:bookmarkStart w:id="42" w:name="_Toc159511697"/>
      <w:bookmarkStart w:id="43" w:name="_Toc89847852"/>
      <w:r w:rsidRPr="00E40E77">
        <w:t>Staffing</w:t>
      </w:r>
      <w:bookmarkEnd w:id="41"/>
      <w:bookmarkEnd w:id="42"/>
    </w:p>
    <w:p w14:paraId="2C2485EF" w14:textId="5371C6C0" w:rsidR="0047326E" w:rsidRPr="00E40E77" w:rsidRDefault="0047326E" w:rsidP="006A503D">
      <w:pPr>
        <w:pStyle w:val="Paragraph"/>
      </w:pPr>
      <w:bookmarkStart w:id="44" w:name="_Ref88641181"/>
      <w:bookmarkStart w:id="45" w:name="_BPDCI_272"/>
      <w:bookmarkStart w:id="46" w:name="_BPDCI_271"/>
      <w:bookmarkStart w:id="47" w:name="_BPDCI_270"/>
      <w:bookmarkStart w:id="48" w:name="_BPDCI_269"/>
      <w:r w:rsidRPr="00E40E77">
        <w:t xml:space="preserve">The staffing arrangements shall be as set out in </w:t>
      </w:r>
      <w:bookmarkEnd w:id="43"/>
      <w:bookmarkEnd w:id="44"/>
      <w:bookmarkEnd w:id="45"/>
      <w:bookmarkEnd w:id="46"/>
      <w:bookmarkEnd w:id="47"/>
      <w:bookmarkEnd w:id="48"/>
      <w:r w:rsidR="00044D73" w:rsidRPr="00E40E77">
        <w:fldChar w:fldCharType="begin"/>
      </w:r>
      <w:r w:rsidR="00044D73" w:rsidRPr="00E40E77">
        <w:instrText xml:space="preserve"> REF _Ref152141208 \r \h </w:instrText>
      </w:r>
      <w:r w:rsidR="00044D73" w:rsidRPr="00E40E77">
        <w:fldChar w:fldCharType="separate"/>
      </w:r>
      <w:r w:rsidR="00EB0DDD">
        <w:t>Schedule 6</w:t>
      </w:r>
      <w:r w:rsidR="00044D73" w:rsidRPr="00E40E77">
        <w:fldChar w:fldCharType="end"/>
      </w:r>
      <w:r w:rsidR="00044D73" w:rsidRPr="00E40E77">
        <w:t xml:space="preserve"> (Commissioning Team Arrangements).</w:t>
      </w:r>
      <w:bookmarkStart w:id="49" w:name="_Toc115179623"/>
    </w:p>
    <w:p w14:paraId="6DF16CD0" w14:textId="429D3E80" w:rsidR="00F525FD" w:rsidRPr="00E40E77" w:rsidRDefault="005F5E59" w:rsidP="009A2A90">
      <w:pPr>
        <w:pStyle w:val="Heading1"/>
      </w:pPr>
      <w:bookmarkStart w:id="50" w:name="_Toc159511698"/>
      <w:bookmarkStart w:id="51" w:name="_Toc89847851"/>
      <w:bookmarkStart w:id="52" w:name="a964934"/>
      <w:bookmarkStart w:id="53" w:name="_Toc407627000"/>
      <w:bookmarkStart w:id="54" w:name="_Toc421816272"/>
      <w:bookmarkStart w:id="55" w:name="_Toc440281341"/>
      <w:bookmarkEnd w:id="49"/>
      <w:r w:rsidRPr="00E40E77">
        <w:t xml:space="preserve">Joint </w:t>
      </w:r>
      <w:r w:rsidR="00D91E74" w:rsidRPr="00E40E77">
        <w:t>Commissioning Consortium</w:t>
      </w:r>
      <w:bookmarkEnd w:id="50"/>
    </w:p>
    <w:p w14:paraId="1F1950C7" w14:textId="64AF27E7" w:rsidR="002A31BE" w:rsidRPr="00E40E77" w:rsidRDefault="004B3D15" w:rsidP="006A503D">
      <w:pPr>
        <w:pStyle w:val="Paragraph"/>
      </w:pPr>
      <w:r w:rsidRPr="00E40E77">
        <w:t xml:space="preserve">The Partners have formed a </w:t>
      </w:r>
      <w:r w:rsidR="00D91E74" w:rsidRPr="00E40E77">
        <w:t xml:space="preserve">Joint Commissioning Consortium </w:t>
      </w:r>
      <w:r w:rsidRPr="00E40E77">
        <w:t xml:space="preserve">and the arrangements for this are set out in </w:t>
      </w:r>
      <w:r w:rsidR="005E154D" w:rsidRPr="00E40E77">
        <w:fldChar w:fldCharType="begin"/>
      </w:r>
      <w:r w:rsidR="005E154D" w:rsidRPr="00E40E77">
        <w:instrText xml:space="preserve"> REF _Ref153805174 \n \h </w:instrText>
      </w:r>
      <w:r w:rsidR="005E154D" w:rsidRPr="00E40E77">
        <w:fldChar w:fldCharType="separate"/>
      </w:r>
      <w:r w:rsidR="00EB0DDD">
        <w:t>Schedule 2</w:t>
      </w:r>
      <w:r w:rsidR="005E154D" w:rsidRPr="00E40E77">
        <w:fldChar w:fldCharType="end"/>
      </w:r>
      <w:r w:rsidR="005E154D" w:rsidRPr="00E40E77">
        <w:t xml:space="preserve"> </w:t>
      </w:r>
      <w:r w:rsidR="005F6720">
        <w:t>(</w:t>
      </w:r>
      <w:r w:rsidRPr="00E40E77">
        <w:t>Governance Arrangements</w:t>
      </w:r>
      <w:r w:rsidR="005F6720">
        <w:t>)</w:t>
      </w:r>
      <w:r w:rsidRPr="00E40E77">
        <w:t xml:space="preserve"> and the terms of reference.</w:t>
      </w:r>
      <w:r w:rsidR="00335024" w:rsidRPr="00E40E77">
        <w:t xml:space="preserve"> </w:t>
      </w:r>
      <w:r w:rsidR="00386924" w:rsidRPr="00E40E77">
        <w:t xml:space="preserve"> </w:t>
      </w:r>
    </w:p>
    <w:p w14:paraId="7FE82E98" w14:textId="583F9DCC" w:rsidR="00B45FFC" w:rsidRPr="00E40E77" w:rsidRDefault="005F5E59" w:rsidP="009A2A90">
      <w:pPr>
        <w:pStyle w:val="Heading1"/>
      </w:pPr>
      <w:bookmarkStart w:id="56" w:name="_Toc159511699"/>
      <w:bookmarkStart w:id="57" w:name="_Ref114730058"/>
      <w:bookmarkStart w:id="58" w:name="_Toc115179626"/>
      <w:r w:rsidRPr="00E40E77">
        <w:t>Governance</w:t>
      </w:r>
      <w:bookmarkEnd w:id="56"/>
    </w:p>
    <w:p w14:paraId="6C39F391" w14:textId="0305BD3B" w:rsidR="005B6984" w:rsidRPr="00E40E77" w:rsidRDefault="00B45FFC" w:rsidP="006A503D">
      <w:pPr>
        <w:pStyle w:val="Paragraph"/>
      </w:pPr>
      <w:r w:rsidRPr="00E40E77">
        <w:t xml:space="preserve">Overall strategic oversight of partnership working between the Partners shall be </w:t>
      </w:r>
      <w:r w:rsidR="00726BC9" w:rsidRPr="00E40E77">
        <w:t xml:space="preserve">as set out in </w:t>
      </w:r>
      <w:r w:rsidR="005E154D" w:rsidRPr="00E40E77">
        <w:fldChar w:fldCharType="begin"/>
      </w:r>
      <w:r w:rsidR="005E154D" w:rsidRPr="00E40E77">
        <w:instrText xml:space="preserve"> REF _Ref153805174 \n \h </w:instrText>
      </w:r>
      <w:r w:rsidR="005E154D" w:rsidRPr="00E40E77">
        <w:fldChar w:fldCharType="separate"/>
      </w:r>
      <w:r w:rsidR="00EB0DDD">
        <w:t>Schedule 2</w:t>
      </w:r>
      <w:r w:rsidR="005E154D" w:rsidRPr="00E40E77">
        <w:fldChar w:fldCharType="end"/>
      </w:r>
      <w:r w:rsidR="005E154D" w:rsidRPr="00E40E77">
        <w:t xml:space="preserve"> </w:t>
      </w:r>
      <w:r w:rsidR="005F6720">
        <w:t>(</w:t>
      </w:r>
      <w:r w:rsidR="005E154D" w:rsidRPr="00E40E77">
        <w:t>Governance Arrangements</w:t>
      </w:r>
      <w:r w:rsidR="005F6720">
        <w:t>)</w:t>
      </w:r>
      <w:r w:rsidR="005E154D" w:rsidRPr="00E40E77">
        <w:t>.</w:t>
      </w:r>
    </w:p>
    <w:p w14:paraId="7B85BBD1" w14:textId="77777777" w:rsidR="00EC2067" w:rsidRDefault="00900C9E" w:rsidP="00EC2067">
      <w:pPr>
        <w:pStyle w:val="Paragraph"/>
      </w:pPr>
      <w:r w:rsidRPr="00E40E77">
        <w:t xml:space="preserve">Each Partner has secured internal reporting arrangements to ensure the standards of accountability and probity required by each Partner's own statutory duties and organisation are complied with.  </w:t>
      </w:r>
    </w:p>
    <w:p w14:paraId="62C838E4" w14:textId="27221289" w:rsidR="000506E9" w:rsidRDefault="008E32A1" w:rsidP="000A7327">
      <w:pPr>
        <w:pStyle w:val="Paragraph"/>
      </w:pPr>
      <w:r w:rsidRPr="00E40E77">
        <w:t xml:space="preserve">ICBs </w:t>
      </w:r>
      <w:r w:rsidR="00E0345A" w:rsidRPr="00E40E77">
        <w:t xml:space="preserve">shall provide overall approval of </w:t>
      </w:r>
      <w:r w:rsidR="001A62C4" w:rsidRPr="00E40E77">
        <w:t>variation</w:t>
      </w:r>
      <w:r w:rsidR="00044C3C" w:rsidRPr="00E40E77">
        <w:t xml:space="preserve">s to </w:t>
      </w:r>
      <w:r w:rsidR="00F73ED6" w:rsidRPr="00E40E77">
        <w:t>each commissioned service</w:t>
      </w:r>
      <w:r w:rsidR="005E154D" w:rsidRPr="00E40E77">
        <w:t xml:space="preserve"> through the Joint </w:t>
      </w:r>
      <w:r w:rsidR="00D91E74" w:rsidRPr="00E40E77">
        <w:t>Commissioning Consortium</w:t>
      </w:r>
      <w:r w:rsidR="00044C3C" w:rsidRPr="00E40E77">
        <w:t xml:space="preserve">. </w:t>
      </w:r>
    </w:p>
    <w:p w14:paraId="7A7EF0CC" w14:textId="612DE5B0" w:rsidR="006646E1" w:rsidRPr="00E40E77" w:rsidRDefault="005F5E59" w:rsidP="000A7327">
      <w:pPr>
        <w:pStyle w:val="Heading1"/>
      </w:pPr>
      <w:bookmarkStart w:id="59" w:name="_Toc159511700"/>
      <w:r w:rsidRPr="00E40E77">
        <w:t>Risk Sharing</w:t>
      </w:r>
      <w:bookmarkEnd w:id="59"/>
      <w:r w:rsidRPr="00E40E77">
        <w:t xml:space="preserve"> </w:t>
      </w:r>
    </w:p>
    <w:p w14:paraId="43BBC1FC" w14:textId="43E53F2E" w:rsidR="00592B86" w:rsidRPr="00E40E77" w:rsidRDefault="006646E1" w:rsidP="006A503D">
      <w:pPr>
        <w:pStyle w:val="Paragraph"/>
      </w:pPr>
      <w:r w:rsidRPr="00E40E77">
        <w:t xml:space="preserve">The </w:t>
      </w:r>
      <w:r w:rsidR="008E32A1" w:rsidRPr="00E40E77">
        <w:t xml:space="preserve">ICBs </w:t>
      </w:r>
      <w:r w:rsidR="00F10110">
        <w:t>have</w:t>
      </w:r>
      <w:r w:rsidRPr="00E40E77">
        <w:t xml:space="preserve"> agree</w:t>
      </w:r>
      <w:r w:rsidR="00F10110">
        <w:t>d</w:t>
      </w:r>
      <w:r w:rsidRPr="00E40E77">
        <w:t xml:space="preserve"> Risk Sharing in accordance with</w:t>
      </w:r>
      <w:r w:rsidR="005E154D" w:rsidRPr="00E40E77">
        <w:t xml:space="preserve"> </w:t>
      </w:r>
      <w:r w:rsidR="005E154D" w:rsidRPr="00E40E77">
        <w:fldChar w:fldCharType="begin"/>
      </w:r>
      <w:r w:rsidR="005E154D" w:rsidRPr="00E40E77">
        <w:instrText xml:space="preserve"> REF _Ref153805343 \n \h </w:instrText>
      </w:r>
      <w:r w:rsidR="005E154D" w:rsidRPr="00E40E77">
        <w:fldChar w:fldCharType="separate"/>
      </w:r>
      <w:r w:rsidR="00EB0DDD">
        <w:t>Schedule 4</w:t>
      </w:r>
      <w:r w:rsidR="005E154D" w:rsidRPr="00E40E77">
        <w:fldChar w:fldCharType="end"/>
      </w:r>
      <w:r w:rsidR="005E154D" w:rsidRPr="00E40E77">
        <w:t xml:space="preserve"> </w:t>
      </w:r>
      <w:r w:rsidR="000A7327">
        <w:t>(</w:t>
      </w:r>
      <w:r w:rsidR="005E154D" w:rsidRPr="00E40E77">
        <w:t>Financial Arrangements</w:t>
      </w:r>
      <w:r w:rsidR="000A7327">
        <w:t>)</w:t>
      </w:r>
      <w:r w:rsidR="00B91AB4" w:rsidRPr="00E40E77">
        <w:t xml:space="preserve">. </w:t>
      </w:r>
    </w:p>
    <w:p w14:paraId="3592CFE4" w14:textId="0DB4BFBB" w:rsidR="001F4EFF" w:rsidRPr="00E40E77" w:rsidRDefault="005F5E59" w:rsidP="009A2A90">
      <w:pPr>
        <w:pStyle w:val="Heading1"/>
      </w:pPr>
      <w:bookmarkStart w:id="60" w:name="_Toc122272829"/>
      <w:bookmarkStart w:id="61" w:name="_Toc159511701"/>
      <w:bookmarkEnd w:id="60"/>
      <w:r w:rsidRPr="00E40E77">
        <w:t>Review</w:t>
      </w:r>
      <w:bookmarkEnd w:id="61"/>
    </w:p>
    <w:p w14:paraId="29E8AE28" w14:textId="2F039719" w:rsidR="00B031CD" w:rsidRPr="00E40E77" w:rsidRDefault="005A3DF2" w:rsidP="006A503D">
      <w:pPr>
        <w:pStyle w:val="Paragraph"/>
      </w:pPr>
      <w:r w:rsidRPr="00E40E77">
        <w:t xml:space="preserve">Save where the </w:t>
      </w:r>
      <w:r w:rsidR="008E32A1" w:rsidRPr="00E40E77">
        <w:t xml:space="preserve">ICBs </w:t>
      </w:r>
      <w:r w:rsidRPr="00E40E77">
        <w:t xml:space="preserve">agree alternative arrangements (including alternative frequencies) the </w:t>
      </w:r>
      <w:r w:rsidR="008E32A1" w:rsidRPr="00E40E77">
        <w:t xml:space="preserve">ICBs </w:t>
      </w:r>
      <w:r w:rsidRPr="00E40E77">
        <w:t xml:space="preserve">shall </w:t>
      </w:r>
      <w:r w:rsidRPr="00FC0DD4">
        <w:t xml:space="preserve">undertake a review </w:t>
      </w:r>
      <w:r w:rsidR="00941502" w:rsidRPr="00FC0DD4">
        <w:t>after six months</w:t>
      </w:r>
      <w:r w:rsidRPr="00E40E77">
        <w:t xml:space="preserve"> of the operation of this Agreement and the provision of the </w:t>
      </w:r>
      <w:r w:rsidR="00E953C9" w:rsidRPr="00FC0DD4">
        <w:t>Specialised</w:t>
      </w:r>
      <w:r w:rsidR="00E953C9">
        <w:t xml:space="preserve"> </w:t>
      </w:r>
      <w:r w:rsidRPr="00E40E77">
        <w:t>Services</w:t>
      </w:r>
      <w:r w:rsidR="00B031CD" w:rsidRPr="00E40E77">
        <w:t>.</w:t>
      </w:r>
    </w:p>
    <w:p w14:paraId="5DC9FCB8" w14:textId="37C85B45" w:rsidR="00E0760C" w:rsidRPr="00E40E77" w:rsidRDefault="001C4E9A" w:rsidP="006A503D">
      <w:pPr>
        <w:pStyle w:val="Paragraph"/>
      </w:pPr>
      <w:r w:rsidRPr="00E40E77">
        <w:t xml:space="preserve">Reviews shall be conducted in good faith. </w:t>
      </w:r>
    </w:p>
    <w:p w14:paraId="412E5A31" w14:textId="673B587A" w:rsidR="00261F1E" w:rsidRPr="00E40E77" w:rsidRDefault="005F5E59" w:rsidP="009A2A90">
      <w:pPr>
        <w:pStyle w:val="Heading1"/>
      </w:pPr>
      <w:bookmarkStart w:id="62" w:name="_Toc159511702"/>
      <w:bookmarkEnd w:id="57"/>
      <w:bookmarkEnd w:id="58"/>
      <w:r w:rsidRPr="00E40E77">
        <w:lastRenderedPageBreak/>
        <w:t>Complaints</w:t>
      </w:r>
      <w:bookmarkEnd w:id="62"/>
    </w:p>
    <w:p w14:paraId="05A93213" w14:textId="6FE0C5EF" w:rsidR="005D4DB1" w:rsidRPr="00E40E77" w:rsidRDefault="00FB4FFB" w:rsidP="00FB4FFB">
      <w:pPr>
        <w:pStyle w:val="Paragraph"/>
      </w:pPr>
      <w:r w:rsidRPr="00FB4FFB">
        <w:t xml:space="preserve">Complaints received in relation to the delegated </w:t>
      </w:r>
      <w:r w:rsidR="00E953C9" w:rsidRPr="00FB4FFB">
        <w:t xml:space="preserve">Specialised Services </w:t>
      </w:r>
      <w:r w:rsidRPr="00FB4FFB">
        <w:t>shall be processed in accordance with the Local Authority, Social Services and National Health Service Complaints Regulations 2009 and the Health and Social Care Act 2008 (Regulated Activities) Regulations 2014 and reported back to the respective ICB, and as set out within the Delegation Agreement.</w:t>
      </w:r>
      <w:r w:rsidR="00F915FD" w:rsidRPr="00E40E77">
        <w:t xml:space="preserve">  </w:t>
      </w:r>
      <w:r w:rsidR="007B73CF" w:rsidRPr="00E40E77">
        <w:t xml:space="preserve">This shall be set out in </w:t>
      </w:r>
      <w:r w:rsidR="00EC2067">
        <w:fldChar w:fldCharType="begin"/>
      </w:r>
      <w:r w:rsidR="00EC2067">
        <w:instrText xml:space="preserve"> REF _Ref152141208 \r \h </w:instrText>
      </w:r>
      <w:r w:rsidR="00EC2067">
        <w:fldChar w:fldCharType="separate"/>
      </w:r>
      <w:r w:rsidR="00EB0DDD">
        <w:t>Schedule 6</w:t>
      </w:r>
      <w:r w:rsidR="00EC2067">
        <w:fldChar w:fldCharType="end"/>
      </w:r>
      <w:r w:rsidR="00EC2067">
        <w:t xml:space="preserve"> (Commissioning Team </w:t>
      </w:r>
      <w:r w:rsidR="0097115B">
        <w:t>Arrangements</w:t>
      </w:r>
      <w:r w:rsidR="00EC2067">
        <w:t>)</w:t>
      </w:r>
      <w:r w:rsidR="007B73CF" w:rsidRPr="00E40E77">
        <w:t xml:space="preserve">.  </w:t>
      </w:r>
    </w:p>
    <w:p w14:paraId="6A03451F" w14:textId="247F04FF" w:rsidR="005D4DB1" w:rsidRPr="00E40E77" w:rsidRDefault="005F5E59" w:rsidP="009A2A90">
      <w:pPr>
        <w:pStyle w:val="Heading1"/>
      </w:pPr>
      <w:bookmarkStart w:id="63" w:name="_Toc159511703"/>
      <w:r w:rsidRPr="00E40E77">
        <w:t>Finances</w:t>
      </w:r>
      <w:bookmarkEnd w:id="63"/>
    </w:p>
    <w:p w14:paraId="09831196" w14:textId="7D1AAB1D" w:rsidR="00145ECA" w:rsidRPr="00E40E77" w:rsidRDefault="00145ECA" w:rsidP="006A503D">
      <w:pPr>
        <w:pStyle w:val="Paragraph"/>
      </w:pPr>
      <w:bookmarkStart w:id="64" w:name="_Ref94516568"/>
      <w:bookmarkStart w:id="65" w:name="_Ref88641775"/>
      <w:bookmarkStart w:id="66" w:name="_Ref95127394"/>
      <w:r w:rsidRPr="00E40E77">
        <w:t xml:space="preserve">The financial arrangements shall be as agreed between the </w:t>
      </w:r>
      <w:r w:rsidR="008E32A1" w:rsidRPr="00E40E77">
        <w:t xml:space="preserve">ICBs </w:t>
      </w:r>
      <w:r w:rsidRPr="00E40E77">
        <w:t xml:space="preserve">in </w:t>
      </w:r>
      <w:r w:rsidR="005E154D" w:rsidRPr="00E40E77">
        <w:fldChar w:fldCharType="begin"/>
      </w:r>
      <w:r w:rsidR="005E154D" w:rsidRPr="00E40E77">
        <w:instrText xml:space="preserve"> REF _Ref153805343 \n \h </w:instrText>
      </w:r>
      <w:r w:rsidR="005E154D" w:rsidRPr="00E40E77">
        <w:fldChar w:fldCharType="separate"/>
      </w:r>
      <w:r w:rsidR="00EB0DDD">
        <w:t>Schedule 4</w:t>
      </w:r>
      <w:r w:rsidR="005E154D" w:rsidRPr="00E40E77">
        <w:fldChar w:fldCharType="end"/>
      </w:r>
      <w:r w:rsidR="005E154D" w:rsidRPr="00E40E77">
        <w:t xml:space="preserve"> </w:t>
      </w:r>
      <w:r w:rsidR="000A7327">
        <w:t>(</w:t>
      </w:r>
      <w:r w:rsidR="005E154D" w:rsidRPr="00E40E77">
        <w:t>Financial Arrangements</w:t>
      </w:r>
      <w:r w:rsidR="000A7327">
        <w:t>).</w:t>
      </w:r>
    </w:p>
    <w:p w14:paraId="0B5799CB" w14:textId="5C333F7A" w:rsidR="000552D6" w:rsidRPr="00E40E77" w:rsidRDefault="000D624C" w:rsidP="006A503D">
      <w:pPr>
        <w:pStyle w:val="Paragraph"/>
      </w:pPr>
      <w:r w:rsidRPr="00E40E77">
        <w:t>U</w:t>
      </w:r>
      <w:r w:rsidR="000552D6" w:rsidRPr="00E40E77">
        <w:t>nless expressly provided otherwise in this Agreement or otherwise agreed in advance in writing by the Partners</w:t>
      </w:r>
      <w:r w:rsidRPr="00E40E77">
        <w:t>, each Partner shall bear its own costs as they are incurred</w:t>
      </w:r>
      <w:r w:rsidR="000552D6" w:rsidRPr="00E40E77">
        <w:t xml:space="preserve">. </w:t>
      </w:r>
    </w:p>
    <w:p w14:paraId="59C99BA4" w14:textId="26330253" w:rsidR="007C655C" w:rsidRPr="00E40E77" w:rsidRDefault="005F5E59" w:rsidP="009A2A90">
      <w:pPr>
        <w:pStyle w:val="Heading1"/>
        <w:rPr>
          <w:rFonts w:cs="Arial"/>
        </w:rPr>
      </w:pPr>
      <w:bookmarkStart w:id="67" w:name="_Ref451854816"/>
      <w:bookmarkStart w:id="68" w:name="_Toc455153946"/>
      <w:bookmarkStart w:id="69" w:name="_Toc159511704"/>
      <w:bookmarkEnd w:id="51"/>
      <w:bookmarkEnd w:id="52"/>
      <w:bookmarkEnd w:id="53"/>
      <w:bookmarkEnd w:id="54"/>
      <w:bookmarkEnd w:id="55"/>
      <w:bookmarkEnd w:id="64"/>
      <w:bookmarkEnd w:id="65"/>
      <w:bookmarkEnd w:id="66"/>
      <w:r w:rsidRPr="00E40E77">
        <w:t>Variation</w:t>
      </w:r>
      <w:bookmarkEnd w:id="67"/>
      <w:bookmarkEnd w:id="68"/>
      <w:bookmarkEnd w:id="69"/>
      <w:r w:rsidR="0037660E" w:rsidRPr="00E40E77">
        <w:t xml:space="preserve">  </w:t>
      </w:r>
    </w:p>
    <w:p w14:paraId="044A45F0" w14:textId="77777777" w:rsidR="00E4574C" w:rsidRPr="00E40E77" w:rsidRDefault="00E4574C" w:rsidP="006A503D">
      <w:pPr>
        <w:pStyle w:val="Paragraph"/>
      </w:pPr>
      <w:r w:rsidRPr="00E40E77">
        <w:t>The Partners acknowledge that the scope of the Arrangements may be reviewed and amended from time to time.</w:t>
      </w:r>
    </w:p>
    <w:p w14:paraId="5A3EB3BF" w14:textId="0D6DADE8" w:rsidR="00E4574C" w:rsidRPr="00E40E77" w:rsidRDefault="00E4574C" w:rsidP="006A503D">
      <w:pPr>
        <w:pStyle w:val="Paragraph"/>
      </w:pPr>
      <w:r w:rsidRPr="00E40E77">
        <w:t>This Agreement may be varied by the agreement of the Partners at any time in writing in accordance with the Partners' internal decision-making processes.</w:t>
      </w:r>
      <w:r w:rsidR="00DE4D6B" w:rsidRPr="00E40E77">
        <w:t xml:space="preserve"> </w:t>
      </w:r>
    </w:p>
    <w:p w14:paraId="6A92C197" w14:textId="06A61F09" w:rsidR="00A213CD" w:rsidRPr="00E40E77" w:rsidRDefault="007C655C" w:rsidP="006A503D">
      <w:pPr>
        <w:pStyle w:val="Paragraph"/>
      </w:pPr>
      <w:r w:rsidRPr="00E40E77">
        <w:t>No variations to this Agreement will be valid unless they are recorded in writing and signed for and on behalf of each of the Partners.</w:t>
      </w:r>
      <w:r w:rsidR="00A213CD" w:rsidRPr="00E40E77">
        <w:tab/>
      </w:r>
    </w:p>
    <w:p w14:paraId="3994E693" w14:textId="5FB90B76" w:rsidR="00421D53" w:rsidRPr="00E40E77" w:rsidRDefault="007C655C" w:rsidP="006A503D">
      <w:pPr>
        <w:pStyle w:val="Paragraph"/>
      </w:pPr>
      <w:r w:rsidRPr="00E40E77">
        <w:t xml:space="preserve">The following approach shall, unless otherwise agreed, be followed by the </w:t>
      </w:r>
      <w:r w:rsidR="008E32A1" w:rsidRPr="00E40E77">
        <w:t>ICBs</w:t>
      </w:r>
      <w:r w:rsidR="009C5776" w:rsidRPr="00E40E77">
        <w:t>.</w:t>
      </w:r>
    </w:p>
    <w:p w14:paraId="14D42FEB" w14:textId="10849B15" w:rsidR="00421D53" w:rsidRPr="00E40E77" w:rsidRDefault="009C5776" w:rsidP="00A6157C">
      <w:pPr>
        <w:pStyle w:val="Heading3"/>
      </w:pPr>
      <w:r w:rsidRPr="00E40E77">
        <w:t>O</w:t>
      </w:r>
      <w:r w:rsidR="007C655C" w:rsidRPr="00E40E77">
        <w:t>n receipt of a request from one</w:t>
      </w:r>
      <w:r w:rsidR="00A910E6" w:rsidRPr="00E40E77">
        <w:t xml:space="preserve"> of the</w:t>
      </w:r>
      <w:r w:rsidR="007C655C" w:rsidRPr="00E40E77">
        <w:t xml:space="preserve"> </w:t>
      </w:r>
      <w:r w:rsidR="008E32A1" w:rsidRPr="00E40E77">
        <w:t xml:space="preserve">ICBs </w:t>
      </w:r>
      <w:r w:rsidR="007C655C" w:rsidRPr="00E40E77">
        <w:t xml:space="preserve">to vary the Agreement , the </w:t>
      </w:r>
      <w:r w:rsidR="008E32A1" w:rsidRPr="00E40E77">
        <w:t xml:space="preserve">ICBs </w:t>
      </w:r>
      <w:r w:rsidR="007C655C" w:rsidRPr="00E40E77">
        <w:t xml:space="preserve">will first undertake an impact assessment and identify </w:t>
      </w:r>
      <w:r w:rsidR="00913107" w:rsidRPr="00E40E77">
        <w:t xml:space="preserve">the likely impact of the </w:t>
      </w:r>
      <w:r w:rsidR="00307837" w:rsidRPr="00E40E77">
        <w:t>variation</w:t>
      </w:r>
      <w:r w:rsidR="00A910E6" w:rsidRPr="00E40E77">
        <w:t xml:space="preserve">. Unless the </w:t>
      </w:r>
      <w:r w:rsidR="008E32A1" w:rsidRPr="00E40E77">
        <w:t xml:space="preserve">ICBs </w:t>
      </w:r>
      <w:r w:rsidR="00A910E6" w:rsidRPr="00E40E77">
        <w:t xml:space="preserve">agree otherwise, the onus will be on the </w:t>
      </w:r>
      <w:r w:rsidR="008E32A1" w:rsidRPr="00E40E77">
        <w:t xml:space="preserve">ICB(s) </w:t>
      </w:r>
      <w:r w:rsidR="00A910E6" w:rsidRPr="00E40E77">
        <w:t>proposing the variation to carry out the impact assessment</w:t>
      </w:r>
      <w:r w:rsidR="00CB420C" w:rsidRPr="00E40E77">
        <w:t>,</w:t>
      </w:r>
    </w:p>
    <w:p w14:paraId="158D0265" w14:textId="209FEC1C" w:rsidR="00A36F7C" w:rsidRPr="00E40E77" w:rsidRDefault="009C5776" w:rsidP="00A6157C">
      <w:pPr>
        <w:pStyle w:val="Heading3"/>
      </w:pPr>
      <w:r w:rsidRPr="00E40E77">
        <w:t>T</w:t>
      </w:r>
      <w:r w:rsidR="007C655C" w:rsidRPr="00E40E77">
        <w:t xml:space="preserve">he </w:t>
      </w:r>
      <w:r w:rsidR="008E32A1" w:rsidRPr="00E40E77">
        <w:t xml:space="preserve">ICBs </w:t>
      </w:r>
      <w:r w:rsidR="007C655C" w:rsidRPr="00E40E77">
        <w:t xml:space="preserve">will agree </w:t>
      </w:r>
      <w:r w:rsidR="0041066A" w:rsidRPr="00E40E77">
        <w:t>any action to be taken as a result of the proposed variation</w:t>
      </w:r>
      <w:r w:rsidR="006B1E7E" w:rsidRPr="00E40E77">
        <w:t>. This shall include</w:t>
      </w:r>
      <w:r w:rsidR="0041066A" w:rsidRPr="00E40E77">
        <w:t xml:space="preserve"> </w:t>
      </w:r>
      <w:r w:rsidR="00D62CDE" w:rsidRPr="00E40E77">
        <w:t>consideration of</w:t>
      </w:r>
      <w:r w:rsidR="00A36F7C" w:rsidRPr="00E40E77">
        <w:t>:</w:t>
      </w:r>
    </w:p>
    <w:p w14:paraId="024A239A" w14:textId="155048E7" w:rsidR="00A36F7C" w:rsidRPr="00E40E77" w:rsidRDefault="007C655C" w:rsidP="006978D0">
      <w:pPr>
        <w:pStyle w:val="Heading4"/>
        <w:numPr>
          <w:ilvl w:val="0"/>
          <w:numId w:val="37"/>
        </w:numPr>
      </w:pPr>
      <w:r w:rsidRPr="00E40E77">
        <w:t>whether</w:t>
      </w:r>
      <w:r w:rsidR="00FA792F" w:rsidRPr="00E40E77">
        <w:t xml:space="preserve"> any</w:t>
      </w:r>
      <w:r w:rsidRPr="00E40E77">
        <w:t xml:space="preserve"> Service Contracts affected by the proposed variation should continue, be varied or terminated, taking note of the Service Contract terms and conditions and ensuring that the </w:t>
      </w:r>
      <w:r w:rsidR="008E32A1" w:rsidRPr="00E40E77">
        <w:t xml:space="preserve">ICBs </w:t>
      </w:r>
      <w:r w:rsidRPr="00E40E77">
        <w:t>holding the Service Contract/s is not put in breach of contract</w:t>
      </w:r>
      <w:r w:rsidR="0086345E">
        <w:t>,</w:t>
      </w:r>
      <w:r w:rsidRPr="00E40E77">
        <w:t xml:space="preserve"> its statutory obligations or financially disadvantaged</w:t>
      </w:r>
      <w:r w:rsidR="0086345E">
        <w:t>,</w:t>
      </w:r>
      <w:r w:rsidRPr="00E40E77">
        <w:t xml:space="preserve"> </w:t>
      </w:r>
      <w:r w:rsidR="001C7EBA" w:rsidRPr="00E40E77">
        <w:t>and/or</w:t>
      </w:r>
    </w:p>
    <w:p w14:paraId="5DF1BFA7" w14:textId="54643531" w:rsidR="007C655C" w:rsidRPr="00E40E77" w:rsidRDefault="00A36F7C" w:rsidP="00A40393">
      <w:pPr>
        <w:pStyle w:val="Heading4"/>
        <w:numPr>
          <w:ilvl w:val="0"/>
          <w:numId w:val="37"/>
        </w:numPr>
      </w:pPr>
      <w:r w:rsidRPr="00E40E77">
        <w:t xml:space="preserve">whether the proposed variation could have an impact on the </w:t>
      </w:r>
      <w:r w:rsidR="0097115B">
        <w:t>Specialised Commissioning Team</w:t>
      </w:r>
      <w:r w:rsidR="00AA5CCA" w:rsidRPr="00E40E77">
        <w:t xml:space="preserve"> </w:t>
      </w:r>
      <w:r w:rsidRPr="00E40E77">
        <w:t>and/or any Staff</w:t>
      </w:r>
      <w:r w:rsidR="004B1539" w:rsidRPr="00E40E77">
        <w:t>,</w:t>
      </w:r>
    </w:p>
    <w:p w14:paraId="1E524695" w14:textId="3DD2E336" w:rsidR="007C655C" w:rsidRPr="00E40E77" w:rsidRDefault="009C5776" w:rsidP="00A6157C">
      <w:pPr>
        <w:pStyle w:val="Heading3"/>
      </w:pPr>
      <w:r w:rsidRPr="00E40E77">
        <w:t>W</w:t>
      </w:r>
      <w:r w:rsidR="007C655C" w:rsidRPr="00E40E77">
        <w:t>herever possible agreement will be reached to reduce the level of funding in the Service Contract(s) in line with any reduction in budget</w:t>
      </w:r>
      <w:r w:rsidR="0086345E">
        <w:t>,</w:t>
      </w:r>
      <w:r w:rsidR="007C655C" w:rsidRPr="00E40E77">
        <w:t xml:space="preserve"> and</w:t>
      </w:r>
    </w:p>
    <w:p w14:paraId="556A7E98" w14:textId="27B38EF5" w:rsidR="007C655C" w:rsidRPr="00E40E77" w:rsidRDefault="009C5776" w:rsidP="00A6157C">
      <w:pPr>
        <w:pStyle w:val="Heading3"/>
      </w:pPr>
      <w:r w:rsidRPr="00E40E77">
        <w:t>S</w:t>
      </w:r>
      <w:r w:rsidR="007C655C" w:rsidRPr="00E40E77">
        <w:t xml:space="preserve">hould this not be possible and one </w:t>
      </w:r>
      <w:r w:rsidR="008E32A1" w:rsidRPr="00E40E77">
        <w:t xml:space="preserve">ICB </w:t>
      </w:r>
      <w:r w:rsidR="007C655C" w:rsidRPr="00E40E77">
        <w:t xml:space="preserve">is left financially disadvantaged as a result of </w:t>
      </w:r>
      <w:r w:rsidR="00A75715" w:rsidRPr="00E40E77">
        <w:t>the proposed variation</w:t>
      </w:r>
      <w:r w:rsidR="007C655C" w:rsidRPr="00E40E77">
        <w:t xml:space="preserve">, then the financial risk will, unless otherwise agreed, be shared </w:t>
      </w:r>
      <w:r w:rsidR="008D5890" w:rsidRPr="00E40E77">
        <w:t xml:space="preserve">equitably </w:t>
      </w:r>
      <w:r w:rsidR="007C655C" w:rsidRPr="00E40E77">
        <w:t xml:space="preserve">between the </w:t>
      </w:r>
      <w:r w:rsidR="008E32A1" w:rsidRPr="00E40E77">
        <w:t>ICBs</w:t>
      </w:r>
      <w:r w:rsidR="007C655C" w:rsidRPr="00E40E77">
        <w:t>.</w:t>
      </w:r>
    </w:p>
    <w:p w14:paraId="69A1580D" w14:textId="22189479" w:rsidR="00495DF3" w:rsidRPr="00E40E77" w:rsidRDefault="005F5E59" w:rsidP="009A2A90">
      <w:pPr>
        <w:pStyle w:val="Heading1"/>
      </w:pPr>
      <w:bookmarkStart w:id="70" w:name="_Ref88641715"/>
      <w:bookmarkStart w:id="71" w:name="_Toc101531235"/>
      <w:bookmarkStart w:id="72" w:name="_Ref115179586"/>
      <w:bookmarkStart w:id="73" w:name="_Toc115179630"/>
      <w:bookmarkStart w:id="74" w:name="_Toc159511705"/>
      <w:r w:rsidRPr="00E40E77">
        <w:t>Data Protection</w:t>
      </w:r>
      <w:bookmarkStart w:id="75" w:name="_BPDCI_346"/>
      <w:bookmarkEnd w:id="70"/>
      <w:bookmarkEnd w:id="71"/>
      <w:bookmarkEnd w:id="72"/>
      <w:bookmarkEnd w:id="73"/>
      <w:bookmarkEnd w:id="74"/>
    </w:p>
    <w:p w14:paraId="6DBBEC7F" w14:textId="41482047" w:rsidR="00E9125F" w:rsidRPr="00E40E77" w:rsidRDefault="00495DF3" w:rsidP="009C5776">
      <w:pPr>
        <w:pStyle w:val="Paragraph"/>
      </w:pPr>
      <w:bookmarkStart w:id="76" w:name="_BPDCI_345"/>
      <w:bookmarkStart w:id="77" w:name="_BPDCI_344"/>
      <w:bookmarkEnd w:id="75"/>
      <w:r w:rsidRPr="00E40E77">
        <w:t xml:space="preserve">The Partners must ensure that all Personal Data processed by or on behalf of them in the course of carrying out the </w:t>
      </w:r>
      <w:r w:rsidR="002C0085" w:rsidRPr="00E40E77">
        <w:t xml:space="preserve">Joint </w:t>
      </w:r>
      <w:r w:rsidR="00DD623A" w:rsidRPr="00E40E77">
        <w:t xml:space="preserve">Working </w:t>
      </w:r>
      <w:r w:rsidR="002C0085" w:rsidRPr="00E40E77">
        <w:t>Arrangements</w:t>
      </w:r>
      <w:r w:rsidRPr="00E40E77">
        <w:t xml:space="preserve"> is processed in accordance with the relevant Part</w:t>
      </w:r>
      <w:r w:rsidR="00B66637" w:rsidRPr="00E40E77">
        <w:t>ner</w:t>
      </w:r>
      <w:r w:rsidRPr="00E40E77">
        <w:t>’s obligations under Data Protection Legislation and Data Guidance</w:t>
      </w:r>
      <w:r w:rsidR="00114C2C" w:rsidRPr="00E40E77">
        <w:t>,</w:t>
      </w:r>
      <w:r w:rsidRPr="00E40E77">
        <w:t xml:space="preserve"> and the </w:t>
      </w:r>
      <w:r w:rsidRPr="00E40E77">
        <w:lastRenderedPageBreak/>
        <w:t>Part</w:t>
      </w:r>
      <w:r w:rsidR="00462D3F" w:rsidRPr="00E40E77">
        <w:t>ners</w:t>
      </w:r>
      <w:r w:rsidRPr="00E40E77">
        <w:t xml:space="preserve"> must assist each other as necessary to enable each other to comply with these obligations.</w:t>
      </w:r>
    </w:p>
    <w:p w14:paraId="2FAB96D1" w14:textId="77777777" w:rsidR="006F415D" w:rsidRPr="00E40E77" w:rsidRDefault="00E9125F" w:rsidP="009C5776">
      <w:pPr>
        <w:pStyle w:val="Paragraph"/>
      </w:pPr>
      <w:r w:rsidRPr="00E40E77">
        <w:t xml:space="preserve">Processing of any Personal Data or </w:t>
      </w:r>
      <w:r w:rsidR="00613261" w:rsidRPr="00E40E77">
        <w:t xml:space="preserve">Special Category </w:t>
      </w:r>
      <w:r w:rsidRPr="00E40E77">
        <w:t xml:space="preserve">Personal Data shall be to the minimum extent necessary to achieve the Specified Purpose, and on a Need to Know basis. </w:t>
      </w:r>
    </w:p>
    <w:p w14:paraId="57DC89D3" w14:textId="2E800653" w:rsidR="00E9125F" w:rsidRPr="00E40E77" w:rsidRDefault="00E9125F" w:rsidP="009C5776">
      <w:pPr>
        <w:pStyle w:val="Paragraph"/>
      </w:pPr>
      <w:r w:rsidRPr="00E40E77">
        <w:t xml:space="preserve">If </w:t>
      </w:r>
      <w:r w:rsidR="00F53629" w:rsidRPr="00E40E77">
        <w:t>any Partner</w:t>
      </w:r>
      <w:r w:rsidR="009C5776" w:rsidRPr="00E40E77">
        <w:t xml:space="preserve"> </w:t>
      </w:r>
      <w:r w:rsidRPr="00E40E77">
        <w:t>becomes aware of any unauthorised or unlawful processing of any Relevant Information or that any Relevant Information is lost or destroyed or has become damaged, corrupted or unusable or</w:t>
      </w:r>
      <w:r w:rsidR="009C5776" w:rsidRPr="00E40E77">
        <w:t xml:space="preserve"> </w:t>
      </w:r>
      <w:r w:rsidRPr="00E40E77">
        <w:t>becomes aware of any security breach,</w:t>
      </w:r>
      <w:r w:rsidR="009C5776" w:rsidRPr="00E40E77">
        <w:t xml:space="preserve"> </w:t>
      </w:r>
      <w:r w:rsidRPr="00E40E77">
        <w:t>in respect of the Relevant Information</w:t>
      </w:r>
      <w:r w:rsidR="009C5776" w:rsidRPr="00E40E77">
        <w:t>,</w:t>
      </w:r>
      <w:r w:rsidRPr="00E40E77">
        <w:t xml:space="preserve"> it shall promptly notify </w:t>
      </w:r>
      <w:r w:rsidR="00D117DC" w:rsidRPr="00E40E77">
        <w:t xml:space="preserve">the Joint </w:t>
      </w:r>
      <w:r w:rsidR="00D91E74" w:rsidRPr="00E40E77">
        <w:t xml:space="preserve">Commissioning Consortium </w:t>
      </w:r>
      <w:r w:rsidR="00D117DC" w:rsidRPr="00E40E77">
        <w:t xml:space="preserve">and </w:t>
      </w:r>
      <w:r w:rsidR="00F53629" w:rsidRPr="00E40E77">
        <w:t>NHS England</w:t>
      </w:r>
      <w:r w:rsidRPr="00E40E77">
        <w:t>. The Part</w:t>
      </w:r>
      <w:r w:rsidR="00F53629" w:rsidRPr="00E40E77">
        <w:t>ners</w:t>
      </w:r>
      <w:r w:rsidRPr="00E40E77">
        <w:t xml:space="preserve"> shall fully cooperate with one another to remedy the issue as soon as reasonably practicable.</w:t>
      </w:r>
    </w:p>
    <w:p w14:paraId="42A04BA7" w14:textId="5C0F175A" w:rsidR="00E9125F" w:rsidRPr="00E40E77" w:rsidRDefault="00E9125F" w:rsidP="006A503D">
      <w:pPr>
        <w:pStyle w:val="Paragraph"/>
      </w:pPr>
      <w:bookmarkStart w:id="78" w:name="_Toc153811647"/>
      <w:r w:rsidRPr="00E40E77">
        <w:t>In processing any Relevant Information further to this Agreement, each Part</w:t>
      </w:r>
      <w:r w:rsidR="00304145" w:rsidRPr="00E40E77">
        <w:t>ner shall at all times comply with</w:t>
      </w:r>
      <w:r w:rsidR="00855FBF" w:rsidRPr="00E40E77">
        <w:t xml:space="preserve"> </w:t>
      </w:r>
      <w:r w:rsidR="00B06BC0" w:rsidRPr="00E40E77">
        <w:t xml:space="preserve">their own policies and any </w:t>
      </w:r>
      <w:r w:rsidR="00855FBF" w:rsidRPr="00E40E77">
        <w:t>NHS England policies and guidance on the handling of data.</w:t>
      </w:r>
      <w:bookmarkEnd w:id="78"/>
    </w:p>
    <w:p w14:paraId="1A832401" w14:textId="007F7646" w:rsidR="00495DF3" w:rsidRPr="00E40E77" w:rsidRDefault="00EE5683" w:rsidP="006A503D">
      <w:pPr>
        <w:pStyle w:val="Paragraph"/>
      </w:pPr>
      <w:bookmarkStart w:id="79" w:name="_Toc153811648"/>
      <w:bookmarkStart w:id="80" w:name="_BPDCI_351"/>
      <w:bookmarkStart w:id="81" w:name="_BPDCI_350"/>
      <w:bookmarkStart w:id="82" w:name="_BPDCI_349"/>
      <w:bookmarkStart w:id="83" w:name="_BPDCI_348"/>
      <w:bookmarkEnd w:id="76"/>
      <w:bookmarkEnd w:id="77"/>
      <w:r w:rsidRPr="00E40E77">
        <w:t>A</w:t>
      </w:r>
      <w:r w:rsidR="00495DF3" w:rsidRPr="00E40E77">
        <w:t xml:space="preserve">ny information governance breach </w:t>
      </w:r>
      <w:r w:rsidRPr="00E40E77">
        <w:t xml:space="preserve">must be responded to </w:t>
      </w:r>
      <w:r w:rsidR="00495DF3" w:rsidRPr="00E40E77">
        <w:t>in accordance with</w:t>
      </w:r>
      <w:r w:rsidR="00AE4A90" w:rsidRPr="00E40E77">
        <w:t xml:space="preserve"> Data Security and</w:t>
      </w:r>
      <w:r w:rsidR="00114C2C" w:rsidRPr="00E40E77">
        <w:t xml:space="preserve"> the</w:t>
      </w:r>
      <w:r w:rsidR="00AE4A90" w:rsidRPr="00E40E77">
        <w:t xml:space="preserve"> Protection Incident Reporting tool</w:t>
      </w:r>
      <w:r w:rsidR="00495DF3" w:rsidRPr="00E40E77">
        <w:t xml:space="preserve">. If </w:t>
      </w:r>
      <w:r w:rsidRPr="00E40E77">
        <w:t>any Partner</w:t>
      </w:r>
      <w:r w:rsidR="00495DF3" w:rsidRPr="00E40E77">
        <w:t xml:space="preserve"> is required under Data Protection Legislation to notify the Information Commissioner’s Office or a Data Subject of an information governance breach</w:t>
      </w:r>
      <w:r w:rsidR="00114C2C" w:rsidRPr="00E40E77">
        <w:t>,</w:t>
      </w:r>
      <w:r w:rsidR="00495DF3" w:rsidRPr="00E40E77">
        <w:t xml:space="preserve"> then</w:t>
      </w:r>
      <w:r w:rsidR="00114C2C" w:rsidRPr="00E40E77">
        <w:t>,</w:t>
      </w:r>
      <w:r w:rsidR="00495DF3" w:rsidRPr="00E40E77">
        <w:t xml:space="preserve"> as soon as reasonably practical and in any event on or before the first such notification is made</w:t>
      </w:r>
      <w:r w:rsidR="00114C2C" w:rsidRPr="00E40E77">
        <w:t>,</w:t>
      </w:r>
      <w:r w:rsidR="00495DF3" w:rsidRPr="00E40E77">
        <w:t xml:space="preserve"> the </w:t>
      </w:r>
      <w:r w:rsidRPr="00E40E77">
        <w:t>relevant Partner</w:t>
      </w:r>
      <w:r w:rsidR="00495DF3" w:rsidRPr="00E40E77">
        <w:t xml:space="preserve"> must </w:t>
      </w:r>
      <w:bookmarkStart w:id="84" w:name="_BPDCI_347"/>
      <w:r w:rsidR="00495DF3" w:rsidRPr="00E40E77">
        <w:t xml:space="preserve">fully </w:t>
      </w:r>
      <w:bookmarkEnd w:id="84"/>
      <w:r w:rsidR="00495DF3" w:rsidRPr="00E40E77">
        <w:t xml:space="preserve">inform NHS England </w:t>
      </w:r>
      <w:r w:rsidRPr="00E40E77">
        <w:t xml:space="preserve">and the Joint </w:t>
      </w:r>
      <w:r w:rsidR="00D91E74" w:rsidRPr="00E40E77">
        <w:t>Commissioning Consortium</w:t>
      </w:r>
      <w:r w:rsidRPr="00E40E77">
        <w:t xml:space="preserve"> </w:t>
      </w:r>
      <w:r w:rsidR="00495DF3" w:rsidRPr="00E40E77">
        <w:t xml:space="preserve">of the information governance breach. This </w:t>
      </w:r>
      <w:r w:rsidR="00BC0D5E" w:rsidRPr="00E40E77">
        <w:t>Clause</w:t>
      </w:r>
      <w:r w:rsidR="00495DF3" w:rsidRPr="00E40E77">
        <w:t xml:space="preserve"> does not require the </w:t>
      </w:r>
      <w:r w:rsidRPr="00E40E77">
        <w:t>relevant Partner</w:t>
      </w:r>
      <w:r w:rsidR="00495DF3" w:rsidRPr="00E40E77">
        <w:t xml:space="preserve"> to provide information which identifies any individual affected by the information governance breach where doing so would breach Data Protection Legislation.</w:t>
      </w:r>
      <w:bookmarkEnd w:id="79"/>
    </w:p>
    <w:p w14:paraId="34090824" w14:textId="7B22529B" w:rsidR="00495DF3" w:rsidRPr="00E40E77" w:rsidRDefault="00495DF3" w:rsidP="006A503D">
      <w:pPr>
        <w:pStyle w:val="Paragraph"/>
      </w:pPr>
      <w:bookmarkStart w:id="85" w:name="_Toc153811649"/>
      <w:bookmarkStart w:id="86" w:name="_BPDCI_353"/>
      <w:bookmarkStart w:id="87" w:name="_BPDCI_352"/>
      <w:bookmarkEnd w:id="80"/>
      <w:bookmarkEnd w:id="81"/>
      <w:bookmarkEnd w:id="82"/>
      <w:bookmarkEnd w:id="83"/>
      <w:r w:rsidRPr="00E40E77">
        <w:t>Whether or not a Part</w:t>
      </w:r>
      <w:r w:rsidR="001465DA" w:rsidRPr="00E40E77">
        <w:t>ner</w:t>
      </w:r>
      <w:r w:rsidRPr="00E40E77">
        <w:t xml:space="preserve"> is a Data Controller or Data Processor will be determined in accordance with Data Protection Legislation and any Data Guidance from a Regulatory or Supervisory Body. The Part</w:t>
      </w:r>
      <w:r w:rsidR="00EE5683" w:rsidRPr="00E40E77">
        <w:t>ners</w:t>
      </w:r>
      <w:r w:rsidRPr="00E40E77">
        <w:t xml:space="preserve"> acknowledge that a Part</w:t>
      </w:r>
      <w:r w:rsidR="001465DA" w:rsidRPr="00E40E77">
        <w:t>n</w:t>
      </w:r>
      <w:r w:rsidR="00EE5683" w:rsidRPr="00E40E77">
        <w:t>er</w:t>
      </w:r>
      <w:r w:rsidRPr="00E40E77">
        <w:t xml:space="preserve"> may act as both a Data Controller and a Data Processor.</w:t>
      </w:r>
      <w:bookmarkEnd w:id="85"/>
      <w:r w:rsidRPr="00E40E77">
        <w:t xml:space="preserve"> </w:t>
      </w:r>
    </w:p>
    <w:p w14:paraId="598A1562" w14:textId="5129150D" w:rsidR="00D15F2F" w:rsidRPr="00E40E77" w:rsidRDefault="00D15F2F" w:rsidP="006A503D">
      <w:pPr>
        <w:pStyle w:val="Paragraph"/>
      </w:pPr>
      <w:bookmarkStart w:id="88" w:name="_Toc153811650"/>
      <w:bookmarkEnd w:id="86"/>
      <w:bookmarkEnd w:id="87"/>
      <w:r w:rsidRPr="00E40E77">
        <w:t>The Partners will share information to enable joint service planning, commissioning, and financial management subject to the requirements of law, including in particular the Data Protection Legislation in respect of any Personal Data.</w:t>
      </w:r>
      <w:bookmarkEnd w:id="88"/>
      <w:r w:rsidRPr="00E40E77">
        <w:t xml:space="preserve">  </w:t>
      </w:r>
    </w:p>
    <w:p w14:paraId="2163354F" w14:textId="319FA854" w:rsidR="00495DF3" w:rsidRPr="00E40E77" w:rsidRDefault="00D15F2F" w:rsidP="006A503D">
      <w:pPr>
        <w:pStyle w:val="Paragraph"/>
      </w:pPr>
      <w:bookmarkStart w:id="89" w:name="_Toc153811651"/>
      <w:r w:rsidRPr="00E40E77">
        <w:t>Other than in compliance with judicial, administrative, governmental or regulatory process in connection with any action, suit, proceedings or claim or otherwise required by any Law</w:t>
      </w:r>
      <w:r w:rsidR="00114C2C" w:rsidRPr="00E40E77">
        <w:t>,</w:t>
      </w:r>
      <w:r w:rsidRPr="00E40E77">
        <w:t xml:space="preserve"> no information will be shared with any </w:t>
      </w:r>
      <w:r w:rsidR="0087565E" w:rsidRPr="00E40E77">
        <w:t>third parties</w:t>
      </w:r>
      <w:r w:rsidRPr="00E40E77">
        <w:t xml:space="preserve"> save as agreed by the Partners in writing. </w:t>
      </w:r>
      <w:bookmarkEnd w:id="89"/>
    </w:p>
    <w:bookmarkStart w:id="90" w:name="_Toc153811652"/>
    <w:p w14:paraId="7600CFF8" w14:textId="024B0445" w:rsidR="00495DF3" w:rsidRPr="00E40E77" w:rsidRDefault="000A7327" w:rsidP="006A503D">
      <w:pPr>
        <w:pStyle w:val="Paragraph"/>
      </w:pPr>
      <w:r>
        <w:fldChar w:fldCharType="begin"/>
      </w:r>
      <w:r>
        <w:instrText xml:space="preserve"> REF _Ref157168819 \r \h </w:instrText>
      </w:r>
      <w:r>
        <w:fldChar w:fldCharType="separate"/>
      </w:r>
      <w:r w:rsidR="00EB0DDD">
        <w:t>Schedule 5</w:t>
      </w:r>
      <w:r>
        <w:fldChar w:fldCharType="end"/>
      </w:r>
      <w:r w:rsidR="007E7FC3" w:rsidRPr="00E40E77">
        <w:t xml:space="preserve"> </w:t>
      </w:r>
      <w:r w:rsidR="00495DF3" w:rsidRPr="00E40E77">
        <w:t>makes further provision about information sharing and information governance.</w:t>
      </w:r>
      <w:bookmarkEnd w:id="90"/>
    </w:p>
    <w:p w14:paraId="183746BF" w14:textId="2213819A" w:rsidR="00495DF3" w:rsidRPr="00E40E77" w:rsidRDefault="00495DF3" w:rsidP="009A2A90">
      <w:pPr>
        <w:pStyle w:val="Heading1"/>
      </w:pPr>
      <w:bookmarkStart w:id="91" w:name="_Toc115179631"/>
      <w:bookmarkStart w:id="92" w:name="_Toc101531236"/>
      <w:bookmarkStart w:id="93" w:name="_Toc159511706"/>
      <w:r w:rsidRPr="00E40E77">
        <w:t xml:space="preserve">IT </w:t>
      </w:r>
      <w:r w:rsidR="005F5E59" w:rsidRPr="00E40E77">
        <w:t>Inter-Operability</w:t>
      </w:r>
      <w:bookmarkStart w:id="94" w:name="_BPDCI_355"/>
      <w:bookmarkEnd w:id="91"/>
      <w:bookmarkEnd w:id="92"/>
      <w:bookmarkEnd w:id="93"/>
    </w:p>
    <w:p w14:paraId="1BA1C55C" w14:textId="0E567BD2" w:rsidR="00495DF3" w:rsidRPr="00E40E77" w:rsidRDefault="00244F45" w:rsidP="006A503D">
      <w:pPr>
        <w:pStyle w:val="Paragraph"/>
      </w:pPr>
      <w:bookmarkStart w:id="95" w:name="_BPDCI_357"/>
      <w:bookmarkStart w:id="96" w:name="_BPDCI_356"/>
      <w:bookmarkEnd w:id="94"/>
      <w:r w:rsidRPr="00E40E77">
        <w:t>The Partners</w:t>
      </w:r>
      <w:r w:rsidR="00495DF3" w:rsidRPr="00E40E77">
        <w:t xml:space="preserve"> will work together to ensure</w:t>
      </w:r>
      <w:r w:rsidR="000A54B6">
        <w:t>, wherever possible,</w:t>
      </w:r>
      <w:r w:rsidR="00495DF3" w:rsidRPr="00E40E77">
        <w:t xml:space="preserve"> that all relevant IT systems operated </w:t>
      </w:r>
      <w:r w:rsidRPr="00E40E77">
        <w:t>by the Partners</w:t>
      </w:r>
      <w:r w:rsidR="00495DF3" w:rsidRPr="00E40E77">
        <w:t xml:space="preserve"> in respect of the Functions are inter-operable and that data may be transferred between systems securely, easily and efficiently. </w:t>
      </w:r>
      <w:bookmarkStart w:id="97" w:name="_BPDCI_358"/>
      <w:r w:rsidR="00495DF3" w:rsidRPr="00E40E77">
        <w:t xml:space="preserve"> </w:t>
      </w:r>
      <w:bookmarkEnd w:id="97"/>
    </w:p>
    <w:p w14:paraId="281D2833" w14:textId="17B4943D" w:rsidR="00495DF3" w:rsidRPr="00E40E77" w:rsidRDefault="00495DF3" w:rsidP="006A503D">
      <w:pPr>
        <w:pStyle w:val="Paragraph"/>
      </w:pPr>
      <w:bookmarkStart w:id="98" w:name="_BPDCI_364"/>
      <w:bookmarkStart w:id="99" w:name="_BPDCI_363"/>
      <w:bookmarkStart w:id="100" w:name="_BPDCI_362"/>
      <w:bookmarkStart w:id="101" w:name="_BPDCI_361"/>
      <w:bookmarkStart w:id="102" w:name="_BPDCI_360"/>
      <w:bookmarkStart w:id="103" w:name="_BPDCI_359"/>
      <w:bookmarkEnd w:id="95"/>
      <w:bookmarkEnd w:id="96"/>
      <w:r w:rsidRPr="00E40E77">
        <w:t>The Part</w:t>
      </w:r>
      <w:r w:rsidR="00E51828" w:rsidRPr="00E40E77">
        <w:t>ner</w:t>
      </w:r>
      <w:r w:rsidRPr="00E40E77">
        <w:t>s will use their respective reasonable endeavours to help develop initiatives to further this aim.</w:t>
      </w:r>
    </w:p>
    <w:p w14:paraId="019BF4D6" w14:textId="62125DD3" w:rsidR="003F445D" w:rsidRPr="00E40E77" w:rsidRDefault="005F5E59" w:rsidP="009A2A90">
      <w:pPr>
        <w:pStyle w:val="Heading1"/>
      </w:pPr>
      <w:bookmarkStart w:id="104" w:name="_Ref88641157"/>
      <w:bookmarkStart w:id="105" w:name="_Toc101531229"/>
      <w:bookmarkStart w:id="106" w:name="_Toc115179632"/>
      <w:bookmarkStart w:id="107" w:name="_Toc159511707"/>
      <w:bookmarkEnd w:id="98"/>
      <w:bookmarkEnd w:id="99"/>
      <w:bookmarkEnd w:id="100"/>
      <w:bookmarkEnd w:id="101"/>
      <w:bookmarkEnd w:id="102"/>
      <w:bookmarkEnd w:id="103"/>
      <w:r w:rsidRPr="00E40E77">
        <w:t>Further Arrangements</w:t>
      </w:r>
      <w:bookmarkEnd w:id="104"/>
      <w:bookmarkEnd w:id="105"/>
      <w:bookmarkEnd w:id="106"/>
      <w:bookmarkEnd w:id="107"/>
    </w:p>
    <w:p w14:paraId="570C7415" w14:textId="34E8FFEC" w:rsidR="003F445D" w:rsidRPr="00E40E77" w:rsidRDefault="003F445D" w:rsidP="006A503D">
      <w:pPr>
        <w:pStyle w:val="Paragraph"/>
      </w:pPr>
      <w:bookmarkStart w:id="108" w:name="_BPDC_LN_INS_1685"/>
      <w:bookmarkStart w:id="109" w:name="_BPDC_PR_INS_1686"/>
      <w:bookmarkStart w:id="110" w:name="_BPDCMT_221"/>
      <w:bookmarkStart w:id="111" w:name="_Ref88640814"/>
      <w:bookmarkEnd w:id="108"/>
      <w:bookmarkEnd w:id="109"/>
      <w:r w:rsidRPr="00E40E77">
        <w:t xml:space="preserve">The </w:t>
      </w:r>
      <w:r w:rsidR="008E32A1" w:rsidRPr="00E40E77">
        <w:t xml:space="preserve">ICBs </w:t>
      </w:r>
      <w:r w:rsidRPr="00E40E77">
        <w:t xml:space="preserve">must give due consideration to whether any of the Functions should be exercised collaboratively with other NHS bodies </w:t>
      </w:r>
      <w:bookmarkEnd w:id="110"/>
      <w:r w:rsidRPr="00E40E77">
        <w:t>or Local Authorities including, without limitation, by means of arrangements under section 65Z5 and section 75 of the NHS Act.</w:t>
      </w:r>
      <w:bookmarkEnd w:id="111"/>
      <w:r w:rsidRPr="00E40E77">
        <w:t xml:space="preserve">  The </w:t>
      </w:r>
      <w:r w:rsidR="00E369F8" w:rsidRPr="00E40E77">
        <w:t>Partners</w:t>
      </w:r>
      <w:r w:rsidRPr="00E40E77">
        <w:t xml:space="preserve"> must comply with any Guidance around the commissioning of</w:t>
      </w:r>
      <w:r w:rsidR="00F30CD0" w:rsidRPr="00E40E77">
        <w:t xml:space="preserve"> Joint Specialised</w:t>
      </w:r>
      <w:r w:rsidRPr="00E40E77">
        <w:t xml:space="preserve"> Services by means of arrangements under section 65Z5 or 75 of the NHS Act. </w:t>
      </w:r>
    </w:p>
    <w:p w14:paraId="13CE2844" w14:textId="79B1B262" w:rsidR="00C03B43" w:rsidRPr="00E40E77" w:rsidRDefault="005F5E59" w:rsidP="009A2A90">
      <w:pPr>
        <w:pStyle w:val="Heading1"/>
      </w:pPr>
      <w:bookmarkStart w:id="112" w:name="a1035658"/>
      <w:bookmarkStart w:id="113" w:name="_Toc407627004"/>
      <w:bookmarkStart w:id="114" w:name="_Toc421816276"/>
      <w:bookmarkStart w:id="115" w:name="_Toc440281346"/>
      <w:bookmarkStart w:id="116" w:name="_Ref458163712"/>
      <w:bookmarkStart w:id="117" w:name="_Ref467052026"/>
      <w:bookmarkStart w:id="118" w:name="_Toc89847855"/>
      <w:bookmarkStart w:id="119" w:name="_Ref115179666"/>
      <w:bookmarkStart w:id="120" w:name="_Toc115179633"/>
      <w:bookmarkStart w:id="121" w:name="_Toc159511708"/>
      <w:r w:rsidRPr="00E40E77">
        <w:lastRenderedPageBreak/>
        <w:t>Freedom of Information</w:t>
      </w:r>
      <w:bookmarkEnd w:id="112"/>
      <w:bookmarkEnd w:id="113"/>
      <w:bookmarkEnd w:id="114"/>
      <w:bookmarkEnd w:id="115"/>
      <w:bookmarkEnd w:id="116"/>
      <w:bookmarkEnd w:id="117"/>
      <w:bookmarkEnd w:id="118"/>
      <w:bookmarkEnd w:id="119"/>
      <w:bookmarkEnd w:id="120"/>
      <w:bookmarkEnd w:id="121"/>
    </w:p>
    <w:p w14:paraId="66EB8773" w14:textId="77777777" w:rsidR="00275240" w:rsidRPr="00E40E77" w:rsidRDefault="00275240" w:rsidP="006A503D">
      <w:pPr>
        <w:pStyle w:val="Paragraph"/>
      </w:pPr>
      <w:bookmarkStart w:id="122" w:name="a856705"/>
      <w:bookmarkStart w:id="123" w:name="_Toc387216193"/>
      <w:bookmarkStart w:id="124" w:name="_Toc421816277"/>
      <w:r w:rsidRPr="00E40E77">
        <w:t>Each Partner acknowledges that the others are a public authority for the purposes of the Freedom of Information Act 2000 (“FOIA”) and the Environmental Information Regulations 2004 (“EIR”).</w:t>
      </w:r>
    </w:p>
    <w:p w14:paraId="74B8434E" w14:textId="77777777" w:rsidR="00275240" w:rsidRPr="00E40E77" w:rsidRDefault="00275240" w:rsidP="006A503D">
      <w:pPr>
        <w:pStyle w:val="Paragraph"/>
      </w:pPr>
      <w:r w:rsidRPr="00E40E77">
        <w:t>Each Part</w:t>
      </w:r>
      <w:r w:rsidR="00A65C9A" w:rsidRPr="00E40E77">
        <w:t>ner</w:t>
      </w:r>
      <w:r w:rsidRPr="00E40E77">
        <w:t xml:space="preserve"> may be statutorily required to disclose further information about the Agreement and the Relevant Information in response to a specific request under FOIA or EIR, in which case:</w:t>
      </w:r>
    </w:p>
    <w:p w14:paraId="5BFB0331" w14:textId="2032C9E3" w:rsidR="00275240" w:rsidRPr="00E40E77" w:rsidRDefault="00275240" w:rsidP="00A6157C">
      <w:pPr>
        <w:pStyle w:val="Heading3"/>
      </w:pPr>
      <w:r w:rsidRPr="00E40E77">
        <w:t>each Part</w:t>
      </w:r>
      <w:r w:rsidR="00A65C9A" w:rsidRPr="00E40E77">
        <w:t>ner</w:t>
      </w:r>
      <w:r w:rsidRPr="00E40E77">
        <w:t xml:space="preserve"> shall provide the other with all reasonable assistance and co-operation to enable them to comply with their obligations under FOIA or EIR</w:t>
      </w:r>
      <w:r w:rsidR="00A54684">
        <w:t>,</w:t>
      </w:r>
    </w:p>
    <w:p w14:paraId="47B65261" w14:textId="2AF3B48E" w:rsidR="00275240" w:rsidRPr="00E40E77" w:rsidRDefault="00275240" w:rsidP="00A6157C">
      <w:pPr>
        <w:pStyle w:val="Heading3"/>
      </w:pPr>
      <w:r w:rsidRPr="00E40E77">
        <w:t>each Part</w:t>
      </w:r>
      <w:r w:rsidR="00A65C9A" w:rsidRPr="00E40E77">
        <w:t>ner</w:t>
      </w:r>
      <w:r w:rsidRPr="00E40E77">
        <w:t xml:space="preserve"> shall consult the other regarding the possible application of exemptions in relation to the information requested</w:t>
      </w:r>
      <w:r w:rsidR="00A54684">
        <w:t>,</w:t>
      </w:r>
      <w:r w:rsidRPr="00E40E77">
        <w:t xml:space="preserve"> and</w:t>
      </w:r>
    </w:p>
    <w:p w14:paraId="38833C70" w14:textId="77777777" w:rsidR="00275240" w:rsidRPr="00E40E77" w:rsidRDefault="00275240" w:rsidP="00A6157C">
      <w:pPr>
        <w:pStyle w:val="Heading3"/>
      </w:pPr>
      <w:r w:rsidRPr="00E40E77">
        <w:t>each Part</w:t>
      </w:r>
      <w:r w:rsidR="00A65C9A" w:rsidRPr="00E40E77">
        <w:t>ner</w:t>
      </w:r>
      <w:r w:rsidRPr="00E40E77">
        <w:t xml:space="preserve"> acknowledges that the final decision as to the form or content of the response to any request is a matter for the Part</w:t>
      </w:r>
      <w:r w:rsidR="00A65C9A" w:rsidRPr="00E40E77">
        <w:t>ner</w:t>
      </w:r>
      <w:r w:rsidRPr="00E40E77">
        <w:t xml:space="preserve"> to whom the request is addressed.</w:t>
      </w:r>
    </w:p>
    <w:p w14:paraId="61698129" w14:textId="55C20115" w:rsidR="000975C1" w:rsidRPr="00E40E77" w:rsidRDefault="005F5E59" w:rsidP="009A2A90">
      <w:pPr>
        <w:pStyle w:val="Heading1"/>
      </w:pPr>
      <w:bookmarkStart w:id="125" w:name="_Toc101531237"/>
      <w:bookmarkStart w:id="126" w:name="_Toc115179634"/>
      <w:bookmarkStart w:id="127" w:name="_Toc159511709"/>
      <w:bookmarkStart w:id="128" w:name="a932890"/>
      <w:bookmarkStart w:id="129" w:name="_Toc407627007"/>
      <w:bookmarkStart w:id="130" w:name="_Toc421816278"/>
      <w:bookmarkStart w:id="131" w:name="_Ref425346498"/>
      <w:bookmarkStart w:id="132" w:name="_Toc440281348"/>
      <w:bookmarkStart w:id="133" w:name="_Toc89847856"/>
      <w:bookmarkEnd w:id="122"/>
      <w:bookmarkEnd w:id="123"/>
      <w:bookmarkEnd w:id="124"/>
      <w:r w:rsidRPr="00E40E77">
        <w:t>Conflicts of Interest and Transparency on Gifts and Hospitality</w:t>
      </w:r>
      <w:bookmarkEnd w:id="125"/>
      <w:bookmarkEnd w:id="126"/>
      <w:bookmarkEnd w:id="127"/>
    </w:p>
    <w:p w14:paraId="278CF68F" w14:textId="504FE60E" w:rsidR="000975C1" w:rsidRPr="000A50B7" w:rsidRDefault="000975C1" w:rsidP="006A503D">
      <w:pPr>
        <w:pStyle w:val="Paragraph"/>
      </w:pPr>
      <w:bookmarkStart w:id="134" w:name="_Ref94516105"/>
      <w:bookmarkStart w:id="135" w:name="_BPDCI_367"/>
      <w:bookmarkStart w:id="136" w:name="_BPDCI_366"/>
      <w:bookmarkStart w:id="137" w:name="_BPDCI_365"/>
      <w:r w:rsidRPr="000A50B7">
        <w:t>The</w:t>
      </w:r>
      <w:r w:rsidR="00EF7B6D" w:rsidRPr="000A50B7">
        <w:t xml:space="preserve"> </w:t>
      </w:r>
      <w:r w:rsidR="00B82E51" w:rsidRPr="000A50B7">
        <w:t xml:space="preserve">ICBs </w:t>
      </w:r>
      <w:r w:rsidRPr="000A50B7">
        <w:t>must</w:t>
      </w:r>
      <w:r w:rsidRPr="00E40E77">
        <w:t xml:space="preserve"> ensure that, in delivering the </w:t>
      </w:r>
      <w:r w:rsidR="006B2E49" w:rsidRPr="000A50B7">
        <w:t>Delegated</w:t>
      </w:r>
      <w:r w:rsidR="006B2E49">
        <w:t xml:space="preserve"> </w:t>
      </w:r>
      <w:r w:rsidRPr="00E40E77">
        <w:t xml:space="preserve">Functions, all Staff comply with Law, with Managing Conflicts of Interest in the NHS and other Guidance, and with Good Practice, in relation to gifts, hospitality and other inducements and actual or potential conflicts </w:t>
      </w:r>
      <w:r w:rsidRPr="000A50B7">
        <w:t>of interest.</w:t>
      </w:r>
      <w:bookmarkEnd w:id="134"/>
      <w:r w:rsidRPr="000A50B7">
        <w:t xml:space="preserve"> </w:t>
      </w:r>
    </w:p>
    <w:bookmarkEnd w:id="135"/>
    <w:bookmarkEnd w:id="136"/>
    <w:bookmarkEnd w:id="137"/>
    <w:p w14:paraId="65DB9EAB" w14:textId="3795DC01" w:rsidR="00C2249F" w:rsidRPr="000A50B7" w:rsidRDefault="00B82E51" w:rsidP="006A503D">
      <w:pPr>
        <w:pStyle w:val="Paragraph"/>
      </w:pPr>
      <w:r w:rsidRPr="000A50B7">
        <w:t xml:space="preserve">A register of interests in respect of all persons involved in decisions concerning the Delegated Functions will be maintained. </w:t>
      </w:r>
    </w:p>
    <w:p w14:paraId="30448EDD" w14:textId="345E5FFF" w:rsidR="00C03B43" w:rsidRPr="00E40E77" w:rsidRDefault="005F5E59" w:rsidP="009A2A90">
      <w:pPr>
        <w:pStyle w:val="Heading1"/>
        <w:rPr>
          <w:rFonts w:ascii="Arial" w:hAnsi="Arial" w:cs="Arial"/>
        </w:rPr>
      </w:pPr>
      <w:bookmarkStart w:id="138" w:name="_Ref115179038"/>
      <w:bookmarkStart w:id="139" w:name="_Ref115179113"/>
      <w:bookmarkStart w:id="140" w:name="_Toc115179635"/>
      <w:bookmarkStart w:id="141" w:name="_Toc159511710"/>
      <w:r w:rsidRPr="00E40E77">
        <w:rPr>
          <w:rFonts w:ascii="Arial" w:hAnsi="Arial" w:cs="Arial"/>
        </w:rPr>
        <w:t>Confidentiality</w:t>
      </w:r>
      <w:bookmarkEnd w:id="128"/>
      <w:bookmarkEnd w:id="129"/>
      <w:bookmarkEnd w:id="130"/>
      <w:bookmarkEnd w:id="131"/>
      <w:bookmarkEnd w:id="132"/>
      <w:bookmarkEnd w:id="133"/>
      <w:bookmarkEnd w:id="138"/>
      <w:bookmarkEnd w:id="139"/>
      <w:bookmarkEnd w:id="140"/>
      <w:bookmarkEnd w:id="141"/>
    </w:p>
    <w:p w14:paraId="51298548" w14:textId="2152F09C" w:rsidR="008341D4" w:rsidRPr="00E40E77" w:rsidRDefault="008341D4" w:rsidP="006A503D">
      <w:pPr>
        <w:pStyle w:val="Paragraph"/>
        <w:rPr>
          <w:rFonts w:cs="Arial"/>
        </w:rPr>
      </w:pPr>
      <w:bookmarkStart w:id="142" w:name="_Ref88642417"/>
      <w:bookmarkStart w:id="143" w:name="_Ref468954968"/>
      <w:bookmarkStart w:id="144" w:name="a193605"/>
      <w:bookmarkStart w:id="145" w:name="_Toc407627008"/>
      <w:bookmarkStart w:id="146" w:name="_Toc421816279"/>
      <w:bookmarkStart w:id="147" w:name="_Toc440281349"/>
      <w:bookmarkStart w:id="148" w:name="_Ref467052039"/>
      <w:r w:rsidRPr="00E40E77">
        <w:rPr>
          <w:rFonts w:cs="Arial"/>
        </w:rPr>
        <w:t>Except as this Agreement otherwise provides</w:t>
      </w:r>
      <w:r w:rsidR="00B73C1B" w:rsidRPr="00E40E77">
        <w:rPr>
          <w:rFonts w:cs="Arial"/>
        </w:rPr>
        <w:t>,</w:t>
      </w:r>
      <w:r w:rsidRPr="00E40E77">
        <w:rPr>
          <w:rFonts w:cs="Arial"/>
        </w:rPr>
        <w:t xml:space="preserve"> Confidential Information is owned by the disclosing Partner and the receiving Partner has no right to use it.</w:t>
      </w:r>
      <w:bookmarkEnd w:id="142"/>
    </w:p>
    <w:p w14:paraId="40EB028F" w14:textId="0AB68D93" w:rsidR="008341D4" w:rsidRPr="00E40E77" w:rsidRDefault="008341D4" w:rsidP="006A503D">
      <w:pPr>
        <w:pStyle w:val="Paragraph"/>
        <w:rPr>
          <w:rFonts w:cs="Arial"/>
        </w:rPr>
      </w:pPr>
      <w:bookmarkStart w:id="149" w:name="_Ref88642407"/>
      <w:r w:rsidRPr="00E40E77">
        <w:rPr>
          <w:rFonts w:cs="Arial"/>
        </w:rPr>
        <w:t xml:space="preserve">Subject to </w:t>
      </w:r>
      <w:r w:rsidR="00BC0D5E" w:rsidRPr="00E40E77">
        <w:rPr>
          <w:rFonts w:cs="Arial"/>
        </w:rPr>
        <w:t xml:space="preserve">Clause </w:t>
      </w:r>
      <w:r w:rsidR="003C40D9" w:rsidRPr="00E40E77">
        <w:rPr>
          <w:rFonts w:cs="Arial"/>
        </w:rPr>
        <w:fldChar w:fldCharType="begin"/>
      </w:r>
      <w:r w:rsidR="003C40D9" w:rsidRPr="00E40E77">
        <w:rPr>
          <w:rFonts w:cs="Arial"/>
        </w:rPr>
        <w:instrText xml:space="preserve"> REF _Ref88642382 \n \h </w:instrText>
      </w:r>
      <w:r w:rsidR="003C40D9" w:rsidRPr="00E40E77">
        <w:rPr>
          <w:rFonts w:cs="Arial"/>
        </w:rPr>
      </w:r>
      <w:r w:rsidR="003C40D9" w:rsidRPr="00E40E77">
        <w:rPr>
          <w:rFonts w:cs="Arial"/>
        </w:rPr>
        <w:fldChar w:fldCharType="separate"/>
      </w:r>
      <w:r w:rsidR="00EB0DDD">
        <w:rPr>
          <w:rFonts w:cs="Arial"/>
        </w:rPr>
        <w:t>19.3</w:t>
      </w:r>
      <w:r w:rsidR="003C40D9" w:rsidRPr="00E40E77">
        <w:rPr>
          <w:rFonts w:cs="Arial"/>
        </w:rPr>
        <w:fldChar w:fldCharType="end"/>
      </w:r>
      <w:r w:rsidRPr="00E40E77">
        <w:rPr>
          <w:rFonts w:cs="Arial"/>
        </w:rPr>
        <w:t>, the receiving Partner agrees</w:t>
      </w:r>
      <w:bookmarkEnd w:id="149"/>
      <w:r w:rsidR="00F65694" w:rsidRPr="00E40E77">
        <w:rPr>
          <w:rFonts w:cs="Arial"/>
        </w:rPr>
        <w:t>,</w:t>
      </w:r>
    </w:p>
    <w:p w14:paraId="12CDF4E7" w14:textId="250C9D3A" w:rsidR="008341D4" w:rsidRPr="00E40E77" w:rsidRDefault="008341D4" w:rsidP="00A6157C">
      <w:pPr>
        <w:pStyle w:val="Heading3"/>
        <w:rPr>
          <w:rFonts w:cs="Arial"/>
        </w:rPr>
      </w:pPr>
      <w:r w:rsidRPr="00E40E77">
        <w:rPr>
          <w:rFonts w:cs="Arial"/>
        </w:rPr>
        <w:t>to use the disclosing Partner’s Confidential Information only in connection with the receiving Partner’s performance under this Agreement</w:t>
      </w:r>
      <w:r w:rsidR="00F65694" w:rsidRPr="00E40E77">
        <w:rPr>
          <w:rFonts w:cs="Arial"/>
        </w:rPr>
        <w:t>,</w:t>
      </w:r>
    </w:p>
    <w:p w14:paraId="02390A4E" w14:textId="05FCBA44" w:rsidR="008341D4" w:rsidRPr="00E40E77" w:rsidRDefault="008341D4" w:rsidP="00A6157C">
      <w:pPr>
        <w:pStyle w:val="Heading3"/>
        <w:rPr>
          <w:rFonts w:cs="Arial"/>
        </w:rPr>
      </w:pPr>
      <w:r w:rsidRPr="00E40E77">
        <w:rPr>
          <w:rFonts w:cs="Arial"/>
        </w:rPr>
        <w:t>not to disclose the disclosing Partner’s Confidential Information to any third party or to use it to the detriment of the disclosing Partner</w:t>
      </w:r>
      <w:r w:rsidR="00F65694" w:rsidRPr="00E40E77">
        <w:rPr>
          <w:rFonts w:cs="Arial"/>
        </w:rPr>
        <w:t>,</w:t>
      </w:r>
      <w:r w:rsidRPr="00E40E77">
        <w:rPr>
          <w:rFonts w:cs="Arial"/>
        </w:rPr>
        <w:t xml:space="preserve"> and</w:t>
      </w:r>
    </w:p>
    <w:p w14:paraId="614CF148" w14:textId="77777777" w:rsidR="008341D4" w:rsidRPr="00E40E77" w:rsidRDefault="008341D4" w:rsidP="00A6157C">
      <w:pPr>
        <w:pStyle w:val="Heading3"/>
        <w:rPr>
          <w:rFonts w:cs="Arial"/>
        </w:rPr>
      </w:pPr>
      <w:r w:rsidRPr="00E40E77">
        <w:rPr>
          <w:rFonts w:cs="Arial"/>
        </w:rPr>
        <w:t>to maintain the confidentiality of the disclosing Partner’s Confidential Information.</w:t>
      </w:r>
    </w:p>
    <w:p w14:paraId="5FD131AC" w14:textId="77777777" w:rsidR="008341D4" w:rsidRPr="00E40E77" w:rsidRDefault="008341D4" w:rsidP="006A503D">
      <w:pPr>
        <w:pStyle w:val="Paragraph"/>
        <w:rPr>
          <w:rFonts w:cs="Arial"/>
        </w:rPr>
      </w:pPr>
      <w:bookmarkStart w:id="150" w:name="_Ref88642382"/>
      <w:r w:rsidRPr="00E40E77">
        <w:rPr>
          <w:rFonts w:cs="Arial"/>
        </w:rPr>
        <w:t>The receiving Partner may disclose the disclosing Partner’s Confidential Information:</w:t>
      </w:r>
      <w:bookmarkEnd w:id="150"/>
    </w:p>
    <w:p w14:paraId="776B6E25" w14:textId="2D199A55" w:rsidR="008341D4" w:rsidRPr="00E40E77" w:rsidRDefault="008341D4" w:rsidP="00A6157C">
      <w:pPr>
        <w:pStyle w:val="Heading3"/>
        <w:rPr>
          <w:rFonts w:cs="Arial"/>
        </w:rPr>
      </w:pPr>
      <w:r w:rsidRPr="00E40E77">
        <w:rPr>
          <w:rFonts w:cs="Arial"/>
        </w:rPr>
        <w:t xml:space="preserve">in connection with any </w:t>
      </w:r>
      <w:r w:rsidR="003C40D9" w:rsidRPr="00E40E77">
        <w:rPr>
          <w:rFonts w:cs="Arial"/>
        </w:rPr>
        <w:t>dispute resolution procedure</w:t>
      </w:r>
      <w:r w:rsidR="00F65694" w:rsidRPr="00E40E77">
        <w:rPr>
          <w:rFonts w:cs="Arial"/>
        </w:rPr>
        <w:t>,</w:t>
      </w:r>
    </w:p>
    <w:p w14:paraId="6F6D7966" w14:textId="734DE9F9" w:rsidR="008341D4" w:rsidRPr="00E40E77" w:rsidRDefault="008341D4" w:rsidP="00A6157C">
      <w:pPr>
        <w:pStyle w:val="Heading3"/>
        <w:rPr>
          <w:rFonts w:cs="Arial"/>
        </w:rPr>
      </w:pPr>
      <w:r w:rsidRPr="00E40E77">
        <w:rPr>
          <w:rFonts w:cs="Arial"/>
        </w:rPr>
        <w:t xml:space="preserve">to comply with the </w:t>
      </w:r>
      <w:r w:rsidR="003C40D9" w:rsidRPr="00E40E77">
        <w:rPr>
          <w:rFonts w:cs="Arial"/>
        </w:rPr>
        <w:t>law</w:t>
      </w:r>
      <w:r w:rsidR="00F65694" w:rsidRPr="00E40E77">
        <w:rPr>
          <w:rFonts w:cs="Arial"/>
        </w:rPr>
        <w:t>,</w:t>
      </w:r>
    </w:p>
    <w:p w14:paraId="55D736EA" w14:textId="78978385" w:rsidR="008341D4" w:rsidRPr="00E40E77" w:rsidRDefault="008341D4" w:rsidP="00A6157C">
      <w:pPr>
        <w:pStyle w:val="Heading3"/>
        <w:rPr>
          <w:rFonts w:cs="Arial"/>
        </w:rPr>
      </w:pPr>
      <w:r w:rsidRPr="00E40E77">
        <w:rPr>
          <w:rFonts w:cs="Arial"/>
        </w:rPr>
        <w:t xml:space="preserve">to any appropriate </w:t>
      </w:r>
      <w:r w:rsidR="003C40D9" w:rsidRPr="00E40E77">
        <w:rPr>
          <w:rFonts w:cs="Arial"/>
        </w:rPr>
        <w:t xml:space="preserve">regulatory </w:t>
      </w:r>
      <w:r w:rsidRPr="00E40E77">
        <w:rPr>
          <w:rFonts w:cs="Arial"/>
        </w:rPr>
        <w:t xml:space="preserve">or </w:t>
      </w:r>
      <w:r w:rsidR="003C40D9" w:rsidRPr="00E40E77">
        <w:rPr>
          <w:rFonts w:cs="Arial"/>
        </w:rPr>
        <w:t>supervisory body</w:t>
      </w:r>
      <w:r w:rsidR="00F65694" w:rsidRPr="00E40E77">
        <w:rPr>
          <w:rFonts w:cs="Arial"/>
        </w:rPr>
        <w:t>,</w:t>
      </w:r>
    </w:p>
    <w:p w14:paraId="3C628866" w14:textId="7E9D61FB" w:rsidR="008341D4" w:rsidRPr="00E40E77" w:rsidRDefault="008341D4" w:rsidP="00A6157C">
      <w:pPr>
        <w:pStyle w:val="Heading3"/>
        <w:rPr>
          <w:rFonts w:cs="Arial"/>
        </w:rPr>
      </w:pPr>
      <w:r w:rsidRPr="00E40E77">
        <w:rPr>
          <w:rFonts w:cs="Arial"/>
        </w:rPr>
        <w:t xml:space="preserve">to its </w:t>
      </w:r>
      <w:r w:rsidR="006B68B9" w:rsidRPr="00E40E77">
        <w:rPr>
          <w:rFonts w:cs="Arial"/>
        </w:rPr>
        <w:t>s</w:t>
      </w:r>
      <w:r w:rsidRPr="00E40E77">
        <w:rPr>
          <w:rFonts w:cs="Arial"/>
        </w:rPr>
        <w:t xml:space="preserve">taff, who in respect of that Confidential Information will be under a duty no less onerous than the </w:t>
      </w:r>
      <w:r w:rsidR="003C40D9" w:rsidRPr="00E40E77">
        <w:rPr>
          <w:rFonts w:cs="Arial"/>
        </w:rPr>
        <w:t xml:space="preserve">receiving </w:t>
      </w:r>
      <w:r w:rsidRPr="00E40E77">
        <w:rPr>
          <w:rFonts w:cs="Arial"/>
        </w:rPr>
        <w:t>Part</w:t>
      </w:r>
      <w:r w:rsidR="009E69F3" w:rsidRPr="00E40E77">
        <w:rPr>
          <w:rFonts w:cs="Arial"/>
        </w:rPr>
        <w:t>ner</w:t>
      </w:r>
      <w:r w:rsidRPr="00E40E77">
        <w:rPr>
          <w:rFonts w:cs="Arial"/>
        </w:rPr>
        <w:t xml:space="preserve">’s duty under </w:t>
      </w:r>
      <w:r w:rsidR="00BD4F19" w:rsidRPr="00E40E77">
        <w:rPr>
          <w:rFonts w:cs="Arial"/>
        </w:rPr>
        <w:t>C</w:t>
      </w:r>
      <w:r w:rsidRPr="00E40E77">
        <w:rPr>
          <w:rFonts w:cs="Arial"/>
        </w:rPr>
        <w:t>lause</w:t>
      </w:r>
      <w:r w:rsidR="009E69F3" w:rsidRPr="00E40E77">
        <w:rPr>
          <w:rFonts w:cs="Arial"/>
        </w:rPr>
        <w:t xml:space="preserve"> </w:t>
      </w:r>
      <w:r w:rsidRPr="00E40E77">
        <w:rPr>
          <w:rFonts w:cs="Arial"/>
        </w:rPr>
        <w:fldChar w:fldCharType="begin"/>
      </w:r>
      <w:r w:rsidRPr="00E40E77">
        <w:rPr>
          <w:rFonts w:cs="Arial"/>
        </w:rPr>
        <w:instrText xml:space="preserve"> REF _Ref88642407 \r \h  \* MERGEFORMAT </w:instrText>
      </w:r>
      <w:r w:rsidRPr="00E40E77">
        <w:rPr>
          <w:rFonts w:cs="Arial"/>
        </w:rPr>
      </w:r>
      <w:r w:rsidRPr="00E40E77">
        <w:rPr>
          <w:rFonts w:cs="Arial"/>
        </w:rPr>
        <w:fldChar w:fldCharType="separate"/>
      </w:r>
      <w:r w:rsidR="00EB0DDD">
        <w:rPr>
          <w:rFonts w:cs="Arial"/>
        </w:rPr>
        <w:t>19.2</w:t>
      </w:r>
      <w:r w:rsidRPr="00E40E77">
        <w:rPr>
          <w:rFonts w:cs="Arial"/>
        </w:rPr>
        <w:fldChar w:fldCharType="end"/>
      </w:r>
      <w:r w:rsidR="00F65694" w:rsidRPr="00E40E77">
        <w:rPr>
          <w:rFonts w:cs="Arial"/>
        </w:rPr>
        <w:t>,</w:t>
      </w:r>
    </w:p>
    <w:p w14:paraId="2B177F48" w14:textId="5D8BDDFE" w:rsidR="008341D4" w:rsidRPr="00E40E77" w:rsidRDefault="008341D4" w:rsidP="00A6157C">
      <w:pPr>
        <w:pStyle w:val="Heading3"/>
        <w:rPr>
          <w:rFonts w:cs="Arial"/>
        </w:rPr>
      </w:pPr>
      <w:r w:rsidRPr="00E40E77">
        <w:rPr>
          <w:rFonts w:cs="Arial"/>
        </w:rPr>
        <w:t>to NHS Bodies for the purposes of carrying out their functions</w:t>
      </w:r>
      <w:r w:rsidR="00F65694" w:rsidRPr="00E40E77">
        <w:rPr>
          <w:rFonts w:cs="Arial"/>
        </w:rPr>
        <w:t>,</w:t>
      </w:r>
      <w:r w:rsidRPr="00E40E77">
        <w:rPr>
          <w:rFonts w:cs="Arial"/>
        </w:rPr>
        <w:t xml:space="preserve"> </w:t>
      </w:r>
    </w:p>
    <w:p w14:paraId="3F7AB8E9" w14:textId="77777777" w:rsidR="008341D4" w:rsidRPr="00E40E77" w:rsidRDefault="008341D4" w:rsidP="00A6157C">
      <w:pPr>
        <w:pStyle w:val="Heading3"/>
        <w:rPr>
          <w:rFonts w:cs="Arial"/>
        </w:rPr>
      </w:pPr>
      <w:r w:rsidRPr="00E40E77">
        <w:rPr>
          <w:rFonts w:cs="Arial"/>
        </w:rPr>
        <w:t>as permitted under any other express arrangement or other provision of this Agreement.</w:t>
      </w:r>
    </w:p>
    <w:p w14:paraId="62148E9F" w14:textId="78DED307" w:rsidR="008341D4" w:rsidRPr="00E40E77" w:rsidRDefault="008341D4" w:rsidP="006A503D">
      <w:pPr>
        <w:pStyle w:val="Paragraph"/>
        <w:rPr>
          <w:rFonts w:cs="Arial"/>
        </w:rPr>
      </w:pPr>
      <w:r w:rsidRPr="00E40E77">
        <w:rPr>
          <w:rFonts w:cs="Arial"/>
        </w:rPr>
        <w:t xml:space="preserve">The obligations in </w:t>
      </w:r>
      <w:r w:rsidR="00BD4F19" w:rsidRPr="00E40E77">
        <w:rPr>
          <w:rFonts w:cs="Arial"/>
        </w:rPr>
        <w:t>C</w:t>
      </w:r>
      <w:r w:rsidRPr="00E40E77">
        <w:rPr>
          <w:rFonts w:cs="Arial"/>
        </w:rPr>
        <w:t>lause</w:t>
      </w:r>
      <w:r w:rsidR="00DC16E7" w:rsidRPr="00E40E77">
        <w:rPr>
          <w:rFonts w:cs="Arial"/>
        </w:rPr>
        <w:t xml:space="preserve"> </w:t>
      </w:r>
      <w:r w:rsidR="003C40D9" w:rsidRPr="00E40E77">
        <w:rPr>
          <w:rFonts w:cs="Arial"/>
        </w:rPr>
        <w:fldChar w:fldCharType="begin"/>
      </w:r>
      <w:r w:rsidR="003C40D9" w:rsidRPr="00E40E77">
        <w:rPr>
          <w:rFonts w:cs="Arial"/>
        </w:rPr>
        <w:instrText xml:space="preserve"> REF _Ref115179038 \n \h </w:instrText>
      </w:r>
      <w:r w:rsidR="003C40D9" w:rsidRPr="00E40E77">
        <w:rPr>
          <w:rFonts w:cs="Arial"/>
        </w:rPr>
      </w:r>
      <w:r w:rsidR="003C40D9" w:rsidRPr="00E40E77">
        <w:rPr>
          <w:rFonts w:cs="Arial"/>
        </w:rPr>
        <w:fldChar w:fldCharType="separate"/>
      </w:r>
      <w:r w:rsidR="00EB0DDD">
        <w:rPr>
          <w:rFonts w:cs="Arial"/>
        </w:rPr>
        <w:t>19</w:t>
      </w:r>
      <w:r w:rsidR="003C40D9" w:rsidRPr="00E40E77">
        <w:rPr>
          <w:rFonts w:cs="Arial"/>
        </w:rPr>
        <w:fldChar w:fldCharType="end"/>
      </w:r>
      <w:r w:rsidR="00C049F0" w:rsidRPr="00E40E77">
        <w:rPr>
          <w:rFonts w:cs="Arial"/>
        </w:rPr>
        <w:t xml:space="preserve"> </w:t>
      </w:r>
      <w:r w:rsidRPr="00E40E77">
        <w:rPr>
          <w:rFonts w:cs="Arial"/>
        </w:rPr>
        <w:t>will not apply to any Confidential Information which</w:t>
      </w:r>
      <w:r w:rsidR="00F65694" w:rsidRPr="00E40E77">
        <w:rPr>
          <w:rFonts w:cs="Arial"/>
        </w:rPr>
        <w:t>,</w:t>
      </w:r>
    </w:p>
    <w:p w14:paraId="49B04AA5" w14:textId="6938255A" w:rsidR="008341D4" w:rsidRPr="00E40E77" w:rsidRDefault="008341D4" w:rsidP="00A6157C">
      <w:pPr>
        <w:pStyle w:val="Heading3"/>
        <w:rPr>
          <w:rFonts w:cs="Arial"/>
        </w:rPr>
      </w:pPr>
      <w:r w:rsidRPr="00E40E77">
        <w:rPr>
          <w:rFonts w:cs="Arial"/>
        </w:rPr>
        <w:lastRenderedPageBreak/>
        <w:t>is in or comes into the public domain other than by breach of this Agreement</w:t>
      </w:r>
      <w:r w:rsidR="00F65694" w:rsidRPr="00E40E77">
        <w:rPr>
          <w:rFonts w:cs="Arial"/>
        </w:rPr>
        <w:t>,</w:t>
      </w:r>
    </w:p>
    <w:p w14:paraId="0B2C7077" w14:textId="1B19BBEB" w:rsidR="008341D4" w:rsidRPr="00E40E77" w:rsidRDefault="008341D4" w:rsidP="00A6157C">
      <w:pPr>
        <w:pStyle w:val="Heading3"/>
        <w:rPr>
          <w:rFonts w:cs="Arial"/>
        </w:rPr>
      </w:pPr>
      <w:r w:rsidRPr="00E40E77">
        <w:rPr>
          <w:rFonts w:cs="Arial"/>
        </w:rPr>
        <w:t>the receiving Part</w:t>
      </w:r>
      <w:r w:rsidR="00790247" w:rsidRPr="00E40E77">
        <w:rPr>
          <w:rFonts w:cs="Arial"/>
        </w:rPr>
        <w:t>ner</w:t>
      </w:r>
      <w:r w:rsidRPr="00E40E77">
        <w:rPr>
          <w:rFonts w:cs="Arial"/>
        </w:rPr>
        <w:t xml:space="preserve"> can show by its records </w:t>
      </w:r>
      <w:r w:rsidR="006B2E49" w:rsidRPr="000A50B7">
        <w:rPr>
          <w:rFonts w:cs="Arial"/>
        </w:rPr>
        <w:t>that it</w:t>
      </w:r>
      <w:r w:rsidR="006B2E49">
        <w:rPr>
          <w:rFonts w:cs="Arial"/>
        </w:rPr>
        <w:t xml:space="preserve"> </w:t>
      </w:r>
      <w:r w:rsidRPr="00E40E77">
        <w:rPr>
          <w:rFonts w:cs="Arial"/>
        </w:rPr>
        <w:t>was in its possession before it received it from the disclosing Party</w:t>
      </w:r>
      <w:r w:rsidR="00F65694" w:rsidRPr="00E40E77">
        <w:rPr>
          <w:rFonts w:cs="Arial"/>
        </w:rPr>
        <w:t>,</w:t>
      </w:r>
      <w:r w:rsidRPr="00E40E77">
        <w:rPr>
          <w:rFonts w:cs="Arial"/>
        </w:rPr>
        <w:t xml:space="preserve"> or</w:t>
      </w:r>
    </w:p>
    <w:p w14:paraId="42E33483" w14:textId="3139BB88" w:rsidR="008341D4" w:rsidRPr="00E40E77" w:rsidRDefault="008341D4" w:rsidP="00A6157C">
      <w:pPr>
        <w:pStyle w:val="Heading3"/>
        <w:rPr>
          <w:rFonts w:cs="Arial"/>
        </w:rPr>
      </w:pPr>
      <w:r w:rsidRPr="00E40E77">
        <w:rPr>
          <w:rFonts w:cs="Arial"/>
        </w:rPr>
        <w:t>the receiving Part</w:t>
      </w:r>
      <w:r w:rsidR="00790247" w:rsidRPr="00E40E77">
        <w:rPr>
          <w:rFonts w:cs="Arial"/>
        </w:rPr>
        <w:t>ner</w:t>
      </w:r>
      <w:r w:rsidRPr="00E40E77">
        <w:rPr>
          <w:rFonts w:cs="Arial"/>
        </w:rPr>
        <w:t xml:space="preserve"> can prove it obtained or was able to obtain</w:t>
      </w:r>
      <w:r w:rsidR="006B2E49">
        <w:rPr>
          <w:rFonts w:cs="Arial"/>
        </w:rPr>
        <w:t xml:space="preserve"> </w:t>
      </w:r>
      <w:r w:rsidR="006B2E49" w:rsidRPr="000A50B7">
        <w:rPr>
          <w:rFonts w:cs="Arial"/>
        </w:rPr>
        <w:t>the Confidential Information</w:t>
      </w:r>
      <w:r w:rsidRPr="00E40E77">
        <w:rPr>
          <w:rFonts w:cs="Arial"/>
        </w:rPr>
        <w:t xml:space="preserve"> from a source other than the disclosing Part</w:t>
      </w:r>
      <w:r w:rsidR="00790247" w:rsidRPr="00E40E77">
        <w:rPr>
          <w:rFonts w:cs="Arial"/>
        </w:rPr>
        <w:t>ner</w:t>
      </w:r>
      <w:r w:rsidRPr="00E40E77">
        <w:rPr>
          <w:rFonts w:cs="Arial"/>
        </w:rPr>
        <w:t xml:space="preserve"> without breaching any obligation of confidence.</w:t>
      </w:r>
    </w:p>
    <w:p w14:paraId="216250AC" w14:textId="5711E2CF" w:rsidR="008341D4" w:rsidRPr="00E40E77" w:rsidRDefault="008341D4" w:rsidP="006A503D">
      <w:pPr>
        <w:pStyle w:val="Paragraph"/>
        <w:rPr>
          <w:rFonts w:cs="Arial"/>
        </w:rPr>
      </w:pPr>
      <w:bookmarkStart w:id="151" w:name="_Ref88642392"/>
      <w:r w:rsidRPr="00E40E77">
        <w:rPr>
          <w:rFonts w:cs="Arial"/>
        </w:rPr>
        <w:t xml:space="preserve">This </w:t>
      </w:r>
      <w:r w:rsidR="00BD4F19" w:rsidRPr="00E40E77">
        <w:rPr>
          <w:rFonts w:cs="Arial"/>
        </w:rPr>
        <w:t>C</w:t>
      </w:r>
      <w:r w:rsidRPr="00E40E77">
        <w:rPr>
          <w:rFonts w:cs="Arial"/>
        </w:rPr>
        <w:t>lause</w:t>
      </w:r>
      <w:r w:rsidR="00C049F0" w:rsidRPr="00E40E77">
        <w:rPr>
          <w:rFonts w:cs="Arial"/>
        </w:rPr>
        <w:t xml:space="preserve"> </w:t>
      </w:r>
      <w:r w:rsidR="00C049F0" w:rsidRPr="00E40E77">
        <w:rPr>
          <w:rFonts w:cs="Arial"/>
        </w:rPr>
        <w:fldChar w:fldCharType="begin"/>
      </w:r>
      <w:r w:rsidR="00C049F0" w:rsidRPr="00E40E77">
        <w:rPr>
          <w:rFonts w:cs="Arial"/>
        </w:rPr>
        <w:instrText xml:space="preserve"> REF _Ref115179038 \r \h  \* MERGEFORMAT </w:instrText>
      </w:r>
      <w:r w:rsidR="00C049F0" w:rsidRPr="00E40E77">
        <w:rPr>
          <w:rFonts w:cs="Arial"/>
        </w:rPr>
      </w:r>
      <w:r w:rsidR="00C049F0" w:rsidRPr="00E40E77">
        <w:rPr>
          <w:rFonts w:cs="Arial"/>
        </w:rPr>
        <w:fldChar w:fldCharType="separate"/>
      </w:r>
      <w:r w:rsidR="00EB0DDD">
        <w:rPr>
          <w:rFonts w:cs="Arial"/>
        </w:rPr>
        <w:t>19</w:t>
      </w:r>
      <w:r w:rsidR="00C049F0" w:rsidRPr="00E40E77">
        <w:rPr>
          <w:rFonts w:cs="Arial"/>
        </w:rPr>
        <w:fldChar w:fldCharType="end"/>
      </w:r>
      <w:r w:rsidRPr="00E40E77">
        <w:rPr>
          <w:rFonts w:cs="Arial"/>
        </w:rPr>
        <w:t xml:space="preserve"> does not prevent NHS England making use of or disclosing any Confidential Information disclosed by </w:t>
      </w:r>
      <w:r w:rsidR="00790247" w:rsidRPr="00E40E77">
        <w:rPr>
          <w:rFonts w:cs="Arial"/>
        </w:rPr>
        <w:t>an</w:t>
      </w:r>
      <w:r w:rsidRPr="00E40E77">
        <w:rPr>
          <w:rFonts w:cs="Arial"/>
        </w:rPr>
        <w:t xml:space="preserve"> ICB where necessary for the purposes of exercising its functions in relation to th</w:t>
      </w:r>
      <w:r w:rsidR="00790247" w:rsidRPr="00E40E77">
        <w:rPr>
          <w:rFonts w:cs="Arial"/>
        </w:rPr>
        <w:t>at</w:t>
      </w:r>
      <w:r w:rsidRPr="00E40E77">
        <w:rPr>
          <w:rFonts w:cs="Arial"/>
        </w:rPr>
        <w:t xml:space="preserve"> ICB.</w:t>
      </w:r>
      <w:bookmarkEnd w:id="151"/>
    </w:p>
    <w:p w14:paraId="53BD8A1C" w14:textId="2F8BFD4F" w:rsidR="008341D4" w:rsidRPr="00E40E77" w:rsidRDefault="008341D4" w:rsidP="006A503D">
      <w:pPr>
        <w:pStyle w:val="Paragraph"/>
        <w:rPr>
          <w:rFonts w:cs="Arial"/>
        </w:rPr>
      </w:pPr>
      <w:r w:rsidRPr="00E40E77">
        <w:rPr>
          <w:rFonts w:cs="Arial"/>
        </w:rPr>
        <w:t xml:space="preserve">This </w:t>
      </w:r>
      <w:r w:rsidR="00BD4F19" w:rsidRPr="00E40E77">
        <w:rPr>
          <w:rFonts w:cs="Arial"/>
        </w:rPr>
        <w:t>C</w:t>
      </w:r>
      <w:r w:rsidRPr="00E40E77">
        <w:rPr>
          <w:rFonts w:cs="Arial"/>
        </w:rPr>
        <w:t xml:space="preserve">lause </w:t>
      </w:r>
      <w:r w:rsidR="003C40D9" w:rsidRPr="00E40E77">
        <w:rPr>
          <w:rFonts w:cs="Arial"/>
        </w:rPr>
        <w:fldChar w:fldCharType="begin"/>
      </w:r>
      <w:r w:rsidR="003C40D9" w:rsidRPr="00E40E77">
        <w:rPr>
          <w:rFonts w:cs="Arial"/>
        </w:rPr>
        <w:instrText xml:space="preserve"> REF _Ref115179038 \r \h  \* MERGEFORMAT </w:instrText>
      </w:r>
      <w:r w:rsidR="003C40D9" w:rsidRPr="00E40E77">
        <w:rPr>
          <w:rFonts w:cs="Arial"/>
        </w:rPr>
      </w:r>
      <w:r w:rsidR="003C40D9" w:rsidRPr="00E40E77">
        <w:rPr>
          <w:rFonts w:cs="Arial"/>
        </w:rPr>
        <w:fldChar w:fldCharType="separate"/>
      </w:r>
      <w:r w:rsidR="00EB0DDD">
        <w:rPr>
          <w:rFonts w:cs="Arial"/>
        </w:rPr>
        <w:t>19</w:t>
      </w:r>
      <w:r w:rsidR="003C40D9" w:rsidRPr="00E40E77">
        <w:rPr>
          <w:rFonts w:cs="Arial"/>
        </w:rPr>
        <w:fldChar w:fldCharType="end"/>
      </w:r>
      <w:r w:rsidR="00C049F0" w:rsidRPr="00E40E77">
        <w:rPr>
          <w:rFonts w:cs="Arial"/>
        </w:rPr>
        <w:t xml:space="preserve"> </w:t>
      </w:r>
      <w:r w:rsidRPr="00E40E77">
        <w:rPr>
          <w:rFonts w:cs="Arial"/>
        </w:rPr>
        <w:t xml:space="preserve">will survive the termination of this Agreement for any reason for a period of </w:t>
      </w:r>
      <w:r w:rsidR="00C62B27" w:rsidRPr="00E40E77">
        <w:rPr>
          <w:rFonts w:cs="Arial"/>
        </w:rPr>
        <w:t xml:space="preserve">five </w:t>
      </w:r>
      <w:r w:rsidRPr="00E40E77">
        <w:rPr>
          <w:rFonts w:cs="Arial"/>
        </w:rPr>
        <w:t>years.</w:t>
      </w:r>
    </w:p>
    <w:p w14:paraId="296833C8" w14:textId="0E8D3913" w:rsidR="008341D4" w:rsidRPr="00E40E77" w:rsidRDefault="008341D4" w:rsidP="006A503D">
      <w:pPr>
        <w:pStyle w:val="Paragraph"/>
      </w:pPr>
      <w:r w:rsidRPr="00E40E77">
        <w:t xml:space="preserve">This </w:t>
      </w:r>
      <w:r w:rsidR="00BD4F19" w:rsidRPr="00E40E77">
        <w:t>C</w:t>
      </w:r>
      <w:r w:rsidRPr="00E40E77">
        <w:t xml:space="preserve">lause </w:t>
      </w:r>
      <w:r w:rsidR="003C40D9" w:rsidRPr="00E40E77">
        <w:rPr>
          <w:rFonts w:cs="Arial"/>
        </w:rPr>
        <w:fldChar w:fldCharType="begin"/>
      </w:r>
      <w:r w:rsidR="003C40D9" w:rsidRPr="00E40E77">
        <w:rPr>
          <w:rFonts w:cs="Arial"/>
        </w:rPr>
        <w:instrText xml:space="preserve"> REF _Ref115179038 \r \h  \* MERGEFORMAT </w:instrText>
      </w:r>
      <w:r w:rsidR="003C40D9" w:rsidRPr="00E40E77">
        <w:rPr>
          <w:rFonts w:cs="Arial"/>
        </w:rPr>
      </w:r>
      <w:r w:rsidR="003C40D9" w:rsidRPr="00E40E77">
        <w:rPr>
          <w:rFonts w:cs="Arial"/>
        </w:rPr>
        <w:fldChar w:fldCharType="separate"/>
      </w:r>
      <w:r w:rsidR="00EB0DDD">
        <w:rPr>
          <w:rFonts w:cs="Arial"/>
        </w:rPr>
        <w:t>19</w:t>
      </w:r>
      <w:r w:rsidR="003C40D9" w:rsidRPr="00E40E77">
        <w:rPr>
          <w:rFonts w:cs="Arial"/>
        </w:rPr>
        <w:fldChar w:fldCharType="end"/>
      </w:r>
      <w:r w:rsidR="00C049F0" w:rsidRPr="00E40E77">
        <w:t xml:space="preserve"> </w:t>
      </w:r>
      <w:r w:rsidRPr="00E40E77">
        <w:t>will not limit the application of the Public Interest Disclosure Act 1998 in any way whatsoever.</w:t>
      </w:r>
    </w:p>
    <w:p w14:paraId="1D9750CE" w14:textId="774E836F" w:rsidR="003F61C9" w:rsidRPr="00E40E77" w:rsidRDefault="005F5E59" w:rsidP="009A2A90">
      <w:pPr>
        <w:pStyle w:val="Heading1"/>
      </w:pPr>
      <w:bookmarkStart w:id="152" w:name="_Toc89847857"/>
      <w:bookmarkStart w:id="153" w:name="_Ref115179702"/>
      <w:bookmarkStart w:id="154" w:name="_Toc115179636"/>
      <w:bookmarkStart w:id="155" w:name="_Ref153461024"/>
      <w:bookmarkStart w:id="156" w:name="_Ref156401233"/>
      <w:bookmarkStart w:id="157" w:name="_Toc159511711"/>
      <w:bookmarkStart w:id="158" w:name="_Toc424628605"/>
      <w:bookmarkStart w:id="159" w:name="_Ref425410475"/>
      <w:bookmarkStart w:id="160" w:name="_Toc440281350"/>
      <w:bookmarkStart w:id="161" w:name="_Ref458163732"/>
      <w:bookmarkStart w:id="162" w:name="_Ref467052047"/>
      <w:bookmarkStart w:id="163" w:name="a319190"/>
      <w:bookmarkStart w:id="164" w:name="_Toc407627011"/>
      <w:bookmarkStart w:id="165" w:name="_Toc421816282"/>
      <w:bookmarkEnd w:id="143"/>
      <w:bookmarkEnd w:id="144"/>
      <w:bookmarkEnd w:id="145"/>
      <w:bookmarkEnd w:id="146"/>
      <w:bookmarkEnd w:id="147"/>
      <w:bookmarkEnd w:id="148"/>
      <w:r w:rsidRPr="00E40E77">
        <w:t>Liabilities</w:t>
      </w:r>
      <w:bookmarkEnd w:id="152"/>
      <w:bookmarkEnd w:id="153"/>
      <w:bookmarkEnd w:id="154"/>
      <w:bookmarkEnd w:id="155"/>
      <w:bookmarkEnd w:id="156"/>
      <w:bookmarkEnd w:id="157"/>
      <w:r w:rsidRPr="00E40E77">
        <w:t xml:space="preserve"> </w:t>
      </w:r>
      <w:bookmarkEnd w:id="158"/>
      <w:bookmarkEnd w:id="159"/>
      <w:bookmarkEnd w:id="160"/>
      <w:bookmarkEnd w:id="161"/>
      <w:bookmarkEnd w:id="162"/>
    </w:p>
    <w:p w14:paraId="24FC0CCB" w14:textId="397AE50C" w:rsidR="00CD65C7" w:rsidRPr="00E40E77" w:rsidRDefault="00CD65C7" w:rsidP="006A503D">
      <w:pPr>
        <w:pStyle w:val="Paragraph"/>
      </w:pPr>
      <w:bookmarkStart w:id="166" w:name="_Ref156401208"/>
      <w:r w:rsidRPr="00E40E77">
        <w:t>Subject to Clause</w:t>
      </w:r>
      <w:r w:rsidR="00BC0D5E" w:rsidRPr="00E40E77">
        <w:t>s</w:t>
      </w:r>
      <w:r w:rsidRPr="00E40E77">
        <w:t xml:space="preserve"> </w:t>
      </w:r>
      <w:r w:rsidR="003C40D9" w:rsidRPr="00E40E77">
        <w:fldChar w:fldCharType="begin"/>
      </w:r>
      <w:r w:rsidR="003C40D9" w:rsidRPr="00E40E77">
        <w:instrText xml:space="preserve"> REF _Ref156401161 \n \h </w:instrText>
      </w:r>
      <w:r w:rsidR="003C40D9" w:rsidRPr="00E40E77">
        <w:fldChar w:fldCharType="separate"/>
      </w:r>
      <w:r w:rsidR="00EB0DDD">
        <w:t>20.2</w:t>
      </w:r>
      <w:r w:rsidR="003C40D9" w:rsidRPr="00E40E77">
        <w:fldChar w:fldCharType="end"/>
      </w:r>
      <w:r w:rsidRPr="00E40E77">
        <w:t xml:space="preserve">, and </w:t>
      </w:r>
      <w:r w:rsidR="000A7327">
        <w:fldChar w:fldCharType="begin"/>
      </w:r>
      <w:r w:rsidR="000A7327">
        <w:instrText xml:space="preserve"> REF _Ref157168882 \r \h </w:instrText>
      </w:r>
      <w:r w:rsidR="000A7327">
        <w:fldChar w:fldCharType="separate"/>
      </w:r>
      <w:r w:rsidR="00EB0DDD">
        <w:t>20.3</w:t>
      </w:r>
      <w:r w:rsidR="000A7327">
        <w:fldChar w:fldCharType="end"/>
      </w:r>
      <w:r w:rsidRPr="00E40E77">
        <w:t>, if a</w:t>
      </w:r>
      <w:r w:rsidR="008E32A1" w:rsidRPr="00E40E77">
        <w:t>n</w:t>
      </w:r>
      <w:r w:rsidRPr="00E40E77">
        <w:t xml:space="preserve"> </w:t>
      </w:r>
      <w:r w:rsidR="008E32A1" w:rsidRPr="00E40E77">
        <w:t>ICB</w:t>
      </w:r>
      <w:r w:rsidR="005778EB" w:rsidRPr="00E40E77">
        <w:t>(s)</w:t>
      </w:r>
      <w:r w:rsidRPr="00E40E77">
        <w:t xml:space="preserve"> (“First </w:t>
      </w:r>
      <w:r w:rsidR="00F16148" w:rsidRPr="00E40E77">
        <w:t>ICB</w:t>
      </w:r>
      <w:r w:rsidR="005778EB" w:rsidRPr="00E40E77">
        <w:t>(s)</w:t>
      </w:r>
      <w:r w:rsidRPr="00E40E77">
        <w:t xml:space="preserve">”) incurs a Loss arising out of or in connection with this Agreement as a consequence of any act or omission of another </w:t>
      </w:r>
      <w:r w:rsidR="00F16148" w:rsidRPr="00E40E77">
        <w:t>ICB</w:t>
      </w:r>
      <w:r w:rsidR="005778EB" w:rsidRPr="00E40E77">
        <w:t>(s)</w:t>
      </w:r>
      <w:r w:rsidRPr="00E40E77">
        <w:t xml:space="preserve"> (“Other </w:t>
      </w:r>
      <w:r w:rsidR="00F16148" w:rsidRPr="00E40E77">
        <w:t>ICB</w:t>
      </w:r>
      <w:r w:rsidR="005778EB" w:rsidRPr="00E40E77">
        <w:t>(s)</w:t>
      </w:r>
      <w:r w:rsidRPr="00E40E77">
        <w:t xml:space="preserve">”) which constitutes negligence, fraud or a breach of contract in relation to this Agreement then the Other </w:t>
      </w:r>
      <w:r w:rsidR="00F16148" w:rsidRPr="00E40E77">
        <w:t>ICB</w:t>
      </w:r>
      <w:r w:rsidR="005778EB" w:rsidRPr="00E40E77">
        <w:t>(s)</w:t>
      </w:r>
      <w:r w:rsidRPr="00E40E77">
        <w:t xml:space="preserve"> shall be liable to the First </w:t>
      </w:r>
      <w:r w:rsidR="00F16148" w:rsidRPr="00E40E77">
        <w:t>ICB</w:t>
      </w:r>
      <w:r w:rsidR="005778EB" w:rsidRPr="00E40E77">
        <w:t>(s)</w:t>
      </w:r>
      <w:r w:rsidRPr="00E40E77">
        <w:t xml:space="preserve"> for that Loss.</w:t>
      </w:r>
      <w:bookmarkEnd w:id="166"/>
      <w:r w:rsidRPr="00E40E77">
        <w:t xml:space="preserve"> </w:t>
      </w:r>
    </w:p>
    <w:p w14:paraId="74838E53" w14:textId="50EA901B" w:rsidR="00CD65C7" w:rsidRPr="00E40E77" w:rsidRDefault="00CD65C7" w:rsidP="006A503D">
      <w:pPr>
        <w:pStyle w:val="Paragraph"/>
      </w:pPr>
      <w:bookmarkStart w:id="167" w:name="_Ref156401161"/>
      <w:r w:rsidRPr="00E40E77">
        <w:t xml:space="preserve">Clause </w:t>
      </w:r>
      <w:r w:rsidR="00BC0D5E" w:rsidRPr="00E40E77">
        <w:fldChar w:fldCharType="begin"/>
      </w:r>
      <w:r w:rsidR="00BC0D5E" w:rsidRPr="00E40E77">
        <w:instrText xml:space="preserve"> REF _Ref156401208 \n \h </w:instrText>
      </w:r>
      <w:r w:rsidR="00BC0D5E" w:rsidRPr="00E40E77">
        <w:fldChar w:fldCharType="separate"/>
      </w:r>
      <w:r w:rsidR="00EB0DDD">
        <w:t>20.1</w:t>
      </w:r>
      <w:r w:rsidR="00BC0D5E" w:rsidRPr="00E40E77">
        <w:fldChar w:fldCharType="end"/>
      </w:r>
      <w:r w:rsidRPr="00E40E77">
        <w:t xml:space="preserve"> shall only apply to the extent that the acts or omissions of the Other </w:t>
      </w:r>
      <w:r w:rsidR="00F16148" w:rsidRPr="00E40E77">
        <w:t>ICB</w:t>
      </w:r>
      <w:r w:rsidR="005778EB" w:rsidRPr="00E40E77">
        <w:t>(s)</w:t>
      </w:r>
      <w:r w:rsidRPr="00E40E77">
        <w:t xml:space="preserve"> contributed to the relevant Loss. Furthermore, it shall not apply if such act or omission occurred as a consequence of the Other </w:t>
      </w:r>
      <w:r w:rsidR="00F16148" w:rsidRPr="00E40E77">
        <w:t>ICB</w:t>
      </w:r>
      <w:r w:rsidR="005778EB" w:rsidRPr="00E40E77">
        <w:t>(s)</w:t>
      </w:r>
      <w:r w:rsidRPr="00E40E77">
        <w:t xml:space="preserve"> acting in accordance with the instructions or requests of the First </w:t>
      </w:r>
      <w:r w:rsidR="00F16148" w:rsidRPr="00E40E77">
        <w:t>ICB</w:t>
      </w:r>
      <w:r w:rsidR="005778EB" w:rsidRPr="00E40E77">
        <w:t>(s)</w:t>
      </w:r>
      <w:r w:rsidRPr="00E40E77">
        <w:t xml:space="preserve"> or the </w:t>
      </w:r>
      <w:r w:rsidR="00F16148" w:rsidRPr="00E40E77">
        <w:t xml:space="preserve">Joint </w:t>
      </w:r>
      <w:r w:rsidR="00D91E74" w:rsidRPr="00E40E77">
        <w:t>Commissioning Consortium</w:t>
      </w:r>
      <w:r w:rsidRPr="00E40E77">
        <w:t>.</w:t>
      </w:r>
      <w:bookmarkEnd w:id="167"/>
      <w:r w:rsidRPr="00E40E77">
        <w:t xml:space="preserve"> </w:t>
      </w:r>
    </w:p>
    <w:p w14:paraId="75F80A66" w14:textId="1AB5D201" w:rsidR="00CD65C7" w:rsidRPr="00E40E77" w:rsidRDefault="00CD65C7" w:rsidP="006A503D">
      <w:pPr>
        <w:pStyle w:val="Paragraph"/>
      </w:pPr>
      <w:bookmarkStart w:id="168" w:name="_Ref157168882"/>
      <w:r w:rsidRPr="00E40E77">
        <w:t xml:space="preserve">If any third party makes a claim or intimates an intention to make a claim against </w:t>
      </w:r>
      <w:r w:rsidR="005778EB" w:rsidRPr="00E40E77">
        <w:t xml:space="preserve">any </w:t>
      </w:r>
      <w:r w:rsidR="00F16148" w:rsidRPr="00E40E77">
        <w:t>ICB</w:t>
      </w:r>
      <w:r w:rsidRPr="00E40E77">
        <w:t xml:space="preserve">, which may reasonably be considered as likely to give rise to liability under this Clause </w:t>
      </w:r>
      <w:r w:rsidR="00BC0D5E" w:rsidRPr="00E40E77">
        <w:fldChar w:fldCharType="begin"/>
      </w:r>
      <w:r w:rsidR="00BC0D5E" w:rsidRPr="00E40E77">
        <w:instrText xml:space="preserve"> REF _Ref156401233 \n \h </w:instrText>
      </w:r>
      <w:r w:rsidR="00BC0D5E" w:rsidRPr="00E40E77">
        <w:fldChar w:fldCharType="separate"/>
      </w:r>
      <w:r w:rsidR="00EB0DDD">
        <w:t>20</w:t>
      </w:r>
      <w:r w:rsidR="00BC0D5E" w:rsidRPr="00E40E77">
        <w:fldChar w:fldCharType="end"/>
      </w:r>
      <w:r w:rsidR="00B00AAC" w:rsidRPr="00E40E77">
        <w:t xml:space="preserve">, </w:t>
      </w:r>
      <w:r w:rsidRPr="00E40E77">
        <w:t xml:space="preserve">the </w:t>
      </w:r>
      <w:r w:rsidR="00F16148" w:rsidRPr="00E40E77">
        <w:t>ICB</w:t>
      </w:r>
      <w:r w:rsidR="005778EB" w:rsidRPr="00E40E77">
        <w:t>(s)</w:t>
      </w:r>
      <w:r w:rsidRPr="00E40E77">
        <w:t xml:space="preserve"> that may claim against the </w:t>
      </w:r>
      <w:r w:rsidR="00B00AAC" w:rsidRPr="00E40E77">
        <w:t>Other</w:t>
      </w:r>
      <w:r w:rsidRPr="00E40E77">
        <w:t xml:space="preserve"> </w:t>
      </w:r>
      <w:r w:rsidR="00F16148" w:rsidRPr="00E40E77">
        <w:t>ICB</w:t>
      </w:r>
      <w:r w:rsidR="005778EB" w:rsidRPr="00E40E77">
        <w:t>(s)</w:t>
      </w:r>
      <w:r w:rsidRPr="00E40E77">
        <w:t xml:space="preserve"> will:</w:t>
      </w:r>
      <w:bookmarkEnd w:id="168"/>
    </w:p>
    <w:p w14:paraId="47B3DBD2" w14:textId="658F6C17" w:rsidR="00CD65C7" w:rsidRPr="00E40E77" w:rsidRDefault="00CD65C7" w:rsidP="00A6157C">
      <w:pPr>
        <w:pStyle w:val="Heading3"/>
      </w:pPr>
      <w:r w:rsidRPr="00E40E77">
        <w:t xml:space="preserve">as soon as reasonably practicable give written notice of that matter to the Other </w:t>
      </w:r>
      <w:r w:rsidR="00F16148" w:rsidRPr="00E40E77">
        <w:t>ICB</w:t>
      </w:r>
      <w:r w:rsidR="005778EB" w:rsidRPr="00E40E77">
        <w:t>(s)</w:t>
      </w:r>
      <w:r w:rsidRPr="00E40E77">
        <w:t xml:space="preserve"> specifying in reasonable detail the nature of the relevant claim</w:t>
      </w:r>
      <w:r w:rsidR="00F65694" w:rsidRPr="00E40E77">
        <w:t>,</w:t>
      </w:r>
    </w:p>
    <w:p w14:paraId="5A04EF5D" w14:textId="4A3296F4" w:rsidR="00CD65C7" w:rsidRPr="00E40E77" w:rsidRDefault="00CD65C7" w:rsidP="00A6157C">
      <w:pPr>
        <w:pStyle w:val="Heading3"/>
      </w:pPr>
      <w:r w:rsidRPr="00E40E77">
        <w:t xml:space="preserve">not make any admission of liability, agreement or compromise in relation to the relevant claim without the prior written consent of the Other </w:t>
      </w:r>
      <w:r w:rsidR="00F16148" w:rsidRPr="00E40E77">
        <w:t>ICB</w:t>
      </w:r>
      <w:r w:rsidR="005778EB" w:rsidRPr="00E40E77">
        <w:t>(s)</w:t>
      </w:r>
      <w:r w:rsidRPr="00E40E77">
        <w:t xml:space="preserve"> (such consent not to be unreasonably conditioned, withheld or delayed)</w:t>
      </w:r>
      <w:r w:rsidR="00F65694" w:rsidRPr="00E40E77">
        <w:t>,</w:t>
      </w:r>
    </w:p>
    <w:p w14:paraId="0A5FA818" w14:textId="598BE297" w:rsidR="00CD65C7" w:rsidRPr="00E40E77" w:rsidRDefault="00CD65C7" w:rsidP="00A6157C">
      <w:pPr>
        <w:pStyle w:val="Heading3"/>
      </w:pPr>
      <w:r w:rsidRPr="00E40E77">
        <w:t xml:space="preserve">give the Other </w:t>
      </w:r>
      <w:r w:rsidR="00F16148" w:rsidRPr="00E40E77">
        <w:t>ICB</w:t>
      </w:r>
      <w:r w:rsidR="005778EB" w:rsidRPr="00E40E77">
        <w:t>(s)</w:t>
      </w:r>
      <w:r w:rsidRPr="00E40E77">
        <w:t xml:space="preserve"> and its professional advisers reasonable access to its premises and personnel and to any relevant assets, accounts, documents and records within its power or control so as to enable the </w:t>
      </w:r>
      <w:r w:rsidR="005778EB" w:rsidRPr="00E40E77">
        <w:t xml:space="preserve">Other </w:t>
      </w:r>
      <w:r w:rsidR="00F16148" w:rsidRPr="00E40E77">
        <w:t>ICB</w:t>
      </w:r>
      <w:r w:rsidR="005778EB" w:rsidRPr="00E40E77">
        <w:t>(s)</w:t>
      </w:r>
      <w:r w:rsidRPr="00E40E77">
        <w:t xml:space="preserve"> and its professional advisers to examine such premises, assets, accounts, documents and records and to take copies at their own expense for the purpose of assessing the merits of, and if necessary defending, the relevant claim.</w:t>
      </w:r>
    </w:p>
    <w:p w14:paraId="74FDEFC4" w14:textId="6680AC85" w:rsidR="00CD65C7" w:rsidRPr="00E40E77" w:rsidRDefault="00CD65C7" w:rsidP="006A503D">
      <w:pPr>
        <w:pStyle w:val="Paragraph"/>
      </w:pPr>
      <w:r w:rsidRPr="00E40E77">
        <w:t xml:space="preserve">Each </w:t>
      </w:r>
      <w:r w:rsidR="00F16148" w:rsidRPr="00E40E77">
        <w:t xml:space="preserve">ICB </w:t>
      </w:r>
      <w:r w:rsidRPr="00E40E77">
        <w:t>shall at all times take all reasonable steps to minimise and mitigate any loss for which one party is entitled to bring a claim against the other pursuant to this Agreement.</w:t>
      </w:r>
    </w:p>
    <w:p w14:paraId="5103BDCF" w14:textId="76D43BB5" w:rsidR="003F61C9" w:rsidRPr="00E40E77" w:rsidRDefault="00347AE1" w:rsidP="006A503D">
      <w:pPr>
        <w:pStyle w:val="Paragraph"/>
      </w:pPr>
      <w:r w:rsidRPr="00E40E77">
        <w:t xml:space="preserve">Unless expressly </w:t>
      </w:r>
      <w:r w:rsidR="00651845" w:rsidRPr="00E40E77">
        <w:t>agreed</w:t>
      </w:r>
      <w:r w:rsidR="007D66EB" w:rsidRPr="00E40E77">
        <w:t xml:space="preserve"> otherwise</w:t>
      </w:r>
      <w:r w:rsidRPr="00E40E77">
        <w:t>, n</w:t>
      </w:r>
      <w:r w:rsidR="003F61C9" w:rsidRPr="00E40E77">
        <w:t>othing in this Agreement shall affect</w:t>
      </w:r>
      <w:r w:rsidR="00F65694" w:rsidRPr="00E40E77">
        <w:t>,</w:t>
      </w:r>
    </w:p>
    <w:p w14:paraId="17959946" w14:textId="10ECAE63" w:rsidR="003F61C9" w:rsidRPr="00E40E77" w:rsidRDefault="003F61C9" w:rsidP="00A6157C">
      <w:pPr>
        <w:pStyle w:val="Heading3"/>
      </w:pPr>
      <w:r w:rsidRPr="00E40E77">
        <w:t xml:space="preserve">the liability of </w:t>
      </w:r>
      <w:r w:rsidR="003E5AF3" w:rsidRPr="00E40E77">
        <w:t xml:space="preserve">NHS England </w:t>
      </w:r>
      <w:r w:rsidRPr="00E40E77">
        <w:t xml:space="preserve">to </w:t>
      </w:r>
      <w:r w:rsidR="00FA6D0A" w:rsidRPr="00E40E77">
        <w:t>any person</w:t>
      </w:r>
      <w:r w:rsidRPr="00E40E77">
        <w:t xml:space="preserve"> in respect of </w:t>
      </w:r>
      <w:r w:rsidR="003E5AF3" w:rsidRPr="00E40E77">
        <w:t>NHS England</w:t>
      </w:r>
      <w:r w:rsidR="009C5776" w:rsidRPr="00E40E77">
        <w:t>’</w:t>
      </w:r>
      <w:r w:rsidR="007D6FAC" w:rsidRPr="00E40E77">
        <w:t xml:space="preserve">s </w:t>
      </w:r>
      <w:r w:rsidR="00B82E51" w:rsidRPr="000A50B7">
        <w:t>functions</w:t>
      </w:r>
      <w:r w:rsidR="00F65694" w:rsidRPr="000A50B7">
        <w:t>,</w:t>
      </w:r>
      <w:r w:rsidRPr="00E40E77">
        <w:t xml:space="preserve"> or</w:t>
      </w:r>
    </w:p>
    <w:p w14:paraId="6125DB8F" w14:textId="4751AB24" w:rsidR="0048346D" w:rsidRPr="00E40E77" w:rsidRDefault="003F61C9" w:rsidP="00A6157C">
      <w:pPr>
        <w:pStyle w:val="Heading3"/>
      </w:pPr>
      <w:r w:rsidRPr="00E40E77">
        <w:t xml:space="preserve">the liability of </w:t>
      </w:r>
      <w:r w:rsidR="00D33FD8" w:rsidRPr="00E40E77">
        <w:t>any of the</w:t>
      </w:r>
      <w:r w:rsidRPr="00E40E77">
        <w:t xml:space="preserve"> </w:t>
      </w:r>
      <w:r w:rsidR="007D5651" w:rsidRPr="00E40E77">
        <w:t>ICB</w:t>
      </w:r>
      <w:r w:rsidR="00D33FD8" w:rsidRPr="00E40E77">
        <w:t>s</w:t>
      </w:r>
      <w:r w:rsidRPr="00E40E77">
        <w:t xml:space="preserve"> </w:t>
      </w:r>
      <w:r w:rsidR="00FE3F3A" w:rsidRPr="00E40E77">
        <w:t xml:space="preserve">to </w:t>
      </w:r>
      <w:r w:rsidR="00FA6D0A" w:rsidRPr="00E40E77">
        <w:t>any person</w:t>
      </w:r>
      <w:r w:rsidRPr="00E40E77">
        <w:t xml:space="preserve"> in respect of </w:t>
      </w:r>
      <w:r w:rsidR="006003EF" w:rsidRPr="00E40E77">
        <w:t>that</w:t>
      </w:r>
      <w:r w:rsidRPr="00E40E77">
        <w:t xml:space="preserve"> </w:t>
      </w:r>
      <w:r w:rsidR="007D5651" w:rsidRPr="00E40E77">
        <w:t>ICB</w:t>
      </w:r>
      <w:r w:rsidR="009C5776" w:rsidRPr="00E40E77">
        <w:t>’</w:t>
      </w:r>
      <w:r w:rsidR="007D6FAC" w:rsidRPr="00E40E77">
        <w:t xml:space="preserve">s Commissioning </w:t>
      </w:r>
      <w:r w:rsidRPr="00E40E77">
        <w:t>Functions.</w:t>
      </w:r>
    </w:p>
    <w:p w14:paraId="75E5E3BA" w14:textId="146D7DE8" w:rsidR="00F75C8B" w:rsidRPr="00E40E77" w:rsidRDefault="00F75C8B" w:rsidP="00617CA1">
      <w:pPr>
        <w:pStyle w:val="Paragraph"/>
      </w:pPr>
      <w:bookmarkStart w:id="169" w:name="_Ref88641403"/>
      <w:r w:rsidRPr="00E40E77">
        <w:lastRenderedPageBreak/>
        <w:t>Each ICB must</w:t>
      </w:r>
      <w:bookmarkStart w:id="170" w:name="_Ref88641381"/>
      <w:bookmarkEnd w:id="169"/>
      <w:r w:rsidR="00617CA1">
        <w:t xml:space="preserve"> </w:t>
      </w:r>
      <w:r w:rsidRPr="00E40E77">
        <w:t xml:space="preserve">comply with any </w:t>
      </w:r>
      <w:r w:rsidR="00262464" w:rsidRPr="00E40E77">
        <w:t xml:space="preserve">requirements set out in the </w:t>
      </w:r>
      <w:r w:rsidR="00FC2A4A">
        <w:t xml:space="preserve">Clause 17 of the </w:t>
      </w:r>
      <w:r w:rsidR="00262464" w:rsidRPr="00E40E77">
        <w:t xml:space="preserve">Delegation Agreements and any </w:t>
      </w:r>
      <w:r w:rsidRPr="00E40E77">
        <w:t>policy issued by NHS England from time to time in relation to the conduct of or avoidance of Claims</w:t>
      </w:r>
      <w:r w:rsidR="004C4D3D" w:rsidRPr="00E40E77">
        <w:t xml:space="preserve"> or</w:t>
      </w:r>
      <w:r w:rsidRPr="00E40E77">
        <w:t xml:space="preserve"> the pro-active management of Claims</w:t>
      </w:r>
      <w:bookmarkEnd w:id="170"/>
      <w:r w:rsidR="00617CA1">
        <w:t>.</w:t>
      </w:r>
    </w:p>
    <w:p w14:paraId="4C4F66FA" w14:textId="0DD66061" w:rsidR="00C03B43" w:rsidRPr="00E40E77" w:rsidRDefault="005F5E59" w:rsidP="009A2A90">
      <w:pPr>
        <w:pStyle w:val="Heading1"/>
      </w:pPr>
      <w:bookmarkStart w:id="171" w:name="_BPDC_LN_INS_1582"/>
      <w:bookmarkStart w:id="172" w:name="_BPDC_PR_INS_1583"/>
      <w:bookmarkStart w:id="173" w:name="_BPDC_LN_INS_1578"/>
      <w:bookmarkStart w:id="174" w:name="_BPDC_PR_INS_1579"/>
      <w:bookmarkStart w:id="175" w:name="_BPDC_LN_INS_1576"/>
      <w:bookmarkStart w:id="176" w:name="_BPDC_PR_INS_1577"/>
      <w:bookmarkStart w:id="177" w:name="_BPDC_LN_INS_1574"/>
      <w:bookmarkStart w:id="178" w:name="_BPDC_PR_INS_1575"/>
      <w:bookmarkStart w:id="179" w:name="_BPDC_LN_INS_1567"/>
      <w:bookmarkStart w:id="180" w:name="_BPDC_PR_INS_1568"/>
      <w:bookmarkStart w:id="181" w:name="a628948"/>
      <w:bookmarkStart w:id="182" w:name="a781078"/>
      <w:bookmarkStart w:id="183" w:name="_Toc407627014"/>
      <w:bookmarkStart w:id="184" w:name="_Toc421816285"/>
      <w:bookmarkStart w:id="185" w:name="_Toc440281353"/>
      <w:bookmarkStart w:id="186" w:name="_Toc89847858"/>
      <w:bookmarkStart w:id="187" w:name="_Ref115179770"/>
      <w:bookmarkStart w:id="188" w:name="_Ref115180246"/>
      <w:bookmarkStart w:id="189" w:name="_Toc115179637"/>
      <w:bookmarkStart w:id="190" w:name="_Toc159511712"/>
      <w:bookmarkEnd w:id="171"/>
      <w:bookmarkEnd w:id="172"/>
      <w:bookmarkEnd w:id="173"/>
      <w:bookmarkEnd w:id="174"/>
      <w:bookmarkEnd w:id="175"/>
      <w:bookmarkEnd w:id="176"/>
      <w:bookmarkEnd w:id="177"/>
      <w:bookmarkEnd w:id="178"/>
      <w:bookmarkEnd w:id="179"/>
      <w:bookmarkEnd w:id="180"/>
      <w:bookmarkEnd w:id="163"/>
      <w:bookmarkEnd w:id="164"/>
      <w:bookmarkEnd w:id="165"/>
      <w:bookmarkEnd w:id="181"/>
      <w:r w:rsidRPr="00E40E77">
        <w:t>Dispute Resolution</w:t>
      </w:r>
      <w:bookmarkEnd w:id="182"/>
      <w:bookmarkEnd w:id="183"/>
      <w:bookmarkEnd w:id="184"/>
      <w:bookmarkEnd w:id="185"/>
      <w:bookmarkEnd w:id="186"/>
      <w:bookmarkEnd w:id="187"/>
      <w:bookmarkEnd w:id="188"/>
      <w:bookmarkEnd w:id="189"/>
      <w:bookmarkEnd w:id="190"/>
    </w:p>
    <w:p w14:paraId="1D2E6C39" w14:textId="6E62C6BE" w:rsidR="006C642D" w:rsidRPr="00E40E77" w:rsidRDefault="006C642D" w:rsidP="006A503D">
      <w:pPr>
        <w:pStyle w:val="Paragraph"/>
      </w:pPr>
      <w:bookmarkStart w:id="191" w:name="_Ref115179926"/>
      <w:bookmarkStart w:id="192" w:name="a789168"/>
      <w:bookmarkStart w:id="193" w:name="_Toc407627015"/>
      <w:bookmarkStart w:id="194" w:name="_Toc421816286"/>
      <w:bookmarkStart w:id="195" w:name="_Toc440281354"/>
      <w:bookmarkStart w:id="196" w:name="_Ref469920183"/>
      <w:bookmarkStart w:id="197" w:name="_Toc89847859"/>
      <w:r w:rsidRPr="00E40E77">
        <w:t xml:space="preserve">Where any dispute arises </w:t>
      </w:r>
      <w:r w:rsidR="00F24794" w:rsidRPr="00E40E77">
        <w:t xml:space="preserve">between the </w:t>
      </w:r>
      <w:r w:rsidR="00E5239B" w:rsidRPr="00617CA1">
        <w:t>Partners</w:t>
      </w:r>
      <w:r w:rsidR="00E5239B">
        <w:t xml:space="preserve"> </w:t>
      </w:r>
      <w:r w:rsidRPr="00E40E77">
        <w:t xml:space="preserve">in connection with this Agreement, </w:t>
      </w:r>
      <w:r w:rsidR="006C05F5" w:rsidRPr="00E40E77">
        <w:t xml:space="preserve">the </w:t>
      </w:r>
      <w:r w:rsidR="00E5239B" w:rsidRPr="00617CA1">
        <w:t>Partners</w:t>
      </w:r>
      <w:r w:rsidR="00E5239B" w:rsidRPr="00E40E77">
        <w:t xml:space="preserve"> </w:t>
      </w:r>
      <w:r w:rsidRPr="00E40E77">
        <w:t>must use their best endeavours to resolve that dispute</w:t>
      </w:r>
      <w:bookmarkEnd w:id="191"/>
    </w:p>
    <w:p w14:paraId="44A19E2D" w14:textId="1A906723" w:rsidR="008A2795" w:rsidRPr="00E40E77" w:rsidRDefault="006C642D" w:rsidP="006A503D">
      <w:pPr>
        <w:pStyle w:val="Paragraph"/>
      </w:pPr>
      <w:bookmarkStart w:id="198" w:name="_Ref156401283"/>
      <w:r w:rsidRPr="00E40E77">
        <w:t xml:space="preserve">Where any dispute is not resolved under </w:t>
      </w:r>
      <w:r w:rsidR="00BD4F19" w:rsidRPr="00E40E77">
        <w:t>C</w:t>
      </w:r>
      <w:r w:rsidRPr="00E40E77">
        <w:t xml:space="preserve">lause </w:t>
      </w:r>
      <w:r w:rsidR="006F1476" w:rsidRPr="00E40E77">
        <w:fldChar w:fldCharType="begin"/>
      </w:r>
      <w:r w:rsidR="006F1476" w:rsidRPr="00E40E77">
        <w:instrText xml:space="preserve"> REF _Ref115179926 \r \h </w:instrText>
      </w:r>
      <w:r w:rsidR="001605D1" w:rsidRPr="00E40E77">
        <w:instrText xml:space="preserve"> \* MERGEFORMAT </w:instrText>
      </w:r>
      <w:r w:rsidR="006F1476" w:rsidRPr="00E40E77">
        <w:fldChar w:fldCharType="separate"/>
      </w:r>
      <w:r w:rsidR="00EB0DDD">
        <w:t>21.1</w:t>
      </w:r>
      <w:r w:rsidR="006F1476" w:rsidRPr="00E40E77">
        <w:fldChar w:fldCharType="end"/>
      </w:r>
      <w:r w:rsidRPr="00E40E77">
        <w:t xml:space="preserve"> on an informal basis, </w:t>
      </w:r>
      <w:r w:rsidR="00E72D78">
        <w:t xml:space="preserve">the matter will be referred to a meeting of the chief executives of the six ICBs as necessary </w:t>
      </w:r>
      <w:r w:rsidRPr="00E40E77">
        <w:t>to attempt to resolve the dispute.</w:t>
      </w:r>
      <w:bookmarkEnd w:id="198"/>
      <w:r w:rsidR="008A2795" w:rsidRPr="00E40E77">
        <w:t xml:space="preserve">  </w:t>
      </w:r>
    </w:p>
    <w:p w14:paraId="6EF2A1C8" w14:textId="6E3B2C94" w:rsidR="008C26D1" w:rsidRPr="00E40E77" w:rsidRDefault="008A2795" w:rsidP="006A503D">
      <w:pPr>
        <w:pStyle w:val="Paragraph"/>
      </w:pPr>
      <w:r w:rsidRPr="00E40E77">
        <w:t xml:space="preserve">If the dispute is not resolved in accordance with Clause </w:t>
      </w:r>
      <w:r w:rsidR="00BC0D5E" w:rsidRPr="00E40E77">
        <w:fldChar w:fldCharType="begin"/>
      </w:r>
      <w:r w:rsidR="00BC0D5E" w:rsidRPr="00E40E77">
        <w:instrText xml:space="preserve"> REF _Ref156401283 \n \h </w:instrText>
      </w:r>
      <w:r w:rsidR="00BC0D5E" w:rsidRPr="00E40E77">
        <w:fldChar w:fldCharType="separate"/>
      </w:r>
      <w:r w:rsidR="00EB0DDD">
        <w:t>21.2</w:t>
      </w:r>
      <w:r w:rsidR="00BC0D5E" w:rsidRPr="00E40E77">
        <w:fldChar w:fldCharType="end"/>
      </w:r>
      <w:r w:rsidRPr="00E40E77">
        <w:t xml:space="preserve"> then any ICB may refer the matter to </w:t>
      </w:r>
      <w:r w:rsidR="000D06C0">
        <w:t xml:space="preserve">the East of England </w:t>
      </w:r>
      <w:r w:rsidR="0018377E" w:rsidRPr="00E40E77">
        <w:t xml:space="preserve">Regional Leadership Team </w:t>
      </w:r>
      <w:r w:rsidRPr="00E40E77">
        <w:t xml:space="preserve">for resolution. </w:t>
      </w:r>
    </w:p>
    <w:p w14:paraId="6848D199" w14:textId="5C4A3C29" w:rsidR="00E54E9B" w:rsidRPr="00E40E77" w:rsidRDefault="005F5E59" w:rsidP="009A2A90">
      <w:pPr>
        <w:pStyle w:val="Heading1"/>
      </w:pPr>
      <w:bookmarkStart w:id="199" w:name="_Ref88642740"/>
      <w:bookmarkStart w:id="200" w:name="_Toc101531231"/>
      <w:bookmarkStart w:id="201" w:name="_Ref115180143"/>
      <w:bookmarkStart w:id="202" w:name="_Toc115179638"/>
      <w:bookmarkStart w:id="203" w:name="_Ref156401353"/>
      <w:bookmarkStart w:id="204" w:name="_Toc159511713"/>
      <w:bookmarkStart w:id="205" w:name="_BPDCI_286"/>
      <w:bookmarkStart w:id="206" w:name="_BPDCI_285"/>
      <w:bookmarkStart w:id="207" w:name="_BPDCI_284"/>
      <w:r w:rsidRPr="00E40E77">
        <w:t>Breach</w:t>
      </w:r>
      <w:bookmarkEnd w:id="199"/>
      <w:bookmarkEnd w:id="200"/>
      <w:r w:rsidRPr="00E40E77">
        <w:t xml:space="preserve">es </w:t>
      </w:r>
      <w:bookmarkEnd w:id="201"/>
      <w:bookmarkEnd w:id="202"/>
      <w:r w:rsidRPr="00E40E77">
        <w:t>of the Agreement</w:t>
      </w:r>
      <w:bookmarkEnd w:id="203"/>
      <w:bookmarkEnd w:id="204"/>
    </w:p>
    <w:p w14:paraId="3151451A" w14:textId="3CCD211E" w:rsidR="00FE28B3" w:rsidRPr="00E40E77" w:rsidRDefault="00FE28B3" w:rsidP="006A503D">
      <w:pPr>
        <w:pStyle w:val="Paragraph"/>
      </w:pPr>
      <w:bookmarkStart w:id="208" w:name="_Ref153460279"/>
      <w:bookmarkStart w:id="209" w:name="_Ref88641224"/>
      <w:bookmarkEnd w:id="205"/>
      <w:bookmarkEnd w:id="206"/>
      <w:bookmarkEnd w:id="207"/>
      <w:r w:rsidRPr="00E40E77">
        <w:t xml:space="preserve">If any </w:t>
      </w:r>
      <w:r w:rsidR="00F16148" w:rsidRPr="00E40E77">
        <w:t>ICB</w:t>
      </w:r>
      <w:r w:rsidRPr="00E40E77">
        <w:t xml:space="preserve"> (“Relevant </w:t>
      </w:r>
      <w:r w:rsidR="00F16148" w:rsidRPr="00E40E77">
        <w:t>ICB</w:t>
      </w:r>
      <w:r w:rsidRPr="00E40E77">
        <w:t xml:space="preserve">”) fails to meet any of its obligations under this Agreement, the other </w:t>
      </w:r>
      <w:r w:rsidR="00F16148" w:rsidRPr="00E40E77">
        <w:t>ICB</w:t>
      </w:r>
      <w:r w:rsidRPr="00E40E77">
        <w:t xml:space="preserve">s (acting jointly) may by notice require the Relevant </w:t>
      </w:r>
      <w:r w:rsidR="00F16148" w:rsidRPr="00E40E77">
        <w:t>ICB</w:t>
      </w:r>
      <w:r w:rsidRPr="00E40E77">
        <w:t xml:space="preserve"> to take such reasonable action within a reasonable timescale as the other </w:t>
      </w:r>
      <w:r w:rsidR="00F16148" w:rsidRPr="00E40E77">
        <w:t>ICB</w:t>
      </w:r>
      <w:r w:rsidRPr="00E40E77">
        <w:t xml:space="preserve">s may specify to rectify such failure.  Should the Relevant </w:t>
      </w:r>
      <w:r w:rsidR="00F16148" w:rsidRPr="00E40E77">
        <w:t>ICB</w:t>
      </w:r>
      <w:r w:rsidRPr="00E40E77">
        <w:t xml:space="preserve"> fail to rectify such failure within such reasonable timescale, the matter shall be referred for resolution in accordance with Clause </w:t>
      </w:r>
      <w:r w:rsidR="00104651" w:rsidRPr="00E40E77">
        <w:fldChar w:fldCharType="begin"/>
      </w:r>
      <w:r w:rsidR="00104651" w:rsidRPr="00E40E77">
        <w:instrText xml:space="preserve"> REF a781078 \r \h </w:instrText>
      </w:r>
      <w:r w:rsidR="00104651" w:rsidRPr="00E40E77">
        <w:fldChar w:fldCharType="separate"/>
      </w:r>
      <w:r w:rsidR="00EB0DDD">
        <w:t>21</w:t>
      </w:r>
      <w:r w:rsidR="00104651" w:rsidRPr="00E40E77">
        <w:fldChar w:fldCharType="end"/>
      </w:r>
      <w:r w:rsidRPr="00E40E77">
        <w:t xml:space="preserve"> (“Dispute </w:t>
      </w:r>
      <w:bookmarkEnd w:id="208"/>
      <w:r w:rsidR="0082366C" w:rsidRPr="00E40E77">
        <w:t>Resolution”).</w:t>
      </w:r>
    </w:p>
    <w:p w14:paraId="05895B5B" w14:textId="51877E9B" w:rsidR="00E54E9B" w:rsidRPr="00E40E77" w:rsidRDefault="00E54E9B" w:rsidP="006A503D">
      <w:pPr>
        <w:pStyle w:val="Paragraph"/>
      </w:pPr>
      <w:bookmarkStart w:id="210" w:name="_BPDCI_282"/>
      <w:bookmarkStart w:id="211" w:name="_BPDCI_281"/>
      <w:bookmarkStart w:id="212" w:name="_BPDCI_280"/>
      <w:bookmarkStart w:id="213" w:name="_BPDCI_279"/>
      <w:bookmarkEnd w:id="209"/>
      <w:r w:rsidRPr="00E40E77">
        <w:t xml:space="preserve">Without prejudice to </w:t>
      </w:r>
      <w:r w:rsidR="00BD4F19" w:rsidRPr="00E40E77">
        <w:t>C</w:t>
      </w:r>
      <w:r w:rsidRPr="00E40E77">
        <w:t xml:space="preserve">lause </w:t>
      </w:r>
      <w:r w:rsidR="00104651" w:rsidRPr="00E40E77">
        <w:fldChar w:fldCharType="begin"/>
      </w:r>
      <w:r w:rsidR="00104651" w:rsidRPr="00E40E77">
        <w:instrText xml:space="preserve"> REF _Ref153460279 \r \h </w:instrText>
      </w:r>
      <w:r w:rsidR="00104651" w:rsidRPr="00E40E77">
        <w:fldChar w:fldCharType="separate"/>
      </w:r>
      <w:r w:rsidR="00EB0DDD">
        <w:t>22.1</w:t>
      </w:r>
      <w:r w:rsidR="00104651" w:rsidRPr="00E40E77">
        <w:fldChar w:fldCharType="end"/>
      </w:r>
      <w:r w:rsidRPr="00E40E77">
        <w:t xml:space="preserve">, if </w:t>
      </w:r>
      <w:r w:rsidR="000C3277" w:rsidRPr="00E40E77">
        <w:t xml:space="preserve">any </w:t>
      </w:r>
      <w:r w:rsidR="00F16148" w:rsidRPr="00E40E77">
        <w:t>ICB</w:t>
      </w:r>
      <w:r w:rsidR="000C3277" w:rsidRPr="00E40E77">
        <w:t xml:space="preserve"> </w:t>
      </w:r>
      <w:r w:rsidRPr="00E40E77">
        <w:t xml:space="preserve">does not comply with the terms of this Agreement (including if </w:t>
      </w:r>
      <w:r w:rsidR="00D44658" w:rsidRPr="00E40E77">
        <w:t xml:space="preserve">any </w:t>
      </w:r>
      <w:r w:rsidR="00F16148" w:rsidRPr="00E40E77">
        <w:t>ICB</w:t>
      </w:r>
      <w:r w:rsidRPr="00E40E77">
        <w:t xml:space="preserve"> exceeds its authority under </w:t>
      </w:r>
      <w:r w:rsidR="001F2E14" w:rsidRPr="00E40E77">
        <w:t>this Agreement</w:t>
      </w:r>
      <w:r w:rsidRPr="00E40E77">
        <w:t xml:space="preserve">), </w:t>
      </w:r>
      <w:r w:rsidR="00926175" w:rsidRPr="00E40E77">
        <w:t xml:space="preserve">the other </w:t>
      </w:r>
      <w:r w:rsidR="00F16148" w:rsidRPr="00E40E77">
        <w:t>ICB</w:t>
      </w:r>
      <w:r w:rsidR="00926175" w:rsidRPr="00E40E77">
        <w:t xml:space="preserve">s </w:t>
      </w:r>
      <w:r w:rsidRPr="00E40E77">
        <w:t>ma</w:t>
      </w:r>
      <w:r w:rsidR="000F1E01" w:rsidRPr="00E40E77">
        <w:t>y</w:t>
      </w:r>
      <w:r w:rsidR="00D1052F" w:rsidRPr="00E40E77">
        <w:t xml:space="preserve"> at their discretion agree to</w:t>
      </w:r>
      <w:r w:rsidR="00877406">
        <w:t>;</w:t>
      </w:r>
    </w:p>
    <w:p w14:paraId="01825E1F" w14:textId="3B66C11D" w:rsidR="00E54E9B" w:rsidRPr="00542C2C" w:rsidRDefault="00E54E9B" w:rsidP="00A6157C">
      <w:pPr>
        <w:pStyle w:val="Heading3"/>
      </w:pPr>
      <w:bookmarkStart w:id="214" w:name="_BPDCI_278"/>
      <w:bookmarkStart w:id="215" w:name="_BPDCI_277"/>
      <w:bookmarkStart w:id="216" w:name="_BPDCI_276"/>
      <w:bookmarkStart w:id="217" w:name="_BPDCI_275"/>
      <w:bookmarkStart w:id="218" w:name="_BPDCI_274"/>
      <w:bookmarkEnd w:id="210"/>
      <w:bookmarkEnd w:id="211"/>
      <w:bookmarkEnd w:id="212"/>
      <w:bookmarkEnd w:id="213"/>
      <w:r w:rsidRPr="00E40E77">
        <w:t xml:space="preserve">waive </w:t>
      </w:r>
      <w:r w:rsidR="00926175" w:rsidRPr="00E40E77">
        <w:t>their</w:t>
      </w:r>
      <w:r w:rsidRPr="00E40E77">
        <w:t xml:space="preserve"> rights </w:t>
      </w:r>
      <w:r w:rsidRPr="00542C2C">
        <w:t>in relation to such non-compliance</w:t>
      </w:r>
      <w:r w:rsidR="00F65694" w:rsidRPr="00542C2C">
        <w:t>,</w:t>
      </w:r>
    </w:p>
    <w:bookmarkEnd w:id="214"/>
    <w:bookmarkEnd w:id="215"/>
    <w:bookmarkEnd w:id="216"/>
    <w:bookmarkEnd w:id="217"/>
    <w:bookmarkEnd w:id="218"/>
    <w:p w14:paraId="13287745" w14:textId="61DDDAD5" w:rsidR="00E54E9B" w:rsidRPr="00E40E77" w:rsidRDefault="00E54E9B" w:rsidP="00A6157C">
      <w:pPr>
        <w:pStyle w:val="Heading3"/>
      </w:pPr>
      <w:r w:rsidRPr="00542C2C">
        <w:t>terminate this Agreement</w:t>
      </w:r>
      <w:r w:rsidRPr="00E40E77">
        <w:t xml:space="preserve"> in accordance with </w:t>
      </w:r>
      <w:r w:rsidR="00BD4F19" w:rsidRPr="00E40E77">
        <w:t>C</w:t>
      </w:r>
      <w:r w:rsidRPr="00E40E77">
        <w:t xml:space="preserve">lause </w:t>
      </w:r>
      <w:r w:rsidR="00104651" w:rsidRPr="00E40E77">
        <w:fldChar w:fldCharType="begin"/>
      </w:r>
      <w:r w:rsidR="00104651" w:rsidRPr="00E40E77">
        <w:instrText xml:space="preserve"> REF _Ref153460293 \r \h </w:instrText>
      </w:r>
      <w:r w:rsidR="00104651" w:rsidRPr="00E40E77">
        <w:fldChar w:fldCharType="separate"/>
      </w:r>
      <w:r w:rsidR="00EB0DDD">
        <w:t>23</w:t>
      </w:r>
      <w:r w:rsidR="00104651" w:rsidRPr="00E40E77">
        <w:fldChar w:fldCharType="end"/>
      </w:r>
      <w:r w:rsidR="00CB7DFC" w:rsidRPr="00E40E77">
        <w:t xml:space="preserve"> (</w:t>
      </w:r>
      <w:r w:rsidR="00E6109E" w:rsidRPr="00E40E77">
        <w:t xml:space="preserve">Termination and Default) </w:t>
      </w:r>
      <w:r w:rsidRPr="00E40E77">
        <w:t>below</w:t>
      </w:r>
      <w:r w:rsidR="00F65694" w:rsidRPr="00E40E77">
        <w:t>,</w:t>
      </w:r>
      <w:r w:rsidR="00E6109E" w:rsidRPr="00E40E77">
        <w:t xml:space="preserve"> </w:t>
      </w:r>
    </w:p>
    <w:p w14:paraId="17BA041A" w14:textId="6BA9B81C" w:rsidR="00542C2C" w:rsidRDefault="00E54E9B" w:rsidP="00542C2C">
      <w:pPr>
        <w:pStyle w:val="Heading3"/>
      </w:pPr>
      <w:r w:rsidRPr="00E40E77">
        <w:t xml:space="preserve">exercise the </w:t>
      </w:r>
      <w:r w:rsidR="00EC3337" w:rsidRPr="00E40E77">
        <w:t xml:space="preserve">dispute resolution procedure </w:t>
      </w:r>
      <w:r w:rsidRPr="00E40E77">
        <w:t xml:space="preserve">in accordance with </w:t>
      </w:r>
      <w:r w:rsidR="00BD4F19" w:rsidRPr="00E40E77">
        <w:t>C</w:t>
      </w:r>
      <w:r w:rsidRPr="00E40E77">
        <w:t xml:space="preserve">lause </w:t>
      </w:r>
      <w:r w:rsidR="00BC0D5E" w:rsidRPr="00E40E77">
        <w:fldChar w:fldCharType="begin"/>
      </w:r>
      <w:r w:rsidR="00BC0D5E" w:rsidRPr="00E40E77">
        <w:instrText xml:space="preserve"> REF a781078 \n \h </w:instrText>
      </w:r>
      <w:r w:rsidR="00BC0D5E" w:rsidRPr="00E40E77">
        <w:fldChar w:fldCharType="separate"/>
      </w:r>
      <w:r w:rsidR="00EB0DDD">
        <w:t>21</w:t>
      </w:r>
      <w:r w:rsidR="00BC0D5E" w:rsidRPr="00E40E77">
        <w:fldChar w:fldCharType="end"/>
      </w:r>
      <w:r w:rsidR="00104651" w:rsidRPr="00E40E77">
        <w:t xml:space="preserve"> </w:t>
      </w:r>
      <w:r w:rsidRPr="00E40E77">
        <w:t>(</w:t>
      </w:r>
      <w:r w:rsidR="00EC3337" w:rsidRPr="00E40E77">
        <w:t>Dispute Resol</w:t>
      </w:r>
      <w:r w:rsidR="005F5E59" w:rsidRPr="00E40E77">
        <w:t>ution)</w:t>
      </w:r>
      <w:r w:rsidR="00542C2C">
        <w:t>,</w:t>
      </w:r>
    </w:p>
    <w:p w14:paraId="39D0705E" w14:textId="1947A8FD" w:rsidR="00877406" w:rsidRPr="00542C2C" w:rsidRDefault="00542C2C" w:rsidP="00542C2C">
      <w:pPr>
        <w:pStyle w:val="Heading3"/>
      </w:pPr>
      <w:r w:rsidRPr="00542C2C">
        <w:t>A</w:t>
      </w:r>
      <w:r w:rsidR="00877406" w:rsidRPr="00542C2C">
        <w:t>gree to enact a variation</w:t>
      </w:r>
      <w:r>
        <w:t xml:space="preserve"> under Clause </w:t>
      </w:r>
      <w:r>
        <w:fldChar w:fldCharType="begin"/>
      </w:r>
      <w:r>
        <w:instrText xml:space="preserve"> REF _Ref451854816 \r \h </w:instrText>
      </w:r>
      <w:r>
        <w:fldChar w:fldCharType="separate"/>
      </w:r>
      <w:r w:rsidR="00EB0DDD">
        <w:t>13</w:t>
      </w:r>
      <w:r>
        <w:fldChar w:fldCharType="end"/>
      </w:r>
      <w:r>
        <w:t>.</w:t>
      </w:r>
    </w:p>
    <w:p w14:paraId="59E9B291" w14:textId="1A875C93" w:rsidR="00104651" w:rsidRPr="00E40E77" w:rsidRDefault="00104651" w:rsidP="006A503D">
      <w:pPr>
        <w:pStyle w:val="Paragraph"/>
      </w:pPr>
      <w:r w:rsidRPr="00E40E77">
        <w:t xml:space="preserve">For the avoidance of doubt, </w:t>
      </w:r>
      <w:r w:rsidR="003E49FE" w:rsidRPr="00E40E77">
        <w:t xml:space="preserve">there is no provision in this Clause </w:t>
      </w:r>
      <w:r w:rsidR="00BC0D5E" w:rsidRPr="00E40E77">
        <w:fldChar w:fldCharType="begin"/>
      </w:r>
      <w:r w:rsidR="00BC0D5E" w:rsidRPr="00E40E77">
        <w:instrText xml:space="preserve"> REF _Ref156401353 \n \h </w:instrText>
      </w:r>
      <w:r w:rsidR="00BC0D5E" w:rsidRPr="00E40E77">
        <w:fldChar w:fldCharType="separate"/>
      </w:r>
      <w:r w:rsidR="00EB0DDD">
        <w:t>22</w:t>
      </w:r>
      <w:r w:rsidR="00BC0D5E" w:rsidRPr="00E40E77">
        <w:fldChar w:fldCharType="end"/>
      </w:r>
      <w:r w:rsidR="003E49FE" w:rsidRPr="00E40E77">
        <w:t xml:space="preserve"> that enables the agreement to be terminated upon b</w:t>
      </w:r>
      <w:r w:rsidR="00083DB4">
        <w:t>r</w:t>
      </w:r>
      <w:r w:rsidR="003E49FE" w:rsidRPr="00E40E77">
        <w:t xml:space="preserve">each by any </w:t>
      </w:r>
      <w:r w:rsidR="00F16148" w:rsidRPr="00E40E77">
        <w:t>ICB</w:t>
      </w:r>
      <w:r w:rsidR="003E49FE" w:rsidRPr="00E40E77">
        <w:t>.</w:t>
      </w:r>
    </w:p>
    <w:p w14:paraId="7552E1E7" w14:textId="534EA204" w:rsidR="000C34FD" w:rsidRPr="00E40E77" w:rsidRDefault="005F5E59" w:rsidP="009A2A90">
      <w:pPr>
        <w:pStyle w:val="Heading1"/>
      </w:pPr>
      <w:bookmarkStart w:id="219" w:name="_Toc455153938"/>
      <w:bookmarkStart w:id="220" w:name="_Ref152139220"/>
      <w:bookmarkStart w:id="221" w:name="_Ref152139222"/>
      <w:bookmarkStart w:id="222" w:name="_Ref153460293"/>
      <w:bookmarkStart w:id="223" w:name="_Toc159511714"/>
      <w:r w:rsidRPr="00E40E77">
        <w:t>Termination and Default</w:t>
      </w:r>
      <w:bookmarkEnd w:id="219"/>
      <w:bookmarkEnd w:id="220"/>
      <w:bookmarkEnd w:id="221"/>
      <w:bookmarkEnd w:id="222"/>
      <w:bookmarkEnd w:id="223"/>
      <w:r w:rsidR="000C34FD" w:rsidRPr="00E40E77">
        <w:t xml:space="preserve"> </w:t>
      </w:r>
    </w:p>
    <w:p w14:paraId="400D02D8" w14:textId="7848B57D" w:rsidR="00FC53A1" w:rsidRPr="00542C2C" w:rsidRDefault="00FC53A1" w:rsidP="006A503D">
      <w:pPr>
        <w:pStyle w:val="Paragraph"/>
      </w:pPr>
      <w:r w:rsidRPr="00E40E77">
        <w:t xml:space="preserve">If an ICB wishes to end its participation in this Agreement, </w:t>
      </w:r>
      <w:bookmarkStart w:id="224" w:name="_Ref115179443"/>
      <w:r w:rsidRPr="00E40E77">
        <w:t xml:space="preserve">the relevant ICB must provide at least six months’ notice to the other </w:t>
      </w:r>
      <w:r w:rsidR="00F16148" w:rsidRPr="00E40E77">
        <w:t>ICB</w:t>
      </w:r>
      <w:r w:rsidRPr="00E40E77">
        <w:t xml:space="preserve">s of its intention to end its participation in this Agreement and must have prior agreement by NHS England.  Such notification shall only take effect from the end of 31 March in any calendar year and shall </w:t>
      </w:r>
      <w:r w:rsidR="003B6444" w:rsidRPr="00E40E77">
        <w:t xml:space="preserve">only take effect where alternative arrangements for the provision of the Delegated </w:t>
      </w:r>
      <w:r w:rsidR="00907706" w:rsidRPr="00E40E77">
        <w:t>Services and effective</w:t>
      </w:r>
      <w:r w:rsidR="00156A47" w:rsidRPr="00E40E77">
        <w:t xml:space="preserve"> exercise of the Delegated Functions</w:t>
      </w:r>
      <w:r w:rsidR="003B6444" w:rsidRPr="00E40E77">
        <w:t xml:space="preserve"> are </w:t>
      </w:r>
      <w:r w:rsidR="003B6444" w:rsidRPr="00542C2C">
        <w:t>in place</w:t>
      </w:r>
      <w:r w:rsidR="00C34826" w:rsidRPr="00542C2C">
        <w:t xml:space="preserve"> for the period</w:t>
      </w:r>
      <w:r w:rsidR="003B6444" w:rsidRPr="00542C2C">
        <w:t xml:space="preserve"> immediately fo</w:t>
      </w:r>
      <w:r w:rsidR="002E133A" w:rsidRPr="00542C2C">
        <w:t>llowing termination.</w:t>
      </w:r>
      <w:bookmarkEnd w:id="224"/>
    </w:p>
    <w:p w14:paraId="01EA60C5" w14:textId="7D84DCE6" w:rsidR="00C90B83" w:rsidRDefault="00104651" w:rsidP="00CB420C">
      <w:pPr>
        <w:pStyle w:val="Paragraph"/>
      </w:pPr>
      <w:r w:rsidRPr="00542C2C">
        <w:t>A</w:t>
      </w:r>
      <w:r w:rsidR="00E72D78" w:rsidRPr="00542C2C">
        <w:t>n</w:t>
      </w:r>
      <w:r w:rsidRPr="00542C2C">
        <w:t xml:space="preserve"> </w:t>
      </w:r>
      <w:r w:rsidR="00F16148" w:rsidRPr="00542C2C">
        <w:t>ICB</w:t>
      </w:r>
      <w:r w:rsidRPr="00542C2C">
        <w:t xml:space="preserve"> considering </w:t>
      </w:r>
      <w:r w:rsidR="003E49FE" w:rsidRPr="00542C2C">
        <w:t xml:space="preserve">ending, </w:t>
      </w:r>
      <w:r w:rsidRPr="00542C2C">
        <w:t>or intending</w:t>
      </w:r>
      <w:r w:rsidRPr="00E40E77">
        <w:t xml:space="preserve"> to end</w:t>
      </w:r>
      <w:r w:rsidR="009C5776" w:rsidRPr="00E40E77">
        <w:t>,</w:t>
      </w:r>
      <w:r w:rsidRPr="00E40E77">
        <w:t xml:space="preserve"> its participation in this Agreement will ensure that the </w:t>
      </w:r>
      <w:r w:rsidR="00F16148" w:rsidRPr="00E40E77">
        <w:t>ICB</w:t>
      </w:r>
      <w:r w:rsidRPr="00E40E77">
        <w:t xml:space="preserve">s are aware of this intention before formal notice is provided of termination. This will enable the </w:t>
      </w:r>
      <w:r w:rsidR="00C90B83" w:rsidRPr="00E40E77">
        <w:t>ICB</w:t>
      </w:r>
      <w:r w:rsidR="00294C0D" w:rsidRPr="00E40E77">
        <w:t>s</w:t>
      </w:r>
      <w:r w:rsidR="00C90B83" w:rsidRPr="00E40E77">
        <w:t xml:space="preserve"> </w:t>
      </w:r>
      <w:r w:rsidRPr="00E40E77">
        <w:t xml:space="preserve">and NHSE to </w:t>
      </w:r>
      <w:r w:rsidR="00C90B83" w:rsidRPr="00E40E77">
        <w:t xml:space="preserve">work together to ensure that there are suitable alternative arrangements in place in relation to the exercise of the </w:t>
      </w:r>
      <w:r w:rsidR="00E72D78">
        <w:t xml:space="preserve">Delegated </w:t>
      </w:r>
      <w:r w:rsidR="00C90B83" w:rsidRPr="00E40E77">
        <w:t>Functions.</w:t>
      </w:r>
    </w:p>
    <w:p w14:paraId="29D17211" w14:textId="0D3819CF" w:rsidR="0016372B" w:rsidRPr="00D30120" w:rsidRDefault="00542C2C" w:rsidP="00A81F96">
      <w:pPr>
        <w:pStyle w:val="Paragraph"/>
      </w:pPr>
      <w:bookmarkStart w:id="225" w:name="_Ref158711970"/>
      <w:r w:rsidRPr="00E40E77">
        <w:t xml:space="preserve">Upon termination of this Agreement (in whole or in part), for any reason whatsoever, the Partners agree that they will work together and co-operate to ensure that the winding down of </w:t>
      </w:r>
      <w:r w:rsidRPr="00E40E77">
        <w:lastRenderedPageBreak/>
        <w:t>these arrangements is carried out smoothly and with as little disruption as possible to patients, employees, the Partners and third parties, so as to minimise costs and liabilities of each Partner in doing so</w:t>
      </w:r>
      <w:r>
        <w:t>.</w:t>
      </w:r>
      <w:bookmarkStart w:id="226" w:name="a798953"/>
      <w:bookmarkStart w:id="227" w:name="_Toc407627017"/>
      <w:bookmarkStart w:id="228" w:name="_Toc421816288"/>
      <w:bookmarkStart w:id="229" w:name="_Toc440281357"/>
      <w:bookmarkEnd w:id="192"/>
      <w:bookmarkEnd w:id="193"/>
      <w:bookmarkEnd w:id="194"/>
      <w:bookmarkEnd w:id="195"/>
      <w:bookmarkEnd w:id="196"/>
      <w:bookmarkEnd w:id="197"/>
      <w:bookmarkEnd w:id="225"/>
    </w:p>
    <w:p w14:paraId="6311B14B" w14:textId="3E0619F8" w:rsidR="0016372B" w:rsidRPr="00E40E77" w:rsidRDefault="0016372B" w:rsidP="006A503D">
      <w:pPr>
        <w:pStyle w:val="Paragraph"/>
      </w:pPr>
      <w:r w:rsidRPr="00E40E77">
        <w:t>The provisions of Clauses</w:t>
      </w:r>
      <w:r w:rsidR="00C42778" w:rsidRPr="00E40E77">
        <w:t xml:space="preserve"> </w:t>
      </w:r>
      <w:r w:rsidR="003E49FE" w:rsidRPr="00E40E77">
        <w:fldChar w:fldCharType="begin"/>
      </w:r>
      <w:r w:rsidR="003E49FE" w:rsidRPr="00E40E77">
        <w:instrText xml:space="preserve"> REF _Ref88641715 \r \h </w:instrText>
      </w:r>
      <w:r w:rsidR="003E49FE" w:rsidRPr="00E40E77">
        <w:fldChar w:fldCharType="separate"/>
      </w:r>
      <w:r w:rsidR="00EB0DDD">
        <w:t>14</w:t>
      </w:r>
      <w:r w:rsidR="003E49FE" w:rsidRPr="00E40E77">
        <w:fldChar w:fldCharType="end"/>
      </w:r>
      <w:r w:rsidR="00265E99" w:rsidRPr="00E40E77">
        <w:t xml:space="preserve"> (</w:t>
      </w:r>
      <w:r w:rsidR="00904307" w:rsidRPr="00E40E77">
        <w:t>Data Protection)</w:t>
      </w:r>
      <w:r w:rsidRPr="00E40E77">
        <w:t>,</w:t>
      </w:r>
      <w:r w:rsidR="00F50B3A" w:rsidRPr="00E40E77">
        <w:t xml:space="preserve"> </w:t>
      </w:r>
      <w:r w:rsidR="003E49FE" w:rsidRPr="00E40E77">
        <w:fldChar w:fldCharType="begin"/>
      </w:r>
      <w:r w:rsidR="003E49FE" w:rsidRPr="00E40E77">
        <w:instrText xml:space="preserve"> REF a1035658 \r \h </w:instrText>
      </w:r>
      <w:r w:rsidR="003E49FE" w:rsidRPr="00E40E77">
        <w:fldChar w:fldCharType="separate"/>
      </w:r>
      <w:r w:rsidR="00EB0DDD">
        <w:t>17</w:t>
      </w:r>
      <w:r w:rsidR="003E49FE" w:rsidRPr="00E40E77">
        <w:fldChar w:fldCharType="end"/>
      </w:r>
      <w:r w:rsidR="0031347B" w:rsidRPr="00E40E77">
        <w:t xml:space="preserve"> </w:t>
      </w:r>
      <w:r w:rsidR="00904307" w:rsidRPr="00E40E77">
        <w:t>(Freedom of Information)</w:t>
      </w:r>
      <w:r w:rsidR="00F50B3A" w:rsidRPr="00E40E77">
        <w:t xml:space="preserve">, </w:t>
      </w:r>
      <w:r w:rsidR="003E49FE" w:rsidRPr="00E40E77">
        <w:fldChar w:fldCharType="begin"/>
      </w:r>
      <w:r w:rsidR="003E49FE" w:rsidRPr="00E40E77">
        <w:instrText xml:space="preserve"> REF _Ref115179038 \r \h </w:instrText>
      </w:r>
      <w:r w:rsidR="003E49FE" w:rsidRPr="00E40E77">
        <w:fldChar w:fldCharType="separate"/>
      </w:r>
      <w:r w:rsidR="00EB0DDD">
        <w:t>19</w:t>
      </w:r>
      <w:r w:rsidR="003E49FE" w:rsidRPr="00E40E77">
        <w:fldChar w:fldCharType="end"/>
      </w:r>
      <w:r w:rsidR="003E49FE" w:rsidRPr="00E40E77">
        <w:t xml:space="preserve"> </w:t>
      </w:r>
      <w:r w:rsidR="00904307" w:rsidRPr="00E40E77">
        <w:t>(Confidentiality)</w:t>
      </w:r>
      <w:r w:rsidR="00F50B3A" w:rsidRPr="00E40E77">
        <w:t>,</w:t>
      </w:r>
      <w:r w:rsidR="00EB0DDD">
        <w:t xml:space="preserve"> and</w:t>
      </w:r>
      <w:r w:rsidR="008E67B5" w:rsidRPr="00E40E77">
        <w:t xml:space="preserve"> </w:t>
      </w:r>
      <w:r w:rsidR="003E49FE" w:rsidRPr="00E40E77">
        <w:fldChar w:fldCharType="begin"/>
      </w:r>
      <w:r w:rsidR="003E49FE" w:rsidRPr="00E40E77">
        <w:instrText xml:space="preserve"> REF _Ref153461024 \r \h </w:instrText>
      </w:r>
      <w:r w:rsidR="003E49FE" w:rsidRPr="00E40E77">
        <w:fldChar w:fldCharType="separate"/>
      </w:r>
      <w:r w:rsidR="00EB0DDD">
        <w:t>20</w:t>
      </w:r>
      <w:r w:rsidR="003E49FE" w:rsidRPr="00E40E77">
        <w:fldChar w:fldCharType="end"/>
      </w:r>
      <w:r w:rsidR="003E49FE" w:rsidRPr="00E40E77">
        <w:t xml:space="preserve"> </w:t>
      </w:r>
      <w:r w:rsidR="00387B7A" w:rsidRPr="00E40E77">
        <w:t>(Liabilities)</w:t>
      </w:r>
      <w:r w:rsidR="00F50B3A" w:rsidRPr="00E40E77">
        <w:t xml:space="preserve"> </w:t>
      </w:r>
      <w:r w:rsidRPr="00E40E77">
        <w:t>shall survive terminati</w:t>
      </w:r>
      <w:r w:rsidR="00C936B0" w:rsidRPr="00E40E77">
        <w:t>on or expiry of this Agreement.</w:t>
      </w:r>
      <w:r w:rsidRPr="00E40E77">
        <w:t xml:space="preserve"> </w:t>
      </w:r>
    </w:p>
    <w:p w14:paraId="38CB7026" w14:textId="4C0C6D52" w:rsidR="00C03B43" w:rsidRPr="00E40E77" w:rsidRDefault="005F5E59" w:rsidP="009A2A90">
      <w:pPr>
        <w:pStyle w:val="Heading1"/>
      </w:pPr>
      <w:bookmarkStart w:id="230" w:name="_Toc89847861"/>
      <w:bookmarkStart w:id="231" w:name="_Toc115179641"/>
      <w:bookmarkStart w:id="232" w:name="_Toc159511715"/>
      <w:r w:rsidRPr="00E40E77">
        <w:t>Publicity</w:t>
      </w:r>
      <w:bookmarkEnd w:id="226"/>
      <w:bookmarkEnd w:id="227"/>
      <w:bookmarkEnd w:id="228"/>
      <w:bookmarkEnd w:id="229"/>
      <w:bookmarkEnd w:id="230"/>
      <w:bookmarkEnd w:id="231"/>
      <w:bookmarkEnd w:id="232"/>
    </w:p>
    <w:p w14:paraId="6F9A3CD7" w14:textId="77777777" w:rsidR="00C03B43" w:rsidRPr="00E40E77" w:rsidRDefault="00B208A8" w:rsidP="006A503D">
      <w:pPr>
        <w:pStyle w:val="Paragraph"/>
      </w:pPr>
      <w:r w:rsidRPr="00E40E77">
        <w:t xml:space="preserve">The Partners shall use reasonable endeavours to consult one another before making any </w:t>
      </w:r>
      <w:r w:rsidR="00CC7297" w:rsidRPr="00E40E77">
        <w:t>public</w:t>
      </w:r>
      <w:r w:rsidRPr="00E40E77">
        <w:t xml:space="preserve"> announcements concerning the </w:t>
      </w:r>
      <w:r w:rsidR="00FA6D0A" w:rsidRPr="00E40E77">
        <w:t>subject matter of</w:t>
      </w:r>
      <w:r w:rsidRPr="00E40E77">
        <w:t xml:space="preserve"> this Agreement.</w:t>
      </w:r>
    </w:p>
    <w:p w14:paraId="0B1CF88C" w14:textId="52CC41C2" w:rsidR="00C03B43" w:rsidRPr="00E40E77" w:rsidRDefault="005F5E59" w:rsidP="009A2A90">
      <w:pPr>
        <w:pStyle w:val="Heading1"/>
      </w:pPr>
      <w:bookmarkStart w:id="233" w:name="a606427"/>
      <w:bookmarkStart w:id="234" w:name="_Toc407627018"/>
      <w:bookmarkStart w:id="235" w:name="_Toc421816289"/>
      <w:bookmarkStart w:id="236" w:name="_Toc440281358"/>
      <w:bookmarkStart w:id="237" w:name="_Toc89847862"/>
      <w:bookmarkStart w:id="238" w:name="_Toc115179642"/>
      <w:bookmarkStart w:id="239" w:name="_Toc159511716"/>
      <w:r w:rsidRPr="00E40E77">
        <w:t>Exclusion of Partnership</w:t>
      </w:r>
      <w:bookmarkEnd w:id="233"/>
      <w:bookmarkEnd w:id="234"/>
      <w:bookmarkEnd w:id="235"/>
      <w:bookmarkEnd w:id="236"/>
      <w:r w:rsidRPr="00E40E77">
        <w:t xml:space="preserve"> or Agency</w:t>
      </w:r>
      <w:bookmarkEnd w:id="237"/>
      <w:bookmarkEnd w:id="238"/>
      <w:bookmarkEnd w:id="239"/>
    </w:p>
    <w:p w14:paraId="7177D0D3" w14:textId="272091EE" w:rsidR="00F50B3A" w:rsidRPr="00E40E77" w:rsidRDefault="00F50B3A" w:rsidP="006A503D">
      <w:pPr>
        <w:pStyle w:val="Paragraph"/>
      </w:pPr>
      <w:bookmarkStart w:id="240" w:name="a1010043"/>
      <w:bookmarkStart w:id="241" w:name="_Toc407627019"/>
      <w:bookmarkStart w:id="242" w:name="_Toc421816290"/>
      <w:bookmarkStart w:id="243" w:name="_Toc440281359"/>
      <w:r w:rsidRPr="00E40E77">
        <w:t>Nothing in this Agreement shall create or be deemed to create a legal partnership under the Partnership Act 1890 or the relationship of employer and employee between the Partners</w:t>
      </w:r>
      <w:r w:rsidR="001900E6" w:rsidRPr="00E40E77">
        <w:t>,</w:t>
      </w:r>
      <w:r w:rsidRPr="00E40E77">
        <w:t xml:space="preserve"> or render any Partner directly liable to any third party for the debts, liabilities or obligations of any Partner.</w:t>
      </w:r>
    </w:p>
    <w:p w14:paraId="1C9310D0" w14:textId="77777777" w:rsidR="00F50B3A" w:rsidRPr="00E40E77" w:rsidRDefault="00F50B3A" w:rsidP="006A503D">
      <w:pPr>
        <w:pStyle w:val="Paragraph"/>
      </w:pPr>
      <w:r w:rsidRPr="00E40E77">
        <w:t xml:space="preserve">Save as specifically authorised under the terms of this Agreement, no Partner shall hold itself out as the agent of </w:t>
      </w:r>
      <w:r w:rsidR="00F2379B" w:rsidRPr="00E40E77">
        <w:t>any</w:t>
      </w:r>
      <w:r w:rsidRPr="00E40E77">
        <w:t xml:space="preserve"> other Partner.</w:t>
      </w:r>
    </w:p>
    <w:p w14:paraId="1238E52B" w14:textId="5B19A792" w:rsidR="001469C5" w:rsidRPr="00E40E77" w:rsidRDefault="005F5E59" w:rsidP="009A2A90">
      <w:pPr>
        <w:pStyle w:val="Heading1"/>
      </w:pPr>
      <w:bookmarkStart w:id="244" w:name="_Toc89847863"/>
      <w:bookmarkStart w:id="245" w:name="_Toc115179643"/>
      <w:bookmarkStart w:id="246" w:name="_Toc159511717"/>
      <w:r w:rsidRPr="00E40E77">
        <w:t>Third Party Rights</w:t>
      </w:r>
      <w:bookmarkStart w:id="247" w:name="a601059"/>
      <w:bookmarkStart w:id="248" w:name="_Toc407627020"/>
      <w:bookmarkStart w:id="249" w:name="_Toc421816291"/>
      <w:bookmarkStart w:id="250" w:name="_Toc440281360"/>
      <w:bookmarkEnd w:id="240"/>
      <w:bookmarkEnd w:id="241"/>
      <w:bookmarkEnd w:id="242"/>
      <w:bookmarkEnd w:id="243"/>
      <w:bookmarkEnd w:id="244"/>
      <w:bookmarkEnd w:id="245"/>
      <w:bookmarkEnd w:id="246"/>
    </w:p>
    <w:p w14:paraId="6F1AE768" w14:textId="1591B77D" w:rsidR="0016372B" w:rsidRPr="00E40E77" w:rsidRDefault="0016372B" w:rsidP="006A503D">
      <w:pPr>
        <w:pStyle w:val="Paragraph"/>
      </w:pPr>
      <w:r w:rsidRPr="00E40E77">
        <w:t xml:space="preserve">The Contracts (Rights of Third Parties) Act 1999 shall not apply to this Agreement and accordingly the Partners to this Agreement do not intend that any third party should have any rights in respect of this Agreement by virtue of that Act. </w:t>
      </w:r>
    </w:p>
    <w:p w14:paraId="762C7059" w14:textId="595432F6" w:rsidR="00C03B43" w:rsidRPr="00E40E77" w:rsidRDefault="005F5E59" w:rsidP="009A2A90">
      <w:pPr>
        <w:pStyle w:val="Heading1"/>
      </w:pPr>
      <w:bookmarkStart w:id="251" w:name="_Toc89847864"/>
      <w:bookmarkStart w:id="252" w:name="_Ref115179514"/>
      <w:bookmarkStart w:id="253" w:name="_Toc115179644"/>
      <w:bookmarkStart w:id="254" w:name="_Toc159511718"/>
      <w:r w:rsidRPr="00E40E77">
        <w:t>Notices</w:t>
      </w:r>
      <w:bookmarkEnd w:id="247"/>
      <w:bookmarkEnd w:id="248"/>
      <w:bookmarkEnd w:id="249"/>
      <w:bookmarkEnd w:id="250"/>
      <w:bookmarkEnd w:id="251"/>
      <w:bookmarkEnd w:id="252"/>
      <w:bookmarkEnd w:id="253"/>
      <w:bookmarkEnd w:id="254"/>
    </w:p>
    <w:p w14:paraId="21DEF202" w14:textId="2722F2C9" w:rsidR="00EB50BF" w:rsidRPr="00E40E77" w:rsidRDefault="00EB50BF" w:rsidP="006A503D">
      <w:pPr>
        <w:pStyle w:val="Paragraph"/>
      </w:pPr>
      <w:bookmarkStart w:id="255" w:name="a986691"/>
      <w:bookmarkStart w:id="256" w:name="_Toc407627021"/>
      <w:bookmarkStart w:id="257" w:name="_Toc421816292"/>
      <w:bookmarkStart w:id="258" w:name="_Toc440281361"/>
      <w:bookmarkStart w:id="259" w:name="_Toc89847865"/>
      <w:r w:rsidRPr="00E40E77">
        <w:t>Any notices given under this Agreement must be sent by e</w:t>
      </w:r>
      <w:r w:rsidR="00FF2AC0" w:rsidRPr="00E40E77">
        <w:t>-</w:t>
      </w:r>
      <w:r w:rsidRPr="00E40E77">
        <w:t xml:space="preserve">mail to the </w:t>
      </w:r>
      <w:r w:rsidR="002360E3" w:rsidRPr="00E40E77">
        <w:t xml:space="preserve">relevant </w:t>
      </w:r>
      <w:r w:rsidR="00B4577E" w:rsidRPr="00E40E77">
        <w:t>Authorised Of</w:t>
      </w:r>
      <w:r w:rsidR="00F175BB" w:rsidRPr="00E40E77">
        <w:t>ficers</w:t>
      </w:r>
      <w:r w:rsidR="001469C5" w:rsidRPr="00E40E77">
        <w:t xml:space="preserve"> </w:t>
      </w:r>
      <w:r w:rsidR="00FF2AC0" w:rsidRPr="00E40E77">
        <w:t>or their</w:t>
      </w:r>
      <w:r w:rsidR="002360E3" w:rsidRPr="00E40E77">
        <w:t xml:space="preserve"> nominated deputies</w:t>
      </w:r>
      <w:r w:rsidRPr="00E40E77">
        <w:t>.</w:t>
      </w:r>
    </w:p>
    <w:p w14:paraId="00F6EAF5" w14:textId="7F285DA1" w:rsidR="00EB50BF" w:rsidRPr="00E40E77" w:rsidRDefault="00EB50BF" w:rsidP="006A503D">
      <w:pPr>
        <w:pStyle w:val="Paragraph"/>
      </w:pPr>
      <w:r w:rsidRPr="00E40E77">
        <w:t>Notices by e</w:t>
      </w:r>
      <w:r w:rsidR="00FF2AC0" w:rsidRPr="00E40E77">
        <w:t>-</w:t>
      </w:r>
      <w:r w:rsidRPr="00E40E77">
        <w:t>mail will be effective when sent in legible form, but only if, following transmission, the sender does not receive a non-delivery message.</w:t>
      </w:r>
    </w:p>
    <w:p w14:paraId="4737C932" w14:textId="218A56D2" w:rsidR="001469C5" w:rsidRPr="00E40E77" w:rsidRDefault="005F5E59" w:rsidP="009A2A90">
      <w:pPr>
        <w:pStyle w:val="Heading1"/>
      </w:pPr>
      <w:bookmarkStart w:id="260" w:name="_Toc115179645"/>
      <w:bookmarkStart w:id="261" w:name="_Toc159511719"/>
      <w:r w:rsidRPr="00E40E77">
        <w:t>Assignment and Subcontracting</w:t>
      </w:r>
      <w:bookmarkEnd w:id="255"/>
      <w:bookmarkEnd w:id="256"/>
      <w:bookmarkEnd w:id="257"/>
      <w:bookmarkEnd w:id="258"/>
      <w:bookmarkEnd w:id="259"/>
      <w:bookmarkEnd w:id="260"/>
      <w:bookmarkEnd w:id="261"/>
      <w:r w:rsidRPr="00E40E77">
        <w:t xml:space="preserve"> </w:t>
      </w:r>
    </w:p>
    <w:p w14:paraId="7226F69B" w14:textId="5A60D6EE" w:rsidR="004C5A45" w:rsidRPr="00E40E77" w:rsidRDefault="004C5A45" w:rsidP="006A503D">
      <w:pPr>
        <w:pStyle w:val="Paragraph"/>
      </w:pPr>
      <w:r w:rsidRPr="00E40E77">
        <w:t xml:space="preserve">This Agreement, and any right and conditions contained in it, may not be assigned or transferred by </w:t>
      </w:r>
      <w:r w:rsidR="00EB660C" w:rsidRPr="00E40E77">
        <w:t>a</w:t>
      </w:r>
      <w:r w:rsidR="00F16148" w:rsidRPr="00E40E77">
        <w:t>n</w:t>
      </w:r>
      <w:r w:rsidRPr="00E40E77">
        <w:t xml:space="preserve"> </w:t>
      </w:r>
      <w:r w:rsidR="00F16148" w:rsidRPr="00E40E77">
        <w:t>ICB</w:t>
      </w:r>
      <w:r w:rsidRPr="00E40E77">
        <w:t xml:space="preserve">, without the prior written consent of the other </w:t>
      </w:r>
      <w:r w:rsidR="00F16148" w:rsidRPr="00E40E77">
        <w:t>ICBs</w:t>
      </w:r>
      <w:r w:rsidRPr="00E40E77">
        <w:t>, except to any statutory successor to the relevant function.</w:t>
      </w:r>
    </w:p>
    <w:p w14:paraId="59A35A50" w14:textId="3EF801D1" w:rsidR="00FF2AC0" w:rsidRPr="00E40E77" w:rsidRDefault="005F5E59" w:rsidP="009A2A90">
      <w:pPr>
        <w:pStyle w:val="Heading1"/>
      </w:pPr>
      <w:bookmarkStart w:id="262" w:name="a779701"/>
      <w:bookmarkStart w:id="263" w:name="_Toc407627022"/>
      <w:bookmarkStart w:id="264" w:name="_Toc421816293"/>
      <w:bookmarkStart w:id="265" w:name="_Toc440281362"/>
      <w:bookmarkStart w:id="266" w:name="_Toc89847866"/>
      <w:bookmarkStart w:id="267" w:name="_Toc115179646"/>
      <w:bookmarkStart w:id="268" w:name="_Toc159511720"/>
      <w:r w:rsidRPr="00E40E77">
        <w:t>Severability</w:t>
      </w:r>
      <w:bookmarkStart w:id="269" w:name="a843789"/>
      <w:bookmarkStart w:id="270" w:name="_Toc407627023"/>
      <w:bookmarkStart w:id="271" w:name="_Toc421816294"/>
      <w:bookmarkStart w:id="272" w:name="_Toc440281363"/>
      <w:bookmarkEnd w:id="262"/>
      <w:bookmarkEnd w:id="263"/>
      <w:bookmarkEnd w:id="264"/>
      <w:bookmarkEnd w:id="265"/>
      <w:bookmarkEnd w:id="266"/>
      <w:bookmarkEnd w:id="267"/>
      <w:bookmarkEnd w:id="268"/>
    </w:p>
    <w:p w14:paraId="46A61507" w14:textId="32214EFD" w:rsidR="004C5A45" w:rsidRPr="00E40E77" w:rsidRDefault="004C5A45" w:rsidP="006A503D">
      <w:pPr>
        <w:pStyle w:val="Paragraph"/>
      </w:pPr>
      <w:r w:rsidRPr="00E40E77">
        <w:t xml:space="preserve">If any term, condition or provision contained in this Agreement shall be held to be invalid, unlawful or unenforceable to any extent, such term, condition or provision shall not affect the validity, legality or enforceability of the remaining parts of this Agreement. </w:t>
      </w:r>
    </w:p>
    <w:p w14:paraId="66774433" w14:textId="268197C0" w:rsidR="00FF2AC0" w:rsidRPr="00E40E77" w:rsidRDefault="005F5E59" w:rsidP="009A2A90">
      <w:pPr>
        <w:pStyle w:val="Heading1"/>
      </w:pPr>
      <w:bookmarkStart w:id="273" w:name="_Toc89847867"/>
      <w:bookmarkStart w:id="274" w:name="_Toc115179647"/>
      <w:bookmarkStart w:id="275" w:name="_Toc159511721"/>
      <w:r w:rsidRPr="00E40E77">
        <w:t>Waiver</w:t>
      </w:r>
      <w:bookmarkStart w:id="276" w:name="a189407"/>
      <w:bookmarkStart w:id="277" w:name="_Toc407627024"/>
      <w:bookmarkStart w:id="278" w:name="_Toc421816295"/>
      <w:bookmarkStart w:id="279" w:name="_Toc440281364"/>
      <w:bookmarkEnd w:id="269"/>
      <w:bookmarkEnd w:id="270"/>
      <w:bookmarkEnd w:id="271"/>
      <w:bookmarkEnd w:id="272"/>
      <w:bookmarkEnd w:id="273"/>
      <w:bookmarkEnd w:id="274"/>
      <w:bookmarkEnd w:id="275"/>
    </w:p>
    <w:p w14:paraId="3F72F4F0" w14:textId="7BF90835" w:rsidR="004C5A45" w:rsidRPr="00E40E77" w:rsidRDefault="004C5A45" w:rsidP="006A503D">
      <w:pPr>
        <w:pStyle w:val="Paragraph"/>
      </w:pPr>
      <w:r w:rsidRPr="00E40E77">
        <w:t>No failure or delay by a</w:t>
      </w:r>
      <w:r w:rsidR="00F16148" w:rsidRPr="00E40E77">
        <w:t>n</w:t>
      </w:r>
      <w:r w:rsidRPr="00E40E77">
        <w:t xml:space="preserve"> </w:t>
      </w:r>
      <w:r w:rsidR="00F16148" w:rsidRPr="00E40E77">
        <w:t>ICB</w:t>
      </w:r>
      <w:r w:rsidRPr="00E40E77">
        <w:t xml:space="preserve">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6E6EC7A5" w14:textId="628A6333" w:rsidR="00FF2AC0" w:rsidRPr="00E40E77" w:rsidRDefault="005F5E59" w:rsidP="009A2A90">
      <w:pPr>
        <w:pStyle w:val="Heading1"/>
      </w:pPr>
      <w:bookmarkStart w:id="280" w:name="_Ref467052096"/>
      <w:bookmarkStart w:id="281" w:name="_Toc89847868"/>
      <w:bookmarkStart w:id="282" w:name="_Toc115179648"/>
      <w:bookmarkStart w:id="283" w:name="_Toc159511722"/>
      <w:r w:rsidRPr="00E40E77">
        <w:lastRenderedPageBreak/>
        <w:t>Status</w:t>
      </w:r>
      <w:bookmarkStart w:id="284" w:name="_Ref440570891"/>
      <w:bookmarkEnd w:id="280"/>
      <w:bookmarkEnd w:id="281"/>
      <w:bookmarkEnd w:id="282"/>
      <w:bookmarkEnd w:id="283"/>
    </w:p>
    <w:p w14:paraId="1EBECD60" w14:textId="28A8B6E0" w:rsidR="001900E6" w:rsidRPr="00E40E77" w:rsidRDefault="008C263A" w:rsidP="006A503D">
      <w:pPr>
        <w:pStyle w:val="Paragraph"/>
      </w:pPr>
      <w:r w:rsidRPr="00E40E77">
        <w:t xml:space="preserve">The Partners acknowledge that they are health service bodies for the purposes of section 9 of the </w:t>
      </w:r>
      <w:r w:rsidR="004B69F6" w:rsidRPr="00E40E77">
        <w:t>NHS</w:t>
      </w:r>
      <w:r w:rsidRPr="00E40E77">
        <w:t xml:space="preserve"> Act. Accordingly, this Agreement shall be treated as an NHS contract and shall not be legally enforceable.</w:t>
      </w:r>
      <w:bookmarkEnd w:id="284"/>
      <w:r w:rsidRPr="00E40E77">
        <w:t xml:space="preserve"> </w:t>
      </w:r>
    </w:p>
    <w:p w14:paraId="012F6AAE" w14:textId="1FDF0FD1" w:rsidR="00FF2AC0" w:rsidRPr="00E40E77" w:rsidRDefault="005F5E59" w:rsidP="009A2A90">
      <w:pPr>
        <w:pStyle w:val="Heading1"/>
      </w:pPr>
      <w:bookmarkStart w:id="285" w:name="_Toc89847869"/>
      <w:bookmarkStart w:id="286" w:name="_Toc115179649"/>
      <w:bookmarkStart w:id="287" w:name="_Toc159511723"/>
      <w:r w:rsidRPr="00E40E77">
        <w:t>Entire Agreement</w:t>
      </w:r>
      <w:bookmarkStart w:id="288" w:name="a392582"/>
      <w:bookmarkStart w:id="289" w:name="_Toc407627025"/>
      <w:bookmarkStart w:id="290" w:name="_Toc421816296"/>
      <w:bookmarkStart w:id="291" w:name="_Toc440281365"/>
      <w:bookmarkEnd w:id="276"/>
      <w:bookmarkEnd w:id="277"/>
      <w:bookmarkEnd w:id="278"/>
      <w:bookmarkEnd w:id="279"/>
      <w:bookmarkEnd w:id="285"/>
      <w:bookmarkEnd w:id="286"/>
      <w:bookmarkEnd w:id="287"/>
    </w:p>
    <w:p w14:paraId="67D71046" w14:textId="53911DC2" w:rsidR="004C5A45" w:rsidRPr="00E40E77" w:rsidRDefault="004C5A45" w:rsidP="006A503D">
      <w:pPr>
        <w:pStyle w:val="Paragraph"/>
      </w:pPr>
      <w:r w:rsidRPr="00E40E77">
        <w:t>This Agreement constitutes the entire agreement and understanding of the Partners and supersedes any previous agreement between the Partners relating to the subject matter of this Agreement.</w:t>
      </w:r>
    </w:p>
    <w:p w14:paraId="44B95C54" w14:textId="0ACFC6BC" w:rsidR="00FF2AC0" w:rsidRPr="00E40E77" w:rsidRDefault="005F5E59" w:rsidP="009A2A90">
      <w:pPr>
        <w:pStyle w:val="Heading1"/>
      </w:pPr>
      <w:bookmarkStart w:id="292" w:name="_Toc89847870"/>
      <w:bookmarkStart w:id="293" w:name="_Toc115179650"/>
      <w:bookmarkStart w:id="294" w:name="_Toc159511724"/>
      <w:r w:rsidRPr="00E40E77">
        <w:t>Governing Law and Jurisdiction</w:t>
      </w:r>
      <w:bookmarkStart w:id="295" w:name="a890373"/>
      <w:bookmarkStart w:id="296" w:name="_Toc407627026"/>
      <w:bookmarkStart w:id="297" w:name="_Toc421816297"/>
      <w:bookmarkStart w:id="298" w:name="_Toc440281366"/>
      <w:bookmarkEnd w:id="288"/>
      <w:bookmarkEnd w:id="289"/>
      <w:bookmarkEnd w:id="290"/>
      <w:bookmarkEnd w:id="291"/>
      <w:bookmarkEnd w:id="292"/>
      <w:bookmarkEnd w:id="293"/>
      <w:bookmarkEnd w:id="294"/>
    </w:p>
    <w:p w14:paraId="2DE9F165" w14:textId="1BD34003" w:rsidR="004C5A45" w:rsidRPr="00E40E77" w:rsidRDefault="004C5A45" w:rsidP="006A503D">
      <w:pPr>
        <w:pStyle w:val="Paragraph"/>
      </w:pPr>
      <w:r w:rsidRPr="00E40E77">
        <w:t xml:space="preserve">Subject to the provisions of Clause </w:t>
      </w:r>
      <w:r w:rsidR="003E49FE" w:rsidRPr="00E40E77">
        <w:fldChar w:fldCharType="begin"/>
      </w:r>
      <w:r w:rsidR="003E49FE" w:rsidRPr="00E40E77">
        <w:instrText xml:space="preserve"> REF a781078 \r \h </w:instrText>
      </w:r>
      <w:r w:rsidR="003E49FE" w:rsidRPr="00E40E77">
        <w:fldChar w:fldCharType="separate"/>
      </w:r>
      <w:r w:rsidR="00EB0DDD">
        <w:t>21</w:t>
      </w:r>
      <w:r w:rsidR="003E49FE" w:rsidRPr="00E40E77">
        <w:fldChar w:fldCharType="end"/>
      </w:r>
      <w:r w:rsidR="0031347B" w:rsidRPr="00E40E77">
        <w:t xml:space="preserve"> </w:t>
      </w:r>
      <w:r w:rsidRPr="00E40E77">
        <w:t xml:space="preserve">(Dispute Resolution) </w:t>
      </w:r>
      <w:r w:rsidR="008C263A" w:rsidRPr="00E40E77">
        <w:t>and Clause</w:t>
      </w:r>
      <w:r w:rsidR="0031347B" w:rsidRPr="00E40E77">
        <w:t xml:space="preserve"> </w:t>
      </w:r>
      <w:r w:rsidR="003E49FE" w:rsidRPr="00E40E77">
        <w:fldChar w:fldCharType="begin"/>
      </w:r>
      <w:r w:rsidR="003E49FE" w:rsidRPr="00E40E77">
        <w:instrText xml:space="preserve"> REF _Ref467052096 \r \h </w:instrText>
      </w:r>
      <w:r w:rsidR="003E49FE" w:rsidRPr="00E40E77">
        <w:fldChar w:fldCharType="separate"/>
      </w:r>
      <w:r w:rsidR="00EB0DDD">
        <w:t>31</w:t>
      </w:r>
      <w:r w:rsidR="003E49FE" w:rsidRPr="00E40E77">
        <w:fldChar w:fldCharType="end"/>
      </w:r>
      <w:r w:rsidR="008C263A" w:rsidRPr="00E40E77">
        <w:t xml:space="preserve"> (Status), </w:t>
      </w:r>
      <w:r w:rsidRPr="00E40E77">
        <w:t>this Agreement shall be governed by and construed in accordance with English Law, and the Partners irrevocably agree that the courts of England shall have exclusive jurisdiction to settle any dispute or claim that arises out of or in connection with this Agreement.</w:t>
      </w:r>
    </w:p>
    <w:p w14:paraId="717201D6" w14:textId="63997BBC" w:rsidR="00FF2AC0" w:rsidRPr="00E40E77" w:rsidRDefault="005F5E59" w:rsidP="009A2A90">
      <w:pPr>
        <w:pStyle w:val="Heading1"/>
      </w:pPr>
      <w:bookmarkStart w:id="299" w:name="_Toc89847871"/>
      <w:bookmarkStart w:id="300" w:name="_Toc115179651"/>
      <w:bookmarkStart w:id="301" w:name="_Toc159511725"/>
      <w:r w:rsidRPr="00E40E77">
        <w:t>Fair Dealings</w:t>
      </w:r>
      <w:bookmarkEnd w:id="295"/>
      <w:bookmarkEnd w:id="296"/>
      <w:bookmarkEnd w:id="297"/>
      <w:bookmarkEnd w:id="298"/>
      <w:bookmarkEnd w:id="299"/>
      <w:bookmarkEnd w:id="300"/>
      <w:bookmarkEnd w:id="301"/>
    </w:p>
    <w:p w14:paraId="2D9F9FF8" w14:textId="5FF5526B" w:rsidR="00C03B43" w:rsidRPr="00E40E77" w:rsidRDefault="00B208A8" w:rsidP="006A503D">
      <w:pPr>
        <w:pStyle w:val="Paragraph"/>
      </w:pPr>
      <w:r w:rsidRPr="00E40E77">
        <w:t xml:space="preserve">The Partners recognise that it is impracticable to make provision for every contingency which may arise during the life of this Agreement and they declare it to be their intention that this Agreement shall operate between them with fairness and without detriment to the interests of </w:t>
      </w:r>
      <w:r w:rsidR="00C8288F" w:rsidRPr="00E40E77">
        <w:t xml:space="preserve">any </w:t>
      </w:r>
      <w:r w:rsidRPr="00E40E77">
        <w:t>of them and that</w:t>
      </w:r>
      <w:r w:rsidR="00626D39" w:rsidRPr="00E40E77">
        <w:t>,</w:t>
      </w:r>
      <w:r w:rsidRPr="00E40E77">
        <w:t xml:space="preserve"> if in the course of the performance of this Agreement, unfairness to either of them does or may result</w:t>
      </w:r>
      <w:r w:rsidR="00626D39" w:rsidRPr="00E40E77">
        <w:t>,</w:t>
      </w:r>
      <w:r w:rsidRPr="00E40E77">
        <w:t xml:space="preserve"> then the other</w:t>
      </w:r>
      <w:r w:rsidR="00083DB4">
        <w:t>s</w:t>
      </w:r>
      <w:r w:rsidRPr="00E40E77">
        <w:t xml:space="preserve"> shall use </w:t>
      </w:r>
      <w:r w:rsidR="00083DB4">
        <w:t>their</w:t>
      </w:r>
      <w:r w:rsidR="00083DB4" w:rsidRPr="00E40E77">
        <w:t xml:space="preserve"> </w:t>
      </w:r>
      <w:r w:rsidRPr="00E40E77">
        <w:t>reasonable endeavours to agree upon such action as may be necessary to remove the cause or causes of such unfairness.</w:t>
      </w:r>
    </w:p>
    <w:p w14:paraId="0F3548CE" w14:textId="323F665E" w:rsidR="00FF2AC0" w:rsidRPr="00E40E77" w:rsidRDefault="00E4487D" w:rsidP="009A2A90">
      <w:pPr>
        <w:pStyle w:val="Heading1"/>
      </w:pPr>
      <w:bookmarkStart w:id="302" w:name="_Toc430851046"/>
      <w:bookmarkStart w:id="303" w:name="_Toc465332121"/>
      <w:bookmarkStart w:id="304" w:name="_Toc89847873"/>
      <w:bookmarkStart w:id="305" w:name="_Toc115179653"/>
      <w:bookmarkStart w:id="306" w:name="_Toc159511726"/>
      <w:bookmarkEnd w:id="8"/>
      <w:r w:rsidRPr="00E40E77">
        <w:t>Counterparts</w:t>
      </w:r>
      <w:bookmarkEnd w:id="302"/>
      <w:bookmarkEnd w:id="303"/>
      <w:bookmarkEnd w:id="304"/>
      <w:bookmarkEnd w:id="305"/>
      <w:bookmarkEnd w:id="306"/>
    </w:p>
    <w:p w14:paraId="72E4330C" w14:textId="3BC8536D" w:rsidR="004C5A45" w:rsidRPr="00E40E77" w:rsidRDefault="004C5A45" w:rsidP="006A503D">
      <w:pPr>
        <w:pStyle w:val="Paragraph"/>
      </w:pPr>
      <w:r w:rsidRPr="00E40E77">
        <w:t xml:space="preserve">This Agreement may be executed in one or more counterparts.  Any single counterpart or a set of counterparts executed, in either case, by all Partners shall constitute a full original of this Agreement for all purposes. </w:t>
      </w:r>
    </w:p>
    <w:p w14:paraId="37875B5B" w14:textId="77777777" w:rsidR="004C5A45" w:rsidRPr="00E40E77" w:rsidRDefault="004C5A45" w:rsidP="004C5A45">
      <w:pPr>
        <w:rPr>
          <w:rFonts w:cs="Arial"/>
        </w:rPr>
      </w:pPr>
      <w:bookmarkStart w:id="307" w:name="Sch_1"/>
      <w:bookmarkStart w:id="308" w:name="a1001187"/>
      <w:bookmarkStart w:id="309" w:name="_Toc421816252"/>
    </w:p>
    <w:p w14:paraId="25030F51" w14:textId="41ED6C88" w:rsidR="009C0BA1" w:rsidRPr="00E40E77" w:rsidRDefault="009C0BA1">
      <w:pPr>
        <w:jc w:val="left"/>
        <w:rPr>
          <w:rFonts w:cs="Arial"/>
        </w:rPr>
      </w:pPr>
      <w:r w:rsidRPr="00E40E77">
        <w:rPr>
          <w:rFonts w:cs="Arial"/>
        </w:rPr>
        <w:br w:type="page"/>
      </w:r>
    </w:p>
    <w:p w14:paraId="5EC87F9C" w14:textId="017C9F97" w:rsidR="003676A9" w:rsidRPr="00E40E77" w:rsidRDefault="003676A9" w:rsidP="004C5A45">
      <w:pPr>
        <w:rPr>
          <w:rFonts w:cs="Arial"/>
        </w:rPr>
      </w:pPr>
      <w:r w:rsidRPr="00E40E77">
        <w:rPr>
          <w:rFonts w:cs="Arial"/>
        </w:rPr>
        <w:lastRenderedPageBreak/>
        <w:t>This Agreement has been entered into on the date stated at the beginning of it.</w:t>
      </w:r>
    </w:p>
    <w:p w14:paraId="3335C9B5" w14:textId="77777777" w:rsidR="004C5A45" w:rsidRPr="00E40E77" w:rsidRDefault="004C5A45" w:rsidP="004C5A45">
      <w:pPr>
        <w:pStyle w:val="SchTitle"/>
        <w:rPr>
          <w:rFonts w:cs="Arial"/>
        </w:rPr>
      </w:pPr>
      <w:bookmarkStart w:id="310" w:name="sig"/>
      <w:bookmarkEnd w:id="310"/>
    </w:p>
    <w:tbl>
      <w:tblPr>
        <w:tblW w:w="9287" w:type="dxa"/>
        <w:tblLayout w:type="fixed"/>
        <w:tblLook w:val="0000" w:firstRow="0" w:lastRow="0" w:firstColumn="0" w:lastColumn="0" w:noHBand="0" w:noVBand="0"/>
      </w:tblPr>
      <w:tblGrid>
        <w:gridCol w:w="5103"/>
        <w:gridCol w:w="4184"/>
      </w:tblGrid>
      <w:tr w:rsidR="004C5A45" w:rsidRPr="00E40E77" w14:paraId="758012BE" w14:textId="77777777" w:rsidTr="00A06752">
        <w:tc>
          <w:tcPr>
            <w:tcW w:w="5103" w:type="dxa"/>
          </w:tcPr>
          <w:p w14:paraId="44828011" w14:textId="77777777" w:rsidR="00D0354A" w:rsidRPr="00E40E77" w:rsidRDefault="00D0354A" w:rsidP="00445E2C">
            <w:pPr>
              <w:tabs>
                <w:tab w:val="right" w:pos="4820"/>
              </w:tabs>
              <w:spacing w:before="200" w:after="60"/>
              <w:jc w:val="left"/>
              <w:rPr>
                <w:rFonts w:cs="Arial"/>
              </w:rPr>
            </w:pPr>
          </w:p>
          <w:p w14:paraId="3187E831" w14:textId="208C616E" w:rsidR="004C5A45" w:rsidRPr="00E40E77" w:rsidRDefault="004C5A45" w:rsidP="00445E2C">
            <w:pPr>
              <w:tabs>
                <w:tab w:val="right" w:pos="4820"/>
              </w:tabs>
              <w:spacing w:before="200" w:after="60"/>
              <w:jc w:val="left"/>
              <w:rPr>
                <w:rFonts w:cs="Arial"/>
              </w:rPr>
            </w:pPr>
            <w:r w:rsidRPr="00E40E77">
              <w:rPr>
                <w:rFonts w:cs="Arial"/>
              </w:rPr>
              <w:t xml:space="preserve">SIGNED by </w:t>
            </w:r>
            <w:r w:rsidRPr="00E40E77">
              <w:rPr>
                <w:rFonts w:cs="Arial"/>
              </w:rPr>
              <w:tab/>
              <w:t>........................................................</w:t>
            </w:r>
          </w:p>
          <w:p w14:paraId="29E247F2" w14:textId="0E64FFC4" w:rsidR="004C5A45" w:rsidRPr="00E40E77" w:rsidRDefault="004C5A45" w:rsidP="00445E2C">
            <w:pPr>
              <w:tabs>
                <w:tab w:val="right" w:pos="4820"/>
              </w:tabs>
              <w:spacing w:before="200" w:after="60"/>
              <w:jc w:val="left"/>
              <w:rPr>
                <w:rFonts w:cs="Arial"/>
              </w:rPr>
            </w:pPr>
            <w:r w:rsidRPr="00E40E77">
              <w:rPr>
                <w:rFonts w:cs="Arial"/>
              </w:rPr>
              <w:t xml:space="preserve">for and on behalf of </w:t>
            </w:r>
            <w:r w:rsidR="00D0354A" w:rsidRPr="00E40E77">
              <w:rPr>
                <w:rFonts w:cs="Arial"/>
              </w:rPr>
              <w:t>Bedfordshire, Luton and Milton Keynes</w:t>
            </w:r>
            <w:r w:rsidRPr="00E40E77">
              <w:rPr>
                <w:rFonts w:cs="Arial"/>
              </w:rPr>
              <w:t xml:space="preserve"> </w:t>
            </w:r>
            <w:r w:rsidR="00611D8B" w:rsidRPr="00E40E77">
              <w:rPr>
                <w:rFonts w:cs="Arial"/>
              </w:rPr>
              <w:t>Integrated Care Board</w:t>
            </w:r>
            <w:r w:rsidRPr="00E40E77">
              <w:rPr>
                <w:rFonts w:cs="Arial"/>
              </w:rPr>
              <w:t xml:space="preserve">  </w:t>
            </w:r>
          </w:p>
        </w:tc>
        <w:tc>
          <w:tcPr>
            <w:tcW w:w="4184" w:type="dxa"/>
          </w:tcPr>
          <w:p w14:paraId="4192A5E5" w14:textId="77777777" w:rsidR="00D0354A" w:rsidRPr="00E40E77" w:rsidRDefault="00D0354A" w:rsidP="006000B2">
            <w:pPr>
              <w:tabs>
                <w:tab w:val="left" w:pos="1026"/>
                <w:tab w:val="right" w:pos="3969"/>
              </w:tabs>
              <w:spacing w:before="200" w:after="60"/>
              <w:jc w:val="right"/>
              <w:rPr>
                <w:rFonts w:cs="Arial"/>
              </w:rPr>
            </w:pPr>
          </w:p>
          <w:p w14:paraId="68EEC576" w14:textId="1D91B73E" w:rsidR="004C5A45" w:rsidRPr="00E40E77" w:rsidRDefault="006000B2" w:rsidP="006000B2">
            <w:pPr>
              <w:tabs>
                <w:tab w:val="left" w:pos="1026"/>
                <w:tab w:val="right" w:pos="3969"/>
              </w:tabs>
              <w:spacing w:before="200" w:after="60"/>
              <w:jc w:val="left"/>
              <w:rPr>
                <w:rFonts w:cs="Arial"/>
              </w:rPr>
            </w:pPr>
            <w:r w:rsidRPr="00E40E77">
              <w:rPr>
                <w:rFonts w:cs="Arial"/>
              </w:rPr>
              <w:t>Signature</w:t>
            </w:r>
            <w:r w:rsidRPr="00E40E77">
              <w:rPr>
                <w:rFonts w:cs="Arial"/>
              </w:rPr>
              <w:tab/>
            </w:r>
            <w:r w:rsidR="004C5A45" w:rsidRPr="00E40E77">
              <w:rPr>
                <w:rFonts w:cs="Arial"/>
              </w:rPr>
              <w:t>....................................................</w:t>
            </w:r>
          </w:p>
          <w:p w14:paraId="49B9BC78" w14:textId="029E4FB8" w:rsidR="004C5A45" w:rsidRPr="00E40E77" w:rsidRDefault="006000B2" w:rsidP="006000B2">
            <w:pPr>
              <w:tabs>
                <w:tab w:val="left" w:pos="1026"/>
                <w:tab w:val="right" w:pos="3969"/>
              </w:tabs>
              <w:spacing w:before="200" w:after="60"/>
              <w:jc w:val="left"/>
              <w:rPr>
                <w:rFonts w:cs="Arial"/>
              </w:rPr>
            </w:pPr>
            <w:r w:rsidRPr="00E40E77">
              <w:rPr>
                <w:rFonts w:cs="Arial"/>
              </w:rPr>
              <w:t>Date</w:t>
            </w:r>
            <w:r w:rsidRPr="00E40E77">
              <w:rPr>
                <w:rFonts w:cs="Arial"/>
              </w:rPr>
              <w:tab/>
            </w:r>
            <w:r w:rsidR="004C5A45" w:rsidRPr="00E40E77">
              <w:rPr>
                <w:rFonts w:cs="Arial"/>
              </w:rPr>
              <w:t>....................................................</w:t>
            </w:r>
          </w:p>
        </w:tc>
      </w:tr>
      <w:tr w:rsidR="006000B2" w:rsidRPr="00E40E77" w14:paraId="1B1A93D0" w14:textId="77777777" w:rsidTr="0083376E">
        <w:tc>
          <w:tcPr>
            <w:tcW w:w="5103" w:type="dxa"/>
          </w:tcPr>
          <w:p w14:paraId="00C8CCEC" w14:textId="77777777" w:rsidR="006000B2" w:rsidRPr="00E40E77" w:rsidRDefault="006000B2" w:rsidP="0083376E">
            <w:pPr>
              <w:tabs>
                <w:tab w:val="right" w:pos="4820"/>
              </w:tabs>
              <w:spacing w:before="200" w:after="60"/>
              <w:jc w:val="left"/>
              <w:rPr>
                <w:rFonts w:cs="Arial"/>
              </w:rPr>
            </w:pPr>
          </w:p>
          <w:p w14:paraId="326A2232" w14:textId="77777777" w:rsidR="006000B2" w:rsidRPr="00E40E77" w:rsidRDefault="006000B2" w:rsidP="0083376E">
            <w:pPr>
              <w:tabs>
                <w:tab w:val="right" w:pos="4820"/>
              </w:tabs>
              <w:spacing w:before="200" w:after="60"/>
              <w:jc w:val="left"/>
              <w:rPr>
                <w:rFonts w:cs="Arial"/>
              </w:rPr>
            </w:pPr>
            <w:r w:rsidRPr="00E40E77">
              <w:rPr>
                <w:rFonts w:cs="Arial"/>
              </w:rPr>
              <w:t xml:space="preserve">SIGNED by </w:t>
            </w:r>
            <w:r w:rsidRPr="00E40E77">
              <w:rPr>
                <w:rFonts w:cs="Arial"/>
              </w:rPr>
              <w:tab/>
              <w:t>........................................................</w:t>
            </w:r>
          </w:p>
          <w:p w14:paraId="2CAEB54D" w14:textId="48857D75" w:rsidR="006000B2" w:rsidRPr="00E40E77" w:rsidRDefault="006000B2" w:rsidP="0083376E">
            <w:pPr>
              <w:tabs>
                <w:tab w:val="right" w:pos="4820"/>
              </w:tabs>
              <w:spacing w:before="200" w:after="60"/>
              <w:jc w:val="left"/>
              <w:rPr>
                <w:rFonts w:cs="Arial"/>
              </w:rPr>
            </w:pPr>
            <w:r w:rsidRPr="00E40E77">
              <w:rPr>
                <w:rFonts w:cs="Arial"/>
              </w:rPr>
              <w:t xml:space="preserve">for and on behalf of Cambridgeshire and Peterborough Integrated Care Board  </w:t>
            </w:r>
          </w:p>
        </w:tc>
        <w:tc>
          <w:tcPr>
            <w:tcW w:w="4184" w:type="dxa"/>
          </w:tcPr>
          <w:p w14:paraId="456E27D9" w14:textId="77777777" w:rsidR="006000B2" w:rsidRPr="00E40E77" w:rsidRDefault="006000B2" w:rsidP="0083376E">
            <w:pPr>
              <w:tabs>
                <w:tab w:val="left" w:pos="1026"/>
                <w:tab w:val="right" w:pos="3969"/>
              </w:tabs>
              <w:spacing w:before="200" w:after="60"/>
              <w:jc w:val="right"/>
              <w:rPr>
                <w:rFonts w:cs="Arial"/>
              </w:rPr>
            </w:pPr>
          </w:p>
          <w:p w14:paraId="2DFB7C00" w14:textId="77777777" w:rsidR="006000B2" w:rsidRPr="00E40E77" w:rsidRDefault="006000B2" w:rsidP="0083376E">
            <w:pPr>
              <w:tabs>
                <w:tab w:val="left" w:pos="1026"/>
                <w:tab w:val="right" w:pos="3969"/>
              </w:tabs>
              <w:spacing w:before="200" w:after="60"/>
              <w:jc w:val="left"/>
              <w:rPr>
                <w:rFonts w:cs="Arial"/>
              </w:rPr>
            </w:pPr>
            <w:r w:rsidRPr="00E40E77">
              <w:rPr>
                <w:rFonts w:cs="Arial"/>
              </w:rPr>
              <w:t>Signature</w:t>
            </w:r>
            <w:r w:rsidRPr="00E40E77">
              <w:rPr>
                <w:rFonts w:cs="Arial"/>
              </w:rPr>
              <w:tab/>
              <w:t>....................................................</w:t>
            </w:r>
          </w:p>
          <w:p w14:paraId="23D0C4CC" w14:textId="77777777" w:rsidR="006000B2" w:rsidRPr="00E40E77" w:rsidRDefault="006000B2" w:rsidP="0083376E">
            <w:pPr>
              <w:tabs>
                <w:tab w:val="left" w:pos="1026"/>
                <w:tab w:val="right" w:pos="3969"/>
              </w:tabs>
              <w:spacing w:before="200" w:after="60"/>
              <w:jc w:val="left"/>
              <w:rPr>
                <w:rFonts w:cs="Arial"/>
              </w:rPr>
            </w:pPr>
            <w:r w:rsidRPr="00E40E77">
              <w:rPr>
                <w:rFonts w:cs="Arial"/>
              </w:rPr>
              <w:t>Date</w:t>
            </w:r>
            <w:r w:rsidRPr="00E40E77">
              <w:rPr>
                <w:rFonts w:cs="Arial"/>
              </w:rPr>
              <w:tab/>
              <w:t>....................................................</w:t>
            </w:r>
          </w:p>
        </w:tc>
      </w:tr>
      <w:tr w:rsidR="006000B2" w:rsidRPr="00E40E77" w14:paraId="2F0FDBCC" w14:textId="77777777" w:rsidTr="0083376E">
        <w:tc>
          <w:tcPr>
            <w:tcW w:w="5103" w:type="dxa"/>
          </w:tcPr>
          <w:p w14:paraId="65A553E6" w14:textId="77777777" w:rsidR="006000B2" w:rsidRPr="00E40E77" w:rsidRDefault="006000B2" w:rsidP="0083376E">
            <w:pPr>
              <w:tabs>
                <w:tab w:val="right" w:pos="4820"/>
              </w:tabs>
              <w:spacing w:before="200" w:after="60"/>
              <w:jc w:val="left"/>
              <w:rPr>
                <w:rFonts w:cs="Arial"/>
              </w:rPr>
            </w:pPr>
          </w:p>
          <w:p w14:paraId="12908762" w14:textId="77777777" w:rsidR="006000B2" w:rsidRPr="00E40E77" w:rsidRDefault="006000B2" w:rsidP="0083376E">
            <w:pPr>
              <w:tabs>
                <w:tab w:val="right" w:pos="4820"/>
              </w:tabs>
              <w:spacing w:before="200" w:after="60"/>
              <w:jc w:val="left"/>
              <w:rPr>
                <w:rFonts w:cs="Arial"/>
              </w:rPr>
            </w:pPr>
            <w:r w:rsidRPr="00E40E77">
              <w:rPr>
                <w:rFonts w:cs="Arial"/>
              </w:rPr>
              <w:t xml:space="preserve">SIGNED by </w:t>
            </w:r>
            <w:r w:rsidRPr="00E40E77">
              <w:rPr>
                <w:rFonts w:cs="Arial"/>
              </w:rPr>
              <w:tab/>
              <w:t>........................................................</w:t>
            </w:r>
          </w:p>
          <w:p w14:paraId="4DA6727F" w14:textId="4442376C" w:rsidR="006000B2" w:rsidRPr="00E40E77" w:rsidRDefault="006000B2" w:rsidP="0083376E">
            <w:pPr>
              <w:tabs>
                <w:tab w:val="right" w:pos="4820"/>
              </w:tabs>
              <w:spacing w:before="200" w:after="60"/>
              <w:jc w:val="left"/>
              <w:rPr>
                <w:rFonts w:cs="Arial"/>
              </w:rPr>
            </w:pPr>
            <w:r w:rsidRPr="00E40E77">
              <w:rPr>
                <w:rFonts w:cs="Arial"/>
              </w:rPr>
              <w:t xml:space="preserve">for and on behalf of Hertfordshire and West Essex Integrated Care Board  </w:t>
            </w:r>
          </w:p>
        </w:tc>
        <w:tc>
          <w:tcPr>
            <w:tcW w:w="4184" w:type="dxa"/>
          </w:tcPr>
          <w:p w14:paraId="05835F50" w14:textId="77777777" w:rsidR="006000B2" w:rsidRPr="00E40E77" w:rsidRDefault="006000B2" w:rsidP="0083376E">
            <w:pPr>
              <w:tabs>
                <w:tab w:val="left" w:pos="1026"/>
                <w:tab w:val="right" w:pos="3969"/>
              </w:tabs>
              <w:spacing w:before="200" w:after="60"/>
              <w:jc w:val="right"/>
              <w:rPr>
                <w:rFonts w:cs="Arial"/>
              </w:rPr>
            </w:pPr>
          </w:p>
          <w:p w14:paraId="1BEC2621" w14:textId="77777777" w:rsidR="006000B2" w:rsidRPr="00E40E77" w:rsidRDefault="006000B2" w:rsidP="0083376E">
            <w:pPr>
              <w:tabs>
                <w:tab w:val="left" w:pos="1026"/>
                <w:tab w:val="right" w:pos="3969"/>
              </w:tabs>
              <w:spacing w:before="200" w:after="60"/>
              <w:jc w:val="left"/>
              <w:rPr>
                <w:rFonts w:cs="Arial"/>
              </w:rPr>
            </w:pPr>
            <w:r w:rsidRPr="00E40E77">
              <w:rPr>
                <w:rFonts w:cs="Arial"/>
              </w:rPr>
              <w:t>Signature</w:t>
            </w:r>
            <w:r w:rsidRPr="00E40E77">
              <w:rPr>
                <w:rFonts w:cs="Arial"/>
              </w:rPr>
              <w:tab/>
              <w:t>....................................................</w:t>
            </w:r>
          </w:p>
          <w:p w14:paraId="4D7F7DF4" w14:textId="77777777" w:rsidR="006000B2" w:rsidRPr="00E40E77" w:rsidRDefault="006000B2" w:rsidP="0083376E">
            <w:pPr>
              <w:tabs>
                <w:tab w:val="left" w:pos="1026"/>
                <w:tab w:val="right" w:pos="3969"/>
              </w:tabs>
              <w:spacing w:before="200" w:after="60"/>
              <w:jc w:val="left"/>
              <w:rPr>
                <w:rFonts w:cs="Arial"/>
              </w:rPr>
            </w:pPr>
            <w:r w:rsidRPr="00E40E77">
              <w:rPr>
                <w:rFonts w:cs="Arial"/>
              </w:rPr>
              <w:t>Date</w:t>
            </w:r>
            <w:r w:rsidRPr="00E40E77">
              <w:rPr>
                <w:rFonts w:cs="Arial"/>
              </w:rPr>
              <w:tab/>
              <w:t>....................................................</w:t>
            </w:r>
          </w:p>
        </w:tc>
      </w:tr>
      <w:tr w:rsidR="006000B2" w:rsidRPr="00E40E77" w14:paraId="16D7AEEF" w14:textId="77777777" w:rsidTr="006000B2">
        <w:tc>
          <w:tcPr>
            <w:tcW w:w="5103" w:type="dxa"/>
          </w:tcPr>
          <w:p w14:paraId="711474B7" w14:textId="77777777" w:rsidR="006000B2" w:rsidRPr="00E40E77" w:rsidRDefault="006000B2" w:rsidP="0083376E">
            <w:pPr>
              <w:tabs>
                <w:tab w:val="right" w:pos="4820"/>
              </w:tabs>
              <w:spacing w:before="200" w:after="60"/>
              <w:jc w:val="left"/>
              <w:rPr>
                <w:rFonts w:cs="Arial"/>
              </w:rPr>
            </w:pPr>
          </w:p>
          <w:p w14:paraId="38CE7350" w14:textId="77777777" w:rsidR="006000B2" w:rsidRPr="00E40E77" w:rsidRDefault="006000B2" w:rsidP="0083376E">
            <w:pPr>
              <w:tabs>
                <w:tab w:val="right" w:pos="4820"/>
              </w:tabs>
              <w:spacing w:before="200" w:after="60"/>
              <w:jc w:val="left"/>
              <w:rPr>
                <w:rFonts w:cs="Arial"/>
              </w:rPr>
            </w:pPr>
            <w:r w:rsidRPr="00E40E77">
              <w:rPr>
                <w:rFonts w:cs="Arial"/>
              </w:rPr>
              <w:t xml:space="preserve">SIGNED by </w:t>
            </w:r>
            <w:r w:rsidRPr="00E40E77">
              <w:rPr>
                <w:rFonts w:cs="Arial"/>
              </w:rPr>
              <w:tab/>
              <w:t>........................................................</w:t>
            </w:r>
          </w:p>
          <w:p w14:paraId="632A8E04" w14:textId="3F545401" w:rsidR="006000B2" w:rsidRPr="00E40E77" w:rsidRDefault="006000B2" w:rsidP="0083376E">
            <w:pPr>
              <w:tabs>
                <w:tab w:val="right" w:pos="4820"/>
              </w:tabs>
              <w:spacing w:before="200" w:after="60"/>
              <w:jc w:val="left"/>
              <w:rPr>
                <w:rFonts w:cs="Arial"/>
              </w:rPr>
            </w:pPr>
            <w:r w:rsidRPr="00E40E77">
              <w:rPr>
                <w:rFonts w:cs="Arial"/>
              </w:rPr>
              <w:t xml:space="preserve">for and on behalf of Mid and South Essex Integrated Care Board  </w:t>
            </w:r>
          </w:p>
        </w:tc>
        <w:tc>
          <w:tcPr>
            <w:tcW w:w="4184" w:type="dxa"/>
          </w:tcPr>
          <w:p w14:paraId="72971401" w14:textId="77777777" w:rsidR="006000B2" w:rsidRPr="00E40E77" w:rsidRDefault="006000B2" w:rsidP="0083376E">
            <w:pPr>
              <w:tabs>
                <w:tab w:val="left" w:pos="1026"/>
                <w:tab w:val="right" w:pos="3969"/>
              </w:tabs>
              <w:spacing w:before="200" w:after="60"/>
              <w:jc w:val="right"/>
              <w:rPr>
                <w:rFonts w:cs="Arial"/>
              </w:rPr>
            </w:pPr>
          </w:p>
          <w:p w14:paraId="28E7616D" w14:textId="77777777" w:rsidR="006000B2" w:rsidRPr="00E40E77" w:rsidRDefault="006000B2" w:rsidP="006000B2">
            <w:pPr>
              <w:tabs>
                <w:tab w:val="left" w:pos="1026"/>
                <w:tab w:val="right" w:pos="3969"/>
              </w:tabs>
              <w:spacing w:before="200" w:after="60"/>
              <w:jc w:val="right"/>
              <w:rPr>
                <w:rFonts w:cs="Arial"/>
              </w:rPr>
            </w:pPr>
            <w:r w:rsidRPr="00E40E77">
              <w:rPr>
                <w:rFonts w:cs="Arial"/>
              </w:rPr>
              <w:t>Signature</w:t>
            </w:r>
            <w:r w:rsidRPr="00E40E77">
              <w:rPr>
                <w:rFonts w:cs="Arial"/>
              </w:rPr>
              <w:tab/>
              <w:t>....................................................</w:t>
            </w:r>
          </w:p>
          <w:p w14:paraId="4F915E33" w14:textId="77777777" w:rsidR="006000B2" w:rsidRPr="00E40E77" w:rsidRDefault="006000B2" w:rsidP="006000B2">
            <w:pPr>
              <w:tabs>
                <w:tab w:val="left" w:pos="1026"/>
                <w:tab w:val="right" w:pos="3969"/>
              </w:tabs>
              <w:spacing w:before="200" w:after="60"/>
              <w:jc w:val="right"/>
              <w:rPr>
                <w:rFonts w:cs="Arial"/>
              </w:rPr>
            </w:pPr>
            <w:r w:rsidRPr="00E40E77">
              <w:rPr>
                <w:rFonts w:cs="Arial"/>
              </w:rPr>
              <w:t>Date</w:t>
            </w:r>
            <w:r w:rsidRPr="00E40E77">
              <w:rPr>
                <w:rFonts w:cs="Arial"/>
              </w:rPr>
              <w:tab/>
              <w:t>....................................................</w:t>
            </w:r>
          </w:p>
        </w:tc>
      </w:tr>
      <w:tr w:rsidR="006000B2" w:rsidRPr="00E40E77" w14:paraId="43CA6BCB" w14:textId="77777777" w:rsidTr="006000B2">
        <w:tc>
          <w:tcPr>
            <w:tcW w:w="5103" w:type="dxa"/>
          </w:tcPr>
          <w:p w14:paraId="6B5EC995" w14:textId="77777777" w:rsidR="006000B2" w:rsidRPr="00E40E77" w:rsidRDefault="006000B2" w:rsidP="0083376E">
            <w:pPr>
              <w:tabs>
                <w:tab w:val="right" w:pos="4820"/>
              </w:tabs>
              <w:spacing w:before="200" w:after="60"/>
              <w:jc w:val="left"/>
              <w:rPr>
                <w:rFonts w:cs="Arial"/>
              </w:rPr>
            </w:pPr>
          </w:p>
          <w:p w14:paraId="2E685343" w14:textId="77777777" w:rsidR="006000B2" w:rsidRPr="00E40E77" w:rsidRDefault="006000B2" w:rsidP="0083376E">
            <w:pPr>
              <w:tabs>
                <w:tab w:val="right" w:pos="4820"/>
              </w:tabs>
              <w:spacing w:before="200" w:after="60"/>
              <w:jc w:val="left"/>
              <w:rPr>
                <w:rFonts w:cs="Arial"/>
              </w:rPr>
            </w:pPr>
            <w:r w:rsidRPr="00E40E77">
              <w:rPr>
                <w:rFonts w:cs="Arial"/>
              </w:rPr>
              <w:t xml:space="preserve">SIGNED by </w:t>
            </w:r>
            <w:r w:rsidRPr="00E40E77">
              <w:rPr>
                <w:rFonts w:cs="Arial"/>
              </w:rPr>
              <w:tab/>
              <w:t>........................................................</w:t>
            </w:r>
          </w:p>
          <w:p w14:paraId="734F0E2C" w14:textId="2A32CC4F" w:rsidR="006000B2" w:rsidRPr="00E40E77" w:rsidRDefault="006000B2" w:rsidP="0083376E">
            <w:pPr>
              <w:tabs>
                <w:tab w:val="right" w:pos="4820"/>
              </w:tabs>
              <w:spacing w:before="200" w:after="60"/>
              <w:jc w:val="left"/>
              <w:rPr>
                <w:rFonts w:cs="Arial"/>
              </w:rPr>
            </w:pPr>
            <w:r w:rsidRPr="00E40E77">
              <w:rPr>
                <w:rFonts w:cs="Arial"/>
              </w:rPr>
              <w:t xml:space="preserve">for and on behalf of Norfolk and Waveney Integrated Care Board  </w:t>
            </w:r>
          </w:p>
        </w:tc>
        <w:tc>
          <w:tcPr>
            <w:tcW w:w="4184" w:type="dxa"/>
          </w:tcPr>
          <w:p w14:paraId="3ADFB036" w14:textId="77777777" w:rsidR="006000B2" w:rsidRPr="00E40E77" w:rsidRDefault="006000B2" w:rsidP="0083376E">
            <w:pPr>
              <w:tabs>
                <w:tab w:val="left" w:pos="1026"/>
                <w:tab w:val="right" w:pos="3969"/>
              </w:tabs>
              <w:spacing w:before="200" w:after="60"/>
              <w:jc w:val="right"/>
              <w:rPr>
                <w:rFonts w:cs="Arial"/>
              </w:rPr>
            </w:pPr>
          </w:p>
          <w:p w14:paraId="3277D5C5" w14:textId="77777777" w:rsidR="006000B2" w:rsidRPr="00E40E77" w:rsidRDefault="006000B2" w:rsidP="006000B2">
            <w:pPr>
              <w:tabs>
                <w:tab w:val="left" w:pos="1026"/>
                <w:tab w:val="right" w:pos="3969"/>
              </w:tabs>
              <w:spacing w:before="200" w:after="60"/>
              <w:jc w:val="right"/>
              <w:rPr>
                <w:rFonts w:cs="Arial"/>
              </w:rPr>
            </w:pPr>
            <w:r w:rsidRPr="00E40E77">
              <w:rPr>
                <w:rFonts w:cs="Arial"/>
              </w:rPr>
              <w:t>Signature</w:t>
            </w:r>
            <w:r w:rsidRPr="00E40E77">
              <w:rPr>
                <w:rFonts w:cs="Arial"/>
              </w:rPr>
              <w:tab/>
              <w:t>....................................................</w:t>
            </w:r>
          </w:p>
          <w:p w14:paraId="3A50AB5A" w14:textId="77777777" w:rsidR="006000B2" w:rsidRPr="00E40E77" w:rsidRDefault="006000B2" w:rsidP="006000B2">
            <w:pPr>
              <w:tabs>
                <w:tab w:val="left" w:pos="1026"/>
                <w:tab w:val="right" w:pos="3969"/>
              </w:tabs>
              <w:spacing w:before="200" w:after="60"/>
              <w:jc w:val="right"/>
              <w:rPr>
                <w:rFonts w:cs="Arial"/>
              </w:rPr>
            </w:pPr>
            <w:r w:rsidRPr="00E40E77">
              <w:rPr>
                <w:rFonts w:cs="Arial"/>
              </w:rPr>
              <w:t>Date</w:t>
            </w:r>
            <w:r w:rsidRPr="00E40E77">
              <w:rPr>
                <w:rFonts w:cs="Arial"/>
              </w:rPr>
              <w:tab/>
              <w:t>....................................................</w:t>
            </w:r>
          </w:p>
        </w:tc>
      </w:tr>
      <w:tr w:rsidR="006000B2" w:rsidRPr="00E40E77" w14:paraId="69A1B287" w14:textId="77777777" w:rsidTr="006000B2">
        <w:tc>
          <w:tcPr>
            <w:tcW w:w="5103" w:type="dxa"/>
          </w:tcPr>
          <w:p w14:paraId="47962B41" w14:textId="77777777" w:rsidR="006000B2" w:rsidRPr="00E40E77" w:rsidRDefault="006000B2" w:rsidP="0083376E">
            <w:pPr>
              <w:tabs>
                <w:tab w:val="right" w:pos="4820"/>
              </w:tabs>
              <w:spacing w:before="200" w:after="60"/>
              <w:jc w:val="left"/>
              <w:rPr>
                <w:rFonts w:cs="Arial"/>
              </w:rPr>
            </w:pPr>
          </w:p>
          <w:p w14:paraId="670634A7" w14:textId="77777777" w:rsidR="006000B2" w:rsidRPr="00E40E77" w:rsidRDefault="006000B2" w:rsidP="0083376E">
            <w:pPr>
              <w:tabs>
                <w:tab w:val="right" w:pos="4820"/>
              </w:tabs>
              <w:spacing w:before="200" w:after="60"/>
              <w:jc w:val="left"/>
              <w:rPr>
                <w:rFonts w:cs="Arial"/>
              </w:rPr>
            </w:pPr>
            <w:r w:rsidRPr="00E40E77">
              <w:rPr>
                <w:rFonts w:cs="Arial"/>
              </w:rPr>
              <w:t xml:space="preserve">SIGNED by </w:t>
            </w:r>
            <w:r w:rsidRPr="00E40E77">
              <w:rPr>
                <w:rFonts w:cs="Arial"/>
              </w:rPr>
              <w:tab/>
              <w:t>........................................................</w:t>
            </w:r>
          </w:p>
          <w:p w14:paraId="741ED4EA" w14:textId="78ACC0A0" w:rsidR="006000B2" w:rsidRPr="00E40E77" w:rsidRDefault="006000B2" w:rsidP="0083376E">
            <w:pPr>
              <w:tabs>
                <w:tab w:val="right" w:pos="4820"/>
              </w:tabs>
              <w:spacing w:before="200" w:after="60"/>
              <w:jc w:val="left"/>
              <w:rPr>
                <w:rFonts w:cs="Arial"/>
              </w:rPr>
            </w:pPr>
            <w:r w:rsidRPr="00E40E77">
              <w:rPr>
                <w:rFonts w:cs="Arial"/>
              </w:rPr>
              <w:t xml:space="preserve">for and on behalf of Suffolk and North East Essex Integrated Care Board  </w:t>
            </w:r>
          </w:p>
        </w:tc>
        <w:tc>
          <w:tcPr>
            <w:tcW w:w="4184" w:type="dxa"/>
          </w:tcPr>
          <w:p w14:paraId="5DDB0493" w14:textId="77777777" w:rsidR="006000B2" w:rsidRPr="00E40E77" w:rsidRDefault="006000B2" w:rsidP="0083376E">
            <w:pPr>
              <w:tabs>
                <w:tab w:val="left" w:pos="1026"/>
                <w:tab w:val="right" w:pos="3969"/>
              </w:tabs>
              <w:spacing w:before="200" w:after="60"/>
              <w:jc w:val="right"/>
              <w:rPr>
                <w:rFonts w:cs="Arial"/>
              </w:rPr>
            </w:pPr>
          </w:p>
          <w:p w14:paraId="364B6713" w14:textId="77777777" w:rsidR="006000B2" w:rsidRPr="00E40E77" w:rsidRDefault="006000B2" w:rsidP="006000B2">
            <w:pPr>
              <w:tabs>
                <w:tab w:val="left" w:pos="1026"/>
                <w:tab w:val="right" w:pos="3969"/>
              </w:tabs>
              <w:spacing w:before="200" w:after="60"/>
              <w:jc w:val="right"/>
              <w:rPr>
                <w:rFonts w:cs="Arial"/>
              </w:rPr>
            </w:pPr>
            <w:r w:rsidRPr="00E40E77">
              <w:rPr>
                <w:rFonts w:cs="Arial"/>
              </w:rPr>
              <w:t>Signature</w:t>
            </w:r>
            <w:r w:rsidRPr="00E40E77">
              <w:rPr>
                <w:rFonts w:cs="Arial"/>
              </w:rPr>
              <w:tab/>
              <w:t>....................................................</w:t>
            </w:r>
          </w:p>
          <w:p w14:paraId="05BE1E6B" w14:textId="77777777" w:rsidR="006000B2" w:rsidRPr="00E40E77" w:rsidRDefault="006000B2" w:rsidP="006000B2">
            <w:pPr>
              <w:tabs>
                <w:tab w:val="left" w:pos="1026"/>
                <w:tab w:val="right" w:pos="3969"/>
              </w:tabs>
              <w:spacing w:before="200" w:after="60"/>
              <w:jc w:val="right"/>
              <w:rPr>
                <w:rFonts w:cs="Arial"/>
              </w:rPr>
            </w:pPr>
            <w:r w:rsidRPr="00E40E77">
              <w:rPr>
                <w:rFonts w:cs="Arial"/>
              </w:rPr>
              <w:t>Date</w:t>
            </w:r>
            <w:r w:rsidRPr="00E40E77">
              <w:rPr>
                <w:rFonts w:cs="Arial"/>
              </w:rPr>
              <w:tab/>
              <w:t>....................................................</w:t>
            </w:r>
          </w:p>
        </w:tc>
      </w:tr>
      <w:tr w:rsidR="006000B2" w:rsidRPr="00E40E77" w14:paraId="6064849C" w14:textId="77777777" w:rsidTr="006000B2">
        <w:tc>
          <w:tcPr>
            <w:tcW w:w="5103" w:type="dxa"/>
          </w:tcPr>
          <w:p w14:paraId="3E998502" w14:textId="77777777" w:rsidR="006000B2" w:rsidRPr="00E40E77" w:rsidRDefault="006000B2" w:rsidP="0083376E">
            <w:pPr>
              <w:tabs>
                <w:tab w:val="right" w:pos="4820"/>
              </w:tabs>
              <w:spacing w:before="200" w:after="60"/>
              <w:jc w:val="left"/>
              <w:rPr>
                <w:rFonts w:cs="Arial"/>
              </w:rPr>
            </w:pPr>
          </w:p>
          <w:p w14:paraId="2290832E" w14:textId="77777777" w:rsidR="006000B2" w:rsidRPr="00E40E77" w:rsidRDefault="006000B2" w:rsidP="0083376E">
            <w:pPr>
              <w:tabs>
                <w:tab w:val="right" w:pos="4820"/>
              </w:tabs>
              <w:spacing w:before="200" w:after="60"/>
              <w:jc w:val="left"/>
              <w:rPr>
                <w:rFonts w:cs="Arial"/>
              </w:rPr>
            </w:pPr>
            <w:r w:rsidRPr="00E40E77">
              <w:rPr>
                <w:rFonts w:cs="Arial"/>
              </w:rPr>
              <w:t xml:space="preserve">SIGNED by </w:t>
            </w:r>
            <w:r w:rsidRPr="00E40E77">
              <w:rPr>
                <w:rFonts w:cs="Arial"/>
              </w:rPr>
              <w:tab/>
              <w:t>........................................................</w:t>
            </w:r>
          </w:p>
          <w:p w14:paraId="1D05534E" w14:textId="225EAB6B" w:rsidR="006000B2" w:rsidRPr="00E40E77" w:rsidRDefault="006000B2" w:rsidP="0083376E">
            <w:pPr>
              <w:tabs>
                <w:tab w:val="right" w:pos="4820"/>
              </w:tabs>
              <w:spacing w:before="200" w:after="60"/>
              <w:jc w:val="left"/>
              <w:rPr>
                <w:rFonts w:cs="Arial"/>
              </w:rPr>
            </w:pPr>
            <w:r w:rsidRPr="00E40E77">
              <w:rPr>
                <w:rFonts w:cs="Arial"/>
              </w:rPr>
              <w:t xml:space="preserve">for and on behalf of NHS England  </w:t>
            </w:r>
          </w:p>
        </w:tc>
        <w:tc>
          <w:tcPr>
            <w:tcW w:w="4184" w:type="dxa"/>
          </w:tcPr>
          <w:p w14:paraId="705997C6" w14:textId="77777777" w:rsidR="006000B2" w:rsidRPr="00E40E77" w:rsidRDefault="006000B2" w:rsidP="0083376E">
            <w:pPr>
              <w:tabs>
                <w:tab w:val="left" w:pos="1026"/>
                <w:tab w:val="right" w:pos="3969"/>
              </w:tabs>
              <w:spacing w:before="200" w:after="60"/>
              <w:jc w:val="right"/>
              <w:rPr>
                <w:rFonts w:cs="Arial"/>
              </w:rPr>
            </w:pPr>
          </w:p>
          <w:p w14:paraId="382068DD" w14:textId="77777777" w:rsidR="006000B2" w:rsidRPr="00E40E77" w:rsidRDefault="006000B2" w:rsidP="0083376E">
            <w:pPr>
              <w:tabs>
                <w:tab w:val="left" w:pos="1026"/>
                <w:tab w:val="right" w:pos="3969"/>
              </w:tabs>
              <w:spacing w:before="200" w:after="60"/>
              <w:jc w:val="right"/>
              <w:rPr>
                <w:rFonts w:cs="Arial"/>
              </w:rPr>
            </w:pPr>
            <w:r w:rsidRPr="00E40E77">
              <w:rPr>
                <w:rFonts w:cs="Arial"/>
              </w:rPr>
              <w:t>Signature</w:t>
            </w:r>
            <w:r w:rsidRPr="00E40E77">
              <w:rPr>
                <w:rFonts w:cs="Arial"/>
              </w:rPr>
              <w:tab/>
              <w:t>....................................................</w:t>
            </w:r>
          </w:p>
          <w:p w14:paraId="4E63A958" w14:textId="77777777" w:rsidR="006000B2" w:rsidRPr="00E40E77" w:rsidRDefault="006000B2" w:rsidP="0083376E">
            <w:pPr>
              <w:tabs>
                <w:tab w:val="left" w:pos="1026"/>
                <w:tab w:val="right" w:pos="3969"/>
              </w:tabs>
              <w:spacing w:before="200" w:after="60"/>
              <w:jc w:val="right"/>
              <w:rPr>
                <w:rFonts w:cs="Arial"/>
              </w:rPr>
            </w:pPr>
            <w:r w:rsidRPr="00E40E77">
              <w:rPr>
                <w:rFonts w:cs="Arial"/>
              </w:rPr>
              <w:t>Date</w:t>
            </w:r>
            <w:r w:rsidRPr="00E40E77">
              <w:rPr>
                <w:rFonts w:cs="Arial"/>
              </w:rPr>
              <w:tab/>
              <w:t>....................................................</w:t>
            </w:r>
          </w:p>
        </w:tc>
      </w:tr>
    </w:tbl>
    <w:p w14:paraId="347A32DF" w14:textId="77777777" w:rsidR="00F1084B" w:rsidRPr="00E40E77" w:rsidRDefault="00F1084B" w:rsidP="00FB3C85">
      <w:pPr>
        <w:pStyle w:val="ScheduleTitle"/>
        <w:sectPr w:rsidR="00F1084B" w:rsidRPr="00E40E77" w:rsidSect="00272684">
          <w:headerReference w:type="default" r:id="rId11"/>
          <w:footerReference w:type="default" r:id="rId12"/>
          <w:pgSz w:w="11907" w:h="16840"/>
          <w:pgMar w:top="1440" w:right="1417" w:bottom="1440" w:left="1418" w:header="720" w:footer="720" w:gutter="0"/>
          <w:pgNumType w:start="1"/>
          <w:cols w:space="720"/>
        </w:sectPr>
      </w:pPr>
    </w:p>
    <w:p w14:paraId="540D1F9A" w14:textId="7BAE26A8" w:rsidR="00BD35B4" w:rsidRPr="00E40E77" w:rsidRDefault="00E4487D" w:rsidP="00FB3C85">
      <w:pPr>
        <w:pStyle w:val="ScheduleTitle"/>
      </w:pPr>
      <w:bookmarkStart w:id="311" w:name="_Toc115179654"/>
      <w:bookmarkStart w:id="312" w:name="_Toc159511727"/>
      <w:r w:rsidRPr="00E40E77">
        <w:lastRenderedPageBreak/>
        <w:t>Definitions and Interpretations</w:t>
      </w:r>
      <w:bookmarkEnd w:id="311"/>
      <w:bookmarkEnd w:id="312"/>
    </w:p>
    <w:p w14:paraId="78E38040" w14:textId="77777777" w:rsidR="00A50013" w:rsidRPr="00E40E77" w:rsidRDefault="00A50013" w:rsidP="005B653A">
      <w:pPr>
        <w:pStyle w:val="Schedule1paragraph"/>
        <w:ind w:left="567"/>
      </w:pPr>
      <w:r w:rsidRPr="00E40E77">
        <w:t>In this Agreement, unless the context otherwise requires, the following words and expressions shall have the following meanings:</w:t>
      </w:r>
    </w:p>
    <w:p w14:paraId="4ABC143B" w14:textId="77777777" w:rsidR="00A50013" w:rsidRPr="00E40E77" w:rsidRDefault="00A50013" w:rsidP="00A50013">
      <w:pPr>
        <w:pStyle w:val="Body2"/>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0"/>
        <w:gridCol w:w="6322"/>
      </w:tblGrid>
      <w:tr w:rsidR="00A50013" w:rsidRPr="00E40E77" w14:paraId="74F6D825" w14:textId="77777777" w:rsidTr="00F54B04">
        <w:tc>
          <w:tcPr>
            <w:tcW w:w="2750" w:type="dxa"/>
          </w:tcPr>
          <w:p w14:paraId="2C60F460" w14:textId="3D25382F" w:rsidR="00A50013" w:rsidRPr="00E40E77" w:rsidRDefault="00A50013" w:rsidP="00F97709">
            <w:pPr>
              <w:spacing w:before="200" w:after="60"/>
              <w:rPr>
                <w:rFonts w:cs="Arial"/>
                <w:sz w:val="20"/>
                <w:szCs w:val="20"/>
              </w:rPr>
            </w:pPr>
            <w:r w:rsidRPr="00E40E77">
              <w:rPr>
                <w:rStyle w:val="Defterm"/>
                <w:rFonts w:cs="Arial"/>
                <w:sz w:val="20"/>
                <w:szCs w:val="20"/>
              </w:rPr>
              <w:t>Agreement</w:t>
            </w:r>
          </w:p>
        </w:tc>
        <w:tc>
          <w:tcPr>
            <w:tcW w:w="6322" w:type="dxa"/>
          </w:tcPr>
          <w:p w14:paraId="1E8BD1A8" w14:textId="17116BDF" w:rsidR="00A50013" w:rsidRPr="00E40E77" w:rsidRDefault="00AD64B7" w:rsidP="00F97709">
            <w:pPr>
              <w:spacing w:before="200" w:after="60"/>
              <w:rPr>
                <w:rFonts w:cs="Arial"/>
                <w:sz w:val="20"/>
                <w:szCs w:val="20"/>
              </w:rPr>
            </w:pPr>
            <w:r w:rsidRPr="00E40E77">
              <w:rPr>
                <w:rFonts w:cs="Arial"/>
                <w:sz w:val="20"/>
                <w:szCs w:val="20"/>
              </w:rPr>
              <w:t>T</w:t>
            </w:r>
            <w:r w:rsidR="00A50013" w:rsidRPr="00E40E77">
              <w:rPr>
                <w:rFonts w:cs="Arial"/>
                <w:sz w:val="20"/>
                <w:szCs w:val="20"/>
              </w:rPr>
              <w:t>his agreement between the Partners comprising these terms and conditions together with all schedules attached to it</w:t>
            </w:r>
            <w:r w:rsidRPr="00E40E77">
              <w:rPr>
                <w:rFonts w:cs="Arial"/>
                <w:sz w:val="20"/>
                <w:szCs w:val="20"/>
              </w:rPr>
              <w:t>.</w:t>
            </w:r>
          </w:p>
        </w:tc>
      </w:tr>
      <w:tr w:rsidR="00A50013" w:rsidRPr="00E40E77" w14:paraId="20A748AA" w14:textId="77777777" w:rsidTr="00F54B04">
        <w:tc>
          <w:tcPr>
            <w:tcW w:w="2750" w:type="dxa"/>
          </w:tcPr>
          <w:p w14:paraId="514C1226" w14:textId="25BFBAC5" w:rsidR="00A50013" w:rsidRPr="00E40E77" w:rsidRDefault="00A50013" w:rsidP="00F97709">
            <w:pPr>
              <w:spacing w:before="200" w:after="60"/>
              <w:rPr>
                <w:rStyle w:val="Defterm"/>
                <w:rFonts w:cs="Arial"/>
                <w:sz w:val="20"/>
                <w:szCs w:val="20"/>
              </w:rPr>
            </w:pPr>
            <w:r w:rsidRPr="00E40E77">
              <w:rPr>
                <w:rStyle w:val="Defterm"/>
                <w:rFonts w:cs="Arial"/>
                <w:sz w:val="20"/>
                <w:szCs w:val="20"/>
              </w:rPr>
              <w:t>Area</w:t>
            </w:r>
          </w:p>
        </w:tc>
        <w:tc>
          <w:tcPr>
            <w:tcW w:w="6322" w:type="dxa"/>
          </w:tcPr>
          <w:p w14:paraId="6E612A79" w14:textId="314E90BE" w:rsidR="00A50013" w:rsidRPr="00E40E77" w:rsidRDefault="00A40393" w:rsidP="00F97709">
            <w:pPr>
              <w:spacing w:before="200" w:after="60"/>
              <w:rPr>
                <w:rFonts w:cs="Arial"/>
                <w:sz w:val="20"/>
                <w:szCs w:val="20"/>
              </w:rPr>
            </w:pPr>
            <w:r>
              <w:rPr>
                <w:rFonts w:cs="Arial"/>
                <w:sz w:val="20"/>
                <w:szCs w:val="20"/>
              </w:rPr>
              <w:t>M</w:t>
            </w:r>
            <w:r w:rsidRPr="00E40E77">
              <w:rPr>
                <w:rFonts w:cs="Arial"/>
                <w:sz w:val="20"/>
                <w:szCs w:val="20"/>
              </w:rPr>
              <w:t xml:space="preserve">eans </w:t>
            </w:r>
            <w:r w:rsidR="00A50013" w:rsidRPr="00E40E77">
              <w:rPr>
                <w:rFonts w:cs="Arial"/>
                <w:sz w:val="20"/>
                <w:szCs w:val="20"/>
              </w:rPr>
              <w:t>the geographical area covered by the ICBs</w:t>
            </w:r>
            <w:r w:rsidR="00AD64B7" w:rsidRPr="00E40E77">
              <w:rPr>
                <w:rFonts w:cs="Arial"/>
                <w:sz w:val="20"/>
                <w:szCs w:val="20"/>
              </w:rPr>
              <w:t>.</w:t>
            </w:r>
          </w:p>
        </w:tc>
      </w:tr>
      <w:tr w:rsidR="00A50013" w:rsidRPr="00E40E77" w14:paraId="77C28C7E" w14:textId="77777777" w:rsidTr="00F54B04">
        <w:tc>
          <w:tcPr>
            <w:tcW w:w="2750" w:type="dxa"/>
          </w:tcPr>
          <w:p w14:paraId="2B2DDF16" w14:textId="34C74A62" w:rsidR="00A50013" w:rsidRPr="00E40E77" w:rsidRDefault="00A50013" w:rsidP="00F97709">
            <w:pPr>
              <w:spacing w:before="200" w:after="60"/>
              <w:rPr>
                <w:rStyle w:val="Defterm"/>
                <w:rFonts w:cs="Arial"/>
                <w:sz w:val="20"/>
                <w:szCs w:val="20"/>
              </w:rPr>
            </w:pPr>
            <w:r w:rsidRPr="00E40E77">
              <w:rPr>
                <w:rStyle w:val="Defterm"/>
                <w:rFonts w:cs="Arial"/>
                <w:sz w:val="20"/>
                <w:szCs w:val="20"/>
              </w:rPr>
              <w:t>Authorised Officer</w:t>
            </w:r>
          </w:p>
        </w:tc>
        <w:tc>
          <w:tcPr>
            <w:tcW w:w="6322" w:type="dxa"/>
          </w:tcPr>
          <w:p w14:paraId="19D411FB" w14:textId="04FACDB7" w:rsidR="00A50013" w:rsidRPr="00E40E77" w:rsidRDefault="00AD64B7" w:rsidP="00F97709">
            <w:pPr>
              <w:spacing w:before="200" w:after="60"/>
              <w:rPr>
                <w:rFonts w:cs="Arial"/>
                <w:b/>
                <w:bCs/>
                <w:sz w:val="20"/>
                <w:szCs w:val="20"/>
              </w:rPr>
            </w:pPr>
            <w:r w:rsidRPr="00E40E77">
              <w:rPr>
                <w:rStyle w:val="Defterm"/>
                <w:rFonts w:cs="Arial"/>
                <w:b w:val="0"/>
                <w:bCs/>
                <w:sz w:val="20"/>
                <w:szCs w:val="20"/>
              </w:rPr>
              <w:t>T</w:t>
            </w:r>
            <w:r w:rsidR="00A50013" w:rsidRPr="00E40E77">
              <w:rPr>
                <w:rStyle w:val="Defterm"/>
                <w:rFonts w:cs="Arial"/>
                <w:b w:val="0"/>
                <w:bCs/>
                <w:sz w:val="20"/>
                <w:szCs w:val="20"/>
              </w:rPr>
              <w:t xml:space="preserve">he individual(s) appointed as Authorised Officer </w:t>
            </w:r>
            <w:r w:rsidRPr="00E40E77">
              <w:rPr>
                <w:rStyle w:val="Defterm"/>
                <w:rFonts w:cs="Arial"/>
                <w:b w:val="0"/>
                <w:bCs/>
                <w:sz w:val="20"/>
                <w:szCs w:val="20"/>
              </w:rPr>
              <w:t>b</w:t>
            </w:r>
            <w:r w:rsidRPr="00E40E77">
              <w:rPr>
                <w:rStyle w:val="Defterm"/>
                <w:rFonts w:cs="Arial"/>
                <w:b w:val="0"/>
                <w:sz w:val="20"/>
                <w:szCs w:val="20"/>
              </w:rPr>
              <w:t xml:space="preserve">y the respective organisation in relation to </w:t>
            </w:r>
            <w:r w:rsidR="00C479DC" w:rsidRPr="00E40E77">
              <w:rPr>
                <w:rStyle w:val="Defterm"/>
                <w:rFonts w:cs="Arial"/>
                <w:b w:val="0"/>
                <w:sz w:val="20"/>
                <w:szCs w:val="20"/>
              </w:rPr>
              <w:t>s</w:t>
            </w:r>
            <w:r w:rsidRPr="00E40E77">
              <w:rPr>
                <w:rStyle w:val="Defterm"/>
                <w:rFonts w:cs="Arial"/>
                <w:b w:val="0"/>
                <w:sz w:val="20"/>
                <w:szCs w:val="20"/>
              </w:rPr>
              <w:t xml:space="preserve">pecialised </w:t>
            </w:r>
            <w:r w:rsidR="00C479DC" w:rsidRPr="00E40E77">
              <w:rPr>
                <w:rStyle w:val="Defterm"/>
                <w:rFonts w:cs="Arial"/>
                <w:b w:val="0"/>
                <w:sz w:val="20"/>
                <w:szCs w:val="20"/>
              </w:rPr>
              <w:t>c</w:t>
            </w:r>
            <w:r w:rsidRPr="00E40E77">
              <w:rPr>
                <w:rStyle w:val="Defterm"/>
                <w:rFonts w:cs="Arial"/>
                <w:b w:val="0"/>
                <w:sz w:val="20"/>
                <w:szCs w:val="20"/>
              </w:rPr>
              <w:t>ommissioning.</w:t>
            </w:r>
            <w:r w:rsidRPr="00E40E77">
              <w:rPr>
                <w:rStyle w:val="Defterm"/>
                <w:rFonts w:cs="Arial"/>
                <w:b w:val="0"/>
              </w:rPr>
              <w:t xml:space="preserve"> </w:t>
            </w:r>
          </w:p>
        </w:tc>
      </w:tr>
      <w:tr w:rsidR="00A50013" w:rsidRPr="00E40E77" w14:paraId="0E108C8A" w14:textId="77777777" w:rsidTr="00F54B04">
        <w:tc>
          <w:tcPr>
            <w:tcW w:w="2750" w:type="dxa"/>
          </w:tcPr>
          <w:p w14:paraId="28B5579B" w14:textId="51508E14" w:rsidR="00A50013" w:rsidRPr="00E40E77" w:rsidRDefault="00A50013" w:rsidP="00F97709">
            <w:pPr>
              <w:spacing w:before="200" w:after="60"/>
              <w:rPr>
                <w:rStyle w:val="Defterm"/>
                <w:rFonts w:cs="Arial"/>
                <w:sz w:val="20"/>
                <w:szCs w:val="20"/>
              </w:rPr>
            </w:pPr>
            <w:r w:rsidRPr="00E40E77">
              <w:rPr>
                <w:rStyle w:val="Defterm"/>
                <w:rFonts w:cs="Arial"/>
                <w:sz w:val="20"/>
                <w:szCs w:val="20"/>
              </w:rPr>
              <w:t>Claim</w:t>
            </w:r>
          </w:p>
        </w:tc>
        <w:tc>
          <w:tcPr>
            <w:tcW w:w="6322" w:type="dxa"/>
          </w:tcPr>
          <w:p w14:paraId="665FD389" w14:textId="0C17F829" w:rsidR="00F1084B" w:rsidRPr="00E635F6" w:rsidRDefault="00035F5B" w:rsidP="00F97709">
            <w:pPr>
              <w:spacing w:before="200" w:after="60"/>
              <w:rPr>
                <w:rFonts w:cs="Arial"/>
                <w:sz w:val="20"/>
                <w:szCs w:val="20"/>
              </w:rPr>
            </w:pPr>
            <w:r w:rsidRPr="00E635F6">
              <w:rPr>
                <w:rFonts w:cs="Arial"/>
                <w:sz w:val="20"/>
                <w:szCs w:val="20"/>
              </w:rPr>
              <w:t>F</w:t>
            </w:r>
            <w:r w:rsidR="00A50013" w:rsidRPr="00E635F6">
              <w:rPr>
                <w:rFonts w:cs="Arial"/>
                <w:sz w:val="20"/>
                <w:szCs w:val="20"/>
              </w:rPr>
              <w:t>or</w:t>
            </w:r>
            <w:r w:rsidRPr="00E635F6">
              <w:rPr>
                <w:rFonts w:cs="Arial"/>
                <w:sz w:val="20"/>
                <w:szCs w:val="20"/>
              </w:rPr>
              <w:t>,</w:t>
            </w:r>
            <w:r w:rsidR="00A50013" w:rsidRPr="00E635F6">
              <w:rPr>
                <w:rFonts w:cs="Arial"/>
                <w:sz w:val="20"/>
                <w:szCs w:val="20"/>
              </w:rPr>
              <w:t xml:space="preserve"> or in</w:t>
            </w:r>
            <w:r w:rsidRPr="00E635F6">
              <w:rPr>
                <w:rFonts w:cs="Arial"/>
                <w:sz w:val="20"/>
                <w:szCs w:val="20"/>
              </w:rPr>
              <w:t>,</w:t>
            </w:r>
            <w:r w:rsidR="00A50013" w:rsidRPr="00E635F6">
              <w:rPr>
                <w:rFonts w:cs="Arial"/>
                <w:sz w:val="20"/>
                <w:szCs w:val="20"/>
              </w:rPr>
              <w:t xml:space="preserve"> relation to the Commissioning Functions</w:t>
            </w:r>
            <w:r w:rsidRPr="00E635F6">
              <w:rPr>
                <w:rFonts w:cs="Arial"/>
                <w:sz w:val="20"/>
                <w:szCs w:val="20"/>
              </w:rPr>
              <w:t>,</w:t>
            </w:r>
            <w:r w:rsidR="00A50013" w:rsidRPr="00E635F6">
              <w:rPr>
                <w:rFonts w:cs="Arial"/>
                <w:sz w:val="20"/>
                <w:szCs w:val="20"/>
              </w:rPr>
              <w:t xml:space="preserve"> </w:t>
            </w:r>
          </w:p>
          <w:p w14:paraId="0A2C5005" w14:textId="44002A76" w:rsidR="00F1084B" w:rsidRPr="00E635F6" w:rsidRDefault="00A50013" w:rsidP="00E635F6">
            <w:pPr>
              <w:pStyle w:val="Scheduleindent"/>
              <w:ind w:left="544" w:hanging="544"/>
              <w:rPr>
                <w:sz w:val="20"/>
                <w:szCs w:val="20"/>
              </w:rPr>
            </w:pPr>
            <w:r w:rsidRPr="00E635F6">
              <w:rPr>
                <w:sz w:val="20"/>
                <w:szCs w:val="20"/>
              </w:rPr>
              <w:t xml:space="preserve">any litigation or administrative, mediation, arbitration or other proceedings, or any claims, actions or hearings before any court, tribunal or the Secretary of State, any governmental, regulatory or similar body, or any department, board or agency or </w:t>
            </w:r>
          </w:p>
          <w:p w14:paraId="4FEE8FD4" w14:textId="56FCAEA4" w:rsidR="00A50013" w:rsidRPr="00E635F6" w:rsidRDefault="00A50013" w:rsidP="00E635F6">
            <w:pPr>
              <w:pStyle w:val="Scheduleindent"/>
              <w:ind w:left="544" w:hanging="544"/>
            </w:pPr>
            <w:r w:rsidRPr="00E635F6">
              <w:rPr>
                <w:sz w:val="20"/>
                <w:szCs w:val="20"/>
              </w:rPr>
              <w:t>any dispute with, or any investigation, inquiry or enforcement proceedings by any governmental, regulatory or similar body or agency</w:t>
            </w:r>
            <w:r w:rsidR="00A54684" w:rsidRPr="00E635F6">
              <w:rPr>
                <w:sz w:val="20"/>
                <w:szCs w:val="20"/>
              </w:rPr>
              <w:t>.</w:t>
            </w:r>
          </w:p>
        </w:tc>
      </w:tr>
      <w:tr w:rsidR="007815E2" w:rsidRPr="00E40E77" w14:paraId="23E2F54F" w14:textId="77777777" w:rsidTr="00F54B04">
        <w:tc>
          <w:tcPr>
            <w:tcW w:w="2750" w:type="dxa"/>
          </w:tcPr>
          <w:p w14:paraId="5906E88F" w14:textId="11A180D0" w:rsidR="007815E2" w:rsidRPr="00E40E77" w:rsidRDefault="007815E2" w:rsidP="00F97709">
            <w:pPr>
              <w:spacing w:before="200" w:after="60"/>
              <w:rPr>
                <w:rFonts w:cs="Arial"/>
                <w:b/>
                <w:sz w:val="20"/>
                <w:szCs w:val="20"/>
              </w:rPr>
            </w:pPr>
            <w:r w:rsidRPr="00E40E77">
              <w:rPr>
                <w:rFonts w:cs="Arial"/>
                <w:b/>
                <w:sz w:val="20"/>
                <w:szCs w:val="20"/>
              </w:rPr>
              <w:t>Collaborati</w:t>
            </w:r>
            <w:r w:rsidR="006368E6">
              <w:rPr>
                <w:rFonts w:cs="Arial"/>
                <w:b/>
                <w:sz w:val="20"/>
                <w:szCs w:val="20"/>
              </w:rPr>
              <w:t>on</w:t>
            </w:r>
            <w:r w:rsidRPr="00E40E77">
              <w:rPr>
                <w:rFonts w:cs="Arial"/>
                <w:b/>
                <w:sz w:val="20"/>
                <w:szCs w:val="20"/>
              </w:rPr>
              <w:t xml:space="preserve"> Agreement</w:t>
            </w:r>
          </w:p>
        </w:tc>
        <w:tc>
          <w:tcPr>
            <w:tcW w:w="6322" w:type="dxa"/>
          </w:tcPr>
          <w:p w14:paraId="79148944" w14:textId="1406F5FC" w:rsidR="007815E2" w:rsidRPr="00E40E77" w:rsidRDefault="007815E2" w:rsidP="00F97709">
            <w:pPr>
              <w:spacing w:before="200" w:after="60"/>
              <w:rPr>
                <w:rFonts w:cs="Arial"/>
                <w:sz w:val="20"/>
                <w:szCs w:val="20"/>
              </w:rPr>
            </w:pPr>
            <w:r w:rsidRPr="00E40E77">
              <w:rPr>
                <w:rFonts w:cs="Arial"/>
                <w:sz w:val="20"/>
                <w:szCs w:val="20"/>
              </w:rPr>
              <w:t xml:space="preserve">This relates to this agreement, the </w:t>
            </w:r>
            <w:r w:rsidRPr="00E40E77">
              <w:rPr>
                <w:rFonts w:cs="Arial"/>
              </w:rPr>
              <w:fldChar w:fldCharType="begin"/>
            </w:r>
            <w:r w:rsidRPr="00E40E77">
              <w:rPr>
                <w:rFonts w:cs="Arial"/>
                <w:sz w:val="20"/>
                <w:szCs w:val="20"/>
              </w:rPr>
              <w:instrText xml:space="preserve"> TITLE   \* MERGEFORMAT </w:instrText>
            </w:r>
            <w:r w:rsidRPr="00E40E77">
              <w:rPr>
                <w:rFonts w:cs="Arial"/>
              </w:rPr>
              <w:fldChar w:fldCharType="separate"/>
            </w:r>
            <w:r w:rsidR="00EB0DDD">
              <w:rPr>
                <w:rFonts w:cs="Arial"/>
                <w:sz w:val="20"/>
                <w:szCs w:val="20"/>
              </w:rPr>
              <w:t>Collaboration Agreement for the Commissioning of Delegated Specialised Services in the East of England</w:t>
            </w:r>
            <w:r w:rsidRPr="00E40E77">
              <w:rPr>
                <w:rFonts w:cs="Arial"/>
              </w:rPr>
              <w:fldChar w:fldCharType="end"/>
            </w:r>
            <w:r w:rsidRPr="00E40E77">
              <w:rPr>
                <w:rFonts w:cs="Arial"/>
                <w:sz w:val="20"/>
                <w:szCs w:val="20"/>
              </w:rPr>
              <w:t xml:space="preserve">, except for specific areas in </w:t>
            </w:r>
            <w:r w:rsidRPr="00E40E77">
              <w:rPr>
                <w:rFonts w:cs="Arial"/>
              </w:rPr>
              <w:fldChar w:fldCharType="begin"/>
            </w:r>
            <w:r w:rsidRPr="00E40E77">
              <w:rPr>
                <w:rFonts w:cs="Arial"/>
                <w:sz w:val="20"/>
                <w:szCs w:val="20"/>
              </w:rPr>
              <w:instrText xml:space="preserve"> REF _Ref153804851 \n \h </w:instrText>
            </w:r>
            <w:r w:rsidR="003C40D9" w:rsidRPr="00E40E77">
              <w:rPr>
                <w:rFonts w:cs="Arial"/>
                <w:sz w:val="20"/>
                <w:szCs w:val="20"/>
              </w:rPr>
              <w:instrText xml:space="preserve"> \* MERGEFORMAT </w:instrText>
            </w:r>
            <w:r w:rsidRPr="00E40E77">
              <w:rPr>
                <w:rFonts w:cs="Arial"/>
              </w:rPr>
            </w:r>
            <w:r w:rsidRPr="00E40E77">
              <w:rPr>
                <w:rFonts w:cs="Arial"/>
              </w:rPr>
              <w:fldChar w:fldCharType="separate"/>
            </w:r>
            <w:r w:rsidR="00EB0DDD">
              <w:rPr>
                <w:rFonts w:cs="Arial"/>
                <w:sz w:val="20"/>
                <w:szCs w:val="20"/>
              </w:rPr>
              <w:t>Schedule 6</w:t>
            </w:r>
            <w:r w:rsidRPr="00E40E77">
              <w:rPr>
                <w:rFonts w:cs="Arial"/>
              </w:rPr>
              <w:fldChar w:fldCharType="end"/>
            </w:r>
            <w:r w:rsidRPr="00E40E77">
              <w:rPr>
                <w:rFonts w:cs="Arial"/>
                <w:sz w:val="20"/>
                <w:szCs w:val="20"/>
              </w:rPr>
              <w:t xml:space="preserve"> Commissioning Teams Arrangements, where this phrase may relate to other types of collaboration agreements.</w:t>
            </w:r>
          </w:p>
        </w:tc>
      </w:tr>
      <w:tr w:rsidR="00A50013" w:rsidRPr="00E40E77" w14:paraId="5C82DEDB" w14:textId="77777777" w:rsidTr="00F54B04">
        <w:tc>
          <w:tcPr>
            <w:tcW w:w="2750" w:type="dxa"/>
          </w:tcPr>
          <w:p w14:paraId="4D75C3D4" w14:textId="75D22F12" w:rsidR="00A50013" w:rsidRPr="00E40E77" w:rsidRDefault="00A50013" w:rsidP="00F97709">
            <w:pPr>
              <w:spacing w:before="200" w:after="60"/>
              <w:rPr>
                <w:rStyle w:val="Defterm"/>
                <w:rFonts w:cs="Arial"/>
                <w:b w:val="0"/>
                <w:sz w:val="20"/>
                <w:szCs w:val="20"/>
              </w:rPr>
            </w:pPr>
            <w:r w:rsidRPr="00E40E77">
              <w:rPr>
                <w:rFonts w:cs="Arial"/>
                <w:b/>
                <w:sz w:val="20"/>
                <w:szCs w:val="20"/>
              </w:rPr>
              <w:t>Collaborative Commissioning Agreement</w:t>
            </w:r>
          </w:p>
        </w:tc>
        <w:tc>
          <w:tcPr>
            <w:tcW w:w="6322" w:type="dxa"/>
          </w:tcPr>
          <w:p w14:paraId="39E68B82" w14:textId="214589EC" w:rsidR="00A50013" w:rsidRPr="00E40E77" w:rsidRDefault="00035F5B" w:rsidP="00F97709">
            <w:pPr>
              <w:spacing w:before="200" w:after="60"/>
              <w:rPr>
                <w:rFonts w:cs="Arial"/>
                <w:sz w:val="20"/>
                <w:szCs w:val="20"/>
                <w:highlight w:val="yellow"/>
              </w:rPr>
            </w:pPr>
            <w:bookmarkStart w:id="313" w:name="_Hlk157003333"/>
            <w:r w:rsidRPr="00E40E77">
              <w:rPr>
                <w:rFonts w:cs="Arial"/>
                <w:sz w:val="20"/>
                <w:szCs w:val="20"/>
              </w:rPr>
              <w:t>A</w:t>
            </w:r>
            <w:r w:rsidR="00A50013" w:rsidRPr="00E40E77">
              <w:rPr>
                <w:rFonts w:cs="Arial"/>
                <w:sz w:val="20"/>
                <w:szCs w:val="20"/>
              </w:rPr>
              <w:t xml:space="preserve">n agreement under which NHS </w:t>
            </w:r>
            <w:r w:rsidRPr="00E40E77">
              <w:rPr>
                <w:rFonts w:cs="Arial"/>
                <w:sz w:val="20"/>
                <w:szCs w:val="20"/>
              </w:rPr>
              <w:t>c</w:t>
            </w:r>
            <w:r w:rsidR="00A50013" w:rsidRPr="00E40E77">
              <w:rPr>
                <w:rFonts w:cs="Arial"/>
                <w:sz w:val="20"/>
                <w:szCs w:val="20"/>
              </w:rPr>
              <w:t>ommissioners set out collaboration arrangements in respect of commissioning Specialised Services Contracts</w:t>
            </w:r>
            <w:r w:rsidRPr="00E40E77">
              <w:rPr>
                <w:rFonts w:cs="Arial"/>
                <w:sz w:val="20"/>
                <w:szCs w:val="20"/>
              </w:rPr>
              <w:t>.</w:t>
            </w:r>
            <w:bookmarkEnd w:id="313"/>
          </w:p>
        </w:tc>
      </w:tr>
      <w:tr w:rsidR="00A50013" w:rsidRPr="00E40E77" w14:paraId="4B58C521" w14:textId="77777777" w:rsidTr="00F54B04">
        <w:tc>
          <w:tcPr>
            <w:tcW w:w="2750" w:type="dxa"/>
          </w:tcPr>
          <w:p w14:paraId="23AC4F3A" w14:textId="692A9509" w:rsidR="00A50013" w:rsidRPr="00E40E77" w:rsidRDefault="00A50013" w:rsidP="00F97709">
            <w:pPr>
              <w:spacing w:before="200" w:after="60"/>
              <w:rPr>
                <w:rStyle w:val="Defterm"/>
                <w:rFonts w:cs="Arial"/>
                <w:sz w:val="20"/>
                <w:szCs w:val="20"/>
              </w:rPr>
            </w:pPr>
            <w:r w:rsidRPr="00E40E77">
              <w:rPr>
                <w:rStyle w:val="Defterm"/>
                <w:rFonts w:cs="Arial"/>
                <w:sz w:val="20"/>
                <w:szCs w:val="20"/>
              </w:rPr>
              <w:t>Commencement Date</w:t>
            </w:r>
          </w:p>
        </w:tc>
        <w:tc>
          <w:tcPr>
            <w:tcW w:w="6322" w:type="dxa"/>
          </w:tcPr>
          <w:p w14:paraId="24682B7B" w14:textId="7B11E88B" w:rsidR="00A50013" w:rsidRPr="00E40E77" w:rsidRDefault="00785B07" w:rsidP="00F97709">
            <w:pPr>
              <w:spacing w:before="200" w:after="60"/>
              <w:rPr>
                <w:rFonts w:cs="Arial"/>
                <w:sz w:val="20"/>
                <w:szCs w:val="20"/>
              </w:rPr>
            </w:pPr>
            <w:r w:rsidRPr="00E40E77">
              <w:rPr>
                <w:rFonts w:cs="Arial"/>
                <w:sz w:val="20"/>
                <w:szCs w:val="20"/>
              </w:rPr>
              <w:t>1 April 2024</w:t>
            </w:r>
          </w:p>
        </w:tc>
      </w:tr>
      <w:tr w:rsidR="00A50013" w:rsidRPr="00E40E77" w14:paraId="7568A425" w14:textId="77777777" w:rsidTr="00F54B04">
        <w:tc>
          <w:tcPr>
            <w:tcW w:w="2750" w:type="dxa"/>
          </w:tcPr>
          <w:p w14:paraId="278F6CB7" w14:textId="60B05E9D" w:rsidR="00A50013" w:rsidRPr="00E40E77" w:rsidRDefault="00A50013" w:rsidP="00F97709">
            <w:pPr>
              <w:spacing w:before="200" w:after="60"/>
              <w:rPr>
                <w:rStyle w:val="Defterm"/>
                <w:rFonts w:cs="Arial"/>
                <w:sz w:val="20"/>
                <w:szCs w:val="20"/>
              </w:rPr>
            </w:pPr>
            <w:r w:rsidRPr="00E40E77">
              <w:rPr>
                <w:rStyle w:val="Defterm"/>
                <w:rFonts w:cs="Arial"/>
                <w:sz w:val="20"/>
                <w:szCs w:val="20"/>
              </w:rPr>
              <w:t>Commissioning Functions</w:t>
            </w:r>
          </w:p>
        </w:tc>
        <w:tc>
          <w:tcPr>
            <w:tcW w:w="6322" w:type="dxa"/>
          </w:tcPr>
          <w:p w14:paraId="444A6745" w14:textId="3584FF8C" w:rsidR="00A50013" w:rsidRPr="00E40E77" w:rsidRDefault="00035F5B" w:rsidP="00F97709">
            <w:pPr>
              <w:spacing w:before="200" w:after="60"/>
              <w:rPr>
                <w:rFonts w:cs="Arial"/>
                <w:sz w:val="20"/>
                <w:szCs w:val="20"/>
              </w:rPr>
            </w:pPr>
            <w:r w:rsidRPr="00E40E77">
              <w:rPr>
                <w:rFonts w:cs="Arial"/>
                <w:sz w:val="20"/>
                <w:szCs w:val="20"/>
              </w:rPr>
              <w:t>T</w:t>
            </w:r>
            <w:r w:rsidR="00A50013" w:rsidRPr="00E40E77">
              <w:rPr>
                <w:rFonts w:cs="Arial"/>
                <w:sz w:val="20"/>
                <w:szCs w:val="20"/>
              </w:rPr>
              <w:t xml:space="preserve">he respective statutory functions of the </w:t>
            </w:r>
            <w:r w:rsidR="00F16148" w:rsidRPr="00E40E77">
              <w:rPr>
                <w:rFonts w:cs="Arial"/>
                <w:sz w:val="20"/>
                <w:szCs w:val="20"/>
              </w:rPr>
              <w:t>ICB</w:t>
            </w:r>
            <w:r w:rsidR="00A50013" w:rsidRPr="00E40E77">
              <w:rPr>
                <w:rFonts w:cs="Arial"/>
                <w:sz w:val="20"/>
                <w:szCs w:val="20"/>
              </w:rPr>
              <w:t>s in arranging for the provision of services as part of the health service</w:t>
            </w:r>
            <w:r w:rsidRPr="00E40E77">
              <w:rPr>
                <w:rFonts w:cs="Arial"/>
                <w:sz w:val="20"/>
                <w:szCs w:val="20"/>
              </w:rPr>
              <w:t>.</w:t>
            </w:r>
          </w:p>
        </w:tc>
      </w:tr>
      <w:tr w:rsidR="00A50013" w:rsidRPr="00E40E77" w14:paraId="40B626AC" w14:textId="77777777" w:rsidTr="00F54B04">
        <w:tc>
          <w:tcPr>
            <w:tcW w:w="2750" w:type="dxa"/>
          </w:tcPr>
          <w:p w14:paraId="1B9279D9" w14:textId="45387536" w:rsidR="00A50013" w:rsidRPr="00E40E77" w:rsidRDefault="00A50013" w:rsidP="00F97709">
            <w:pPr>
              <w:spacing w:before="200" w:after="60"/>
              <w:jc w:val="left"/>
              <w:rPr>
                <w:rFonts w:cs="Arial"/>
                <w:b/>
                <w:sz w:val="20"/>
                <w:szCs w:val="20"/>
              </w:rPr>
            </w:pPr>
            <w:r w:rsidRPr="00E40E77">
              <w:rPr>
                <w:rFonts w:cs="Arial"/>
                <w:b/>
                <w:sz w:val="20"/>
                <w:szCs w:val="20"/>
              </w:rPr>
              <w:t xml:space="preserve">Commissioning </w:t>
            </w:r>
            <w:r w:rsidR="001C67C1" w:rsidRPr="00E40E77">
              <w:rPr>
                <w:rFonts w:cs="Arial"/>
                <w:b/>
                <w:sz w:val="20"/>
                <w:szCs w:val="20"/>
              </w:rPr>
              <w:t xml:space="preserve">Team </w:t>
            </w:r>
            <w:r w:rsidRPr="00E40E77">
              <w:rPr>
                <w:rFonts w:cs="Arial"/>
                <w:b/>
                <w:sz w:val="20"/>
                <w:szCs w:val="20"/>
              </w:rPr>
              <w:t>Arrangements</w:t>
            </w:r>
          </w:p>
        </w:tc>
        <w:tc>
          <w:tcPr>
            <w:tcW w:w="6322" w:type="dxa"/>
          </w:tcPr>
          <w:p w14:paraId="5D592A3C" w14:textId="23C8944F" w:rsidR="00A50013" w:rsidRPr="00E40E77" w:rsidRDefault="00035F5B" w:rsidP="00F97709">
            <w:pPr>
              <w:pStyle w:val="DefinitionRight"/>
              <w:spacing w:after="60"/>
              <w:rPr>
                <w:rFonts w:cs="Arial"/>
                <w:sz w:val="20"/>
                <w:szCs w:val="20"/>
              </w:rPr>
            </w:pPr>
            <w:r w:rsidRPr="00E40E77">
              <w:rPr>
                <w:rFonts w:cs="Arial"/>
                <w:sz w:val="20"/>
                <w:szCs w:val="20"/>
              </w:rPr>
              <w:t>T</w:t>
            </w:r>
            <w:r w:rsidR="001C67C1" w:rsidRPr="00E40E77">
              <w:rPr>
                <w:rFonts w:cs="Arial"/>
                <w:sz w:val="20"/>
                <w:szCs w:val="20"/>
              </w:rPr>
              <w:t xml:space="preserve">he arrangements through which </w:t>
            </w:r>
            <w:r w:rsidRPr="00E40E77">
              <w:rPr>
                <w:rFonts w:cs="Arial"/>
                <w:sz w:val="20"/>
                <w:szCs w:val="20"/>
              </w:rPr>
              <w:t>the</w:t>
            </w:r>
            <w:r w:rsidR="001C67C1" w:rsidRPr="00E40E77">
              <w:rPr>
                <w:rFonts w:cs="Arial"/>
                <w:sz w:val="20"/>
                <w:szCs w:val="20"/>
              </w:rPr>
              <w:t xml:space="preserve"> services of the </w:t>
            </w:r>
            <w:r w:rsidR="007070A8">
              <w:rPr>
                <w:rFonts w:cs="Arial"/>
                <w:sz w:val="20"/>
                <w:szCs w:val="20"/>
              </w:rPr>
              <w:t xml:space="preserve">Specialised </w:t>
            </w:r>
            <w:r w:rsidR="001C67C1" w:rsidRPr="00E40E77">
              <w:rPr>
                <w:rFonts w:cs="Arial"/>
                <w:sz w:val="20"/>
                <w:szCs w:val="20"/>
              </w:rPr>
              <w:t xml:space="preserve">Commissioning Team </w:t>
            </w:r>
            <w:r w:rsidR="007070A8">
              <w:rPr>
                <w:rFonts w:cs="Arial"/>
                <w:sz w:val="20"/>
                <w:szCs w:val="20"/>
              </w:rPr>
              <w:t xml:space="preserve">are made available </w:t>
            </w:r>
            <w:r w:rsidR="001C67C1" w:rsidRPr="00E40E77">
              <w:rPr>
                <w:rFonts w:cs="Arial"/>
                <w:sz w:val="20"/>
                <w:szCs w:val="20"/>
              </w:rPr>
              <w:t>to other ICBs</w:t>
            </w:r>
            <w:r w:rsidR="00271D53">
              <w:rPr>
                <w:rFonts w:cs="Arial"/>
                <w:sz w:val="20"/>
                <w:szCs w:val="20"/>
              </w:rPr>
              <w:t xml:space="preserve"> as set out in </w:t>
            </w:r>
            <w:r w:rsidR="00271D53">
              <w:rPr>
                <w:rFonts w:cs="Arial"/>
              </w:rPr>
              <w:fldChar w:fldCharType="begin"/>
            </w:r>
            <w:r w:rsidR="00271D53">
              <w:rPr>
                <w:rFonts w:cs="Arial"/>
                <w:sz w:val="20"/>
                <w:szCs w:val="20"/>
              </w:rPr>
              <w:instrText xml:space="preserve"> REF _Ref152141208 \n \h </w:instrText>
            </w:r>
            <w:r w:rsidR="00271D53">
              <w:rPr>
                <w:rFonts w:cs="Arial"/>
              </w:rPr>
            </w:r>
            <w:r w:rsidR="00271D53">
              <w:rPr>
                <w:rFonts w:cs="Arial"/>
              </w:rPr>
              <w:fldChar w:fldCharType="separate"/>
            </w:r>
            <w:r w:rsidR="00EB0DDD">
              <w:rPr>
                <w:rFonts w:cs="Arial"/>
                <w:sz w:val="20"/>
                <w:szCs w:val="20"/>
              </w:rPr>
              <w:t>Schedule 6</w:t>
            </w:r>
            <w:r w:rsidR="00271D53">
              <w:rPr>
                <w:rFonts w:cs="Arial"/>
              </w:rPr>
              <w:fldChar w:fldCharType="end"/>
            </w:r>
            <w:r w:rsidRPr="00E40E77">
              <w:rPr>
                <w:rFonts w:cs="Arial"/>
                <w:sz w:val="20"/>
                <w:szCs w:val="20"/>
              </w:rPr>
              <w:t>.</w:t>
            </w:r>
          </w:p>
        </w:tc>
      </w:tr>
      <w:tr w:rsidR="00A50013" w:rsidRPr="00E40E77" w14:paraId="64E79BFC" w14:textId="77777777" w:rsidTr="00F54B04">
        <w:tc>
          <w:tcPr>
            <w:tcW w:w="2750" w:type="dxa"/>
          </w:tcPr>
          <w:p w14:paraId="088233FB" w14:textId="3D42C2D0" w:rsidR="00A50013" w:rsidRPr="00E40E77" w:rsidRDefault="00A50013" w:rsidP="00F97709">
            <w:pPr>
              <w:spacing w:before="200" w:after="60"/>
              <w:jc w:val="left"/>
              <w:rPr>
                <w:rStyle w:val="Defterm"/>
                <w:rFonts w:cs="Arial"/>
                <w:sz w:val="20"/>
                <w:szCs w:val="20"/>
              </w:rPr>
            </w:pPr>
            <w:r w:rsidRPr="00E40E77">
              <w:rPr>
                <w:rFonts w:cs="Arial"/>
                <w:b/>
                <w:sz w:val="20"/>
                <w:szCs w:val="20"/>
              </w:rPr>
              <w:t>Confidential Information</w:t>
            </w:r>
          </w:p>
        </w:tc>
        <w:tc>
          <w:tcPr>
            <w:tcW w:w="6322" w:type="dxa"/>
          </w:tcPr>
          <w:p w14:paraId="0610DEA2" w14:textId="6BD9F343" w:rsidR="00A50013" w:rsidRPr="00E40E77" w:rsidRDefault="00035F5B" w:rsidP="00F97709">
            <w:pPr>
              <w:pStyle w:val="DefinitionRight"/>
              <w:spacing w:after="60"/>
              <w:rPr>
                <w:rFonts w:cs="Arial"/>
                <w:sz w:val="20"/>
                <w:szCs w:val="20"/>
              </w:rPr>
            </w:pPr>
            <w:r w:rsidRPr="00E40E77">
              <w:rPr>
                <w:rFonts w:cs="Arial"/>
                <w:sz w:val="20"/>
                <w:szCs w:val="20"/>
              </w:rPr>
              <w:t>I</w:t>
            </w:r>
            <w:r w:rsidR="00A50013" w:rsidRPr="00E40E77">
              <w:rPr>
                <w:rFonts w:cs="Arial"/>
                <w:sz w:val="20"/>
                <w:szCs w:val="20"/>
              </w:rPr>
              <w:t>nformation, data and/or material of any nature which any Partner may receive or obtain in connection with the operation of this Agreement or arrangements made pursuant to it and</w:t>
            </w:r>
            <w:r w:rsidRPr="00E40E77">
              <w:rPr>
                <w:rFonts w:cs="Arial"/>
                <w:sz w:val="20"/>
                <w:szCs w:val="20"/>
              </w:rPr>
              <w:t>,</w:t>
            </w:r>
          </w:p>
          <w:p w14:paraId="5039940A" w14:textId="5DC1006C" w:rsidR="00A50013" w:rsidRPr="00E635F6" w:rsidRDefault="00A50013" w:rsidP="00E635F6">
            <w:pPr>
              <w:pStyle w:val="Scheduleindent"/>
              <w:numPr>
                <w:ilvl w:val="0"/>
                <w:numId w:val="69"/>
              </w:numPr>
              <w:rPr>
                <w:sz w:val="20"/>
                <w:szCs w:val="20"/>
              </w:rPr>
            </w:pPr>
            <w:r w:rsidRPr="00E635F6">
              <w:rPr>
                <w:sz w:val="20"/>
                <w:szCs w:val="20"/>
              </w:rPr>
              <w:t>which comprises Personal Data or which relates to any patient or his treatment or medical history</w:t>
            </w:r>
            <w:r w:rsidR="00035F5B" w:rsidRPr="00E635F6">
              <w:rPr>
                <w:sz w:val="20"/>
                <w:szCs w:val="20"/>
              </w:rPr>
              <w:t>,</w:t>
            </w:r>
          </w:p>
          <w:p w14:paraId="4BF11D66" w14:textId="660C561C" w:rsidR="00A50013" w:rsidRPr="00E635F6" w:rsidRDefault="00A50013" w:rsidP="00E635F6">
            <w:pPr>
              <w:pStyle w:val="Scheduleindent"/>
              <w:rPr>
                <w:sz w:val="20"/>
                <w:szCs w:val="20"/>
              </w:rPr>
            </w:pPr>
            <w:r w:rsidRPr="00E635F6">
              <w:rPr>
                <w:sz w:val="20"/>
                <w:szCs w:val="20"/>
              </w:rPr>
              <w:t xml:space="preserve">the release of which is likely to prejudice the commercial interests of a Partner or </w:t>
            </w:r>
          </w:p>
          <w:p w14:paraId="7C019CC1" w14:textId="20513288" w:rsidR="00A50013" w:rsidRPr="00E40E77" w:rsidRDefault="00A50013" w:rsidP="00E635F6">
            <w:pPr>
              <w:pStyle w:val="Scheduleindent"/>
            </w:pPr>
            <w:r w:rsidRPr="00E635F6">
              <w:rPr>
                <w:sz w:val="20"/>
                <w:szCs w:val="20"/>
              </w:rPr>
              <w:t>which is a trade secret</w:t>
            </w:r>
            <w:r w:rsidR="00035F5B" w:rsidRPr="00E635F6">
              <w:rPr>
                <w:sz w:val="20"/>
                <w:szCs w:val="20"/>
              </w:rPr>
              <w:t>.</w:t>
            </w:r>
          </w:p>
        </w:tc>
      </w:tr>
      <w:tr w:rsidR="006B2E49" w:rsidRPr="00E40E77" w14:paraId="5990523B" w14:textId="77777777" w:rsidTr="00F54B04">
        <w:tc>
          <w:tcPr>
            <w:tcW w:w="2750" w:type="dxa"/>
          </w:tcPr>
          <w:p w14:paraId="087C020E" w14:textId="6EE66559" w:rsidR="006B2E49" w:rsidRPr="006368E6" w:rsidRDefault="006B2E49" w:rsidP="00F97709">
            <w:pPr>
              <w:pStyle w:val="DocSpace"/>
              <w:jc w:val="left"/>
              <w:rPr>
                <w:rFonts w:cs="Arial"/>
                <w:b/>
                <w:sz w:val="20"/>
                <w:szCs w:val="20"/>
              </w:rPr>
            </w:pPr>
            <w:r w:rsidRPr="006368E6">
              <w:rPr>
                <w:rFonts w:cs="Arial"/>
                <w:b/>
                <w:sz w:val="20"/>
                <w:szCs w:val="20"/>
              </w:rPr>
              <w:t>Data Controller</w:t>
            </w:r>
          </w:p>
        </w:tc>
        <w:tc>
          <w:tcPr>
            <w:tcW w:w="6322" w:type="dxa"/>
          </w:tcPr>
          <w:p w14:paraId="18679A1F" w14:textId="07874F8D" w:rsidR="006B2E49" w:rsidRPr="009A03C9" w:rsidRDefault="00A40393" w:rsidP="00F97709">
            <w:pPr>
              <w:spacing w:before="200" w:after="60"/>
              <w:rPr>
                <w:rFonts w:cs="Arial"/>
                <w:sz w:val="20"/>
                <w:szCs w:val="20"/>
              </w:rPr>
            </w:pPr>
            <w:r>
              <w:rPr>
                <w:rFonts w:cs="Arial"/>
                <w:sz w:val="20"/>
                <w:szCs w:val="20"/>
              </w:rPr>
              <w:t>T</w:t>
            </w:r>
            <w:r w:rsidR="006B2E49" w:rsidRPr="009A03C9">
              <w:rPr>
                <w:rFonts w:cs="Arial"/>
                <w:sz w:val="20"/>
                <w:szCs w:val="20"/>
              </w:rPr>
              <w:t>he natural or legal person, public authority, agency or other body which, alone or jointly with others, determines the purposes and means of the processing of personal data.</w:t>
            </w:r>
          </w:p>
        </w:tc>
      </w:tr>
      <w:tr w:rsidR="00A50013" w:rsidRPr="00E40E77" w14:paraId="464100A9" w14:textId="77777777" w:rsidTr="00F54B04">
        <w:tc>
          <w:tcPr>
            <w:tcW w:w="2750" w:type="dxa"/>
          </w:tcPr>
          <w:p w14:paraId="68C76FAB" w14:textId="6CF99129" w:rsidR="00A50013" w:rsidRPr="00E40E77" w:rsidRDefault="00A50013" w:rsidP="00F97709">
            <w:pPr>
              <w:pStyle w:val="DocSpace"/>
              <w:jc w:val="left"/>
              <w:rPr>
                <w:rFonts w:cs="Arial"/>
                <w:b/>
                <w:sz w:val="20"/>
                <w:szCs w:val="20"/>
              </w:rPr>
            </w:pPr>
            <w:r w:rsidRPr="00E40E77">
              <w:rPr>
                <w:rFonts w:cs="Arial"/>
                <w:b/>
                <w:sz w:val="20"/>
                <w:szCs w:val="20"/>
              </w:rPr>
              <w:lastRenderedPageBreak/>
              <w:t>Data Guidance</w:t>
            </w:r>
          </w:p>
          <w:p w14:paraId="4613E7EF" w14:textId="77777777" w:rsidR="00A50013" w:rsidRPr="00E40E77" w:rsidRDefault="00A50013" w:rsidP="00F97709">
            <w:pPr>
              <w:spacing w:before="200" w:after="60"/>
              <w:jc w:val="left"/>
              <w:rPr>
                <w:rStyle w:val="Defterm"/>
                <w:rFonts w:cs="Arial"/>
                <w:sz w:val="20"/>
                <w:szCs w:val="20"/>
              </w:rPr>
            </w:pPr>
          </w:p>
        </w:tc>
        <w:tc>
          <w:tcPr>
            <w:tcW w:w="6322" w:type="dxa"/>
          </w:tcPr>
          <w:p w14:paraId="04B59C7C" w14:textId="0EB46A83" w:rsidR="00A50013" w:rsidRPr="00E40E77" w:rsidRDefault="00035F5B" w:rsidP="00F97709">
            <w:pPr>
              <w:spacing w:before="200" w:after="60"/>
              <w:rPr>
                <w:rFonts w:cs="Arial"/>
                <w:sz w:val="20"/>
                <w:szCs w:val="20"/>
              </w:rPr>
            </w:pPr>
            <w:r w:rsidRPr="00E40E77">
              <w:rPr>
                <w:rFonts w:cs="Arial"/>
                <w:sz w:val="20"/>
                <w:szCs w:val="20"/>
              </w:rPr>
              <w:t>A</w:t>
            </w:r>
            <w:r w:rsidR="00A50013" w:rsidRPr="00E40E77">
              <w:rPr>
                <w:rFonts w:cs="Arial"/>
                <w:sz w:val="20"/>
                <w:szCs w:val="20"/>
              </w:rPr>
              <w:t>ny applicable guidance, guidelines, direction or determination, framework, code of practice, standard or requirement regarding information governance, confidentiality, privacy or compliance with Data Protection Legislation to the extent published and publicly available or their existence or contents have been notified to the ICB by NHS England and/or any relevant Regulatory or Supervisory Body. This includes but is not limited to guidance issued by NHS Digital, the National Data Guardian for Health &amp; Care, the Department of Health and Social Care, NHS England, the Health Research Authority, the UK Health Security Agency and the Information Commissioner</w:t>
            </w:r>
            <w:r w:rsidRPr="00E40E77">
              <w:rPr>
                <w:rFonts w:cs="Arial"/>
                <w:sz w:val="20"/>
                <w:szCs w:val="20"/>
              </w:rPr>
              <w:t>.</w:t>
            </w:r>
          </w:p>
        </w:tc>
      </w:tr>
      <w:tr w:rsidR="006B2E49" w:rsidRPr="00E40E77" w14:paraId="35F8AFFA" w14:textId="77777777" w:rsidTr="00F54B04">
        <w:tc>
          <w:tcPr>
            <w:tcW w:w="2750" w:type="dxa"/>
          </w:tcPr>
          <w:p w14:paraId="1A3F455D" w14:textId="6972633B" w:rsidR="006B2E49" w:rsidRPr="006368E6" w:rsidRDefault="006B2E49" w:rsidP="006368E6">
            <w:pPr>
              <w:pStyle w:val="DocSpace"/>
              <w:jc w:val="left"/>
              <w:rPr>
                <w:rFonts w:cs="Arial"/>
                <w:b/>
                <w:sz w:val="20"/>
                <w:szCs w:val="20"/>
              </w:rPr>
            </w:pPr>
            <w:r w:rsidRPr="006368E6">
              <w:rPr>
                <w:rFonts w:cs="Arial"/>
                <w:b/>
                <w:sz w:val="20"/>
                <w:szCs w:val="20"/>
              </w:rPr>
              <w:t>Data Processor</w:t>
            </w:r>
          </w:p>
        </w:tc>
        <w:tc>
          <w:tcPr>
            <w:tcW w:w="6322" w:type="dxa"/>
          </w:tcPr>
          <w:p w14:paraId="0854BD8E" w14:textId="4A759771" w:rsidR="006B2E49" w:rsidRPr="009A03C9" w:rsidRDefault="00A40393" w:rsidP="00F97709">
            <w:pPr>
              <w:spacing w:before="200" w:after="60"/>
              <w:rPr>
                <w:rFonts w:cs="Arial"/>
                <w:sz w:val="20"/>
                <w:szCs w:val="20"/>
              </w:rPr>
            </w:pPr>
            <w:r>
              <w:rPr>
                <w:rFonts w:cs="Arial"/>
                <w:sz w:val="20"/>
                <w:szCs w:val="20"/>
              </w:rPr>
              <w:t xml:space="preserve">A </w:t>
            </w:r>
            <w:r w:rsidR="006B2E49" w:rsidRPr="009A03C9">
              <w:rPr>
                <w:rFonts w:cs="Arial"/>
                <w:sz w:val="20"/>
                <w:szCs w:val="20"/>
              </w:rPr>
              <w:t>natural or legal person, public authority, agency or other body which processes personal data on behalf of the controller.</w:t>
            </w:r>
          </w:p>
        </w:tc>
      </w:tr>
      <w:tr w:rsidR="00A50013" w:rsidRPr="00E40E77" w14:paraId="5D377310" w14:textId="6C018347" w:rsidTr="00F54B04">
        <w:tc>
          <w:tcPr>
            <w:tcW w:w="2750" w:type="dxa"/>
          </w:tcPr>
          <w:p w14:paraId="46C33567" w14:textId="77DCCEE1"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Data Protection Legislation</w:t>
            </w:r>
          </w:p>
        </w:tc>
        <w:tc>
          <w:tcPr>
            <w:tcW w:w="6322" w:type="dxa"/>
          </w:tcPr>
          <w:p w14:paraId="49E47A5F" w14:textId="287FBB73" w:rsidR="00A50013" w:rsidRPr="00E40E77" w:rsidRDefault="00A40393" w:rsidP="00F97709">
            <w:pPr>
              <w:spacing w:before="200" w:after="60"/>
              <w:rPr>
                <w:rFonts w:cs="Arial"/>
                <w:sz w:val="20"/>
                <w:szCs w:val="20"/>
              </w:rPr>
            </w:pPr>
            <w:r>
              <w:rPr>
                <w:rFonts w:cs="Arial"/>
                <w:sz w:val="20"/>
                <w:szCs w:val="20"/>
              </w:rPr>
              <w:t>M</w:t>
            </w:r>
            <w:r w:rsidRPr="00E40E77">
              <w:rPr>
                <w:rFonts w:cs="Arial"/>
                <w:sz w:val="20"/>
                <w:szCs w:val="20"/>
              </w:rPr>
              <w:t xml:space="preserve">eans </w:t>
            </w:r>
            <w:r w:rsidR="00A50013" w:rsidRPr="00E40E77">
              <w:rPr>
                <w:rFonts w:cs="Arial"/>
                <w:sz w:val="20"/>
                <w:szCs w:val="20"/>
              </w:rPr>
              <w:t>the UK General Data Protection Regulation, the Data Protection Act 2018, the Regulation of Investigatory Powers Act 2000, the Telecommunications (Lawful Business Practice) (Interception of Communications) Regulations 2000 (SI 2000/2699), the Privacy and Electronic Communications (EC Directive) Regulations 2003 (SI 2426/2003), the common law duty of confidentiality and all applicable laws and regulations relating to the processing of personal data and privacy, including where applicable the guidance and codes of practice issued by the Information Commissioner</w:t>
            </w:r>
            <w:r w:rsidR="0086345E">
              <w:rPr>
                <w:rFonts w:cs="Arial"/>
                <w:sz w:val="20"/>
                <w:szCs w:val="20"/>
              </w:rPr>
              <w:t>.</w:t>
            </w:r>
          </w:p>
        </w:tc>
      </w:tr>
      <w:tr w:rsidR="00A50013" w:rsidRPr="00E40E77" w14:paraId="0397625C" w14:textId="1E049733" w:rsidTr="00F54B04">
        <w:tc>
          <w:tcPr>
            <w:tcW w:w="2750" w:type="dxa"/>
          </w:tcPr>
          <w:p w14:paraId="334623E0" w14:textId="2A22106C"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Data Protection Officer</w:t>
            </w:r>
          </w:p>
        </w:tc>
        <w:tc>
          <w:tcPr>
            <w:tcW w:w="6322" w:type="dxa"/>
          </w:tcPr>
          <w:p w14:paraId="24DB13E8" w14:textId="22886223" w:rsidR="00A50013" w:rsidRPr="00E40E77" w:rsidRDefault="00A40393" w:rsidP="00F97709">
            <w:pPr>
              <w:spacing w:before="200" w:after="60"/>
              <w:rPr>
                <w:rFonts w:cs="Arial"/>
                <w:sz w:val="20"/>
                <w:szCs w:val="20"/>
              </w:rPr>
            </w:pPr>
            <w:r>
              <w:rPr>
                <w:rFonts w:cs="Arial"/>
                <w:sz w:val="20"/>
                <w:szCs w:val="20"/>
              </w:rPr>
              <w:t>S</w:t>
            </w:r>
            <w:r w:rsidRPr="00E40E77">
              <w:rPr>
                <w:rFonts w:cs="Arial"/>
                <w:sz w:val="20"/>
                <w:szCs w:val="20"/>
              </w:rPr>
              <w:t xml:space="preserve">hall </w:t>
            </w:r>
            <w:r w:rsidR="00A50013" w:rsidRPr="00E40E77">
              <w:rPr>
                <w:rFonts w:cs="Arial"/>
                <w:sz w:val="20"/>
                <w:szCs w:val="20"/>
              </w:rPr>
              <w:t>have the same meaning as set out in the Data Protection Legislation</w:t>
            </w:r>
            <w:r w:rsidR="0086345E">
              <w:rPr>
                <w:rFonts w:cs="Arial"/>
                <w:sz w:val="20"/>
                <w:szCs w:val="20"/>
              </w:rPr>
              <w:t>.</w:t>
            </w:r>
          </w:p>
        </w:tc>
      </w:tr>
      <w:tr w:rsidR="00A50013" w:rsidRPr="00E40E77" w14:paraId="7A5EAF1E" w14:textId="396D2794" w:rsidTr="00F54B04">
        <w:tc>
          <w:tcPr>
            <w:tcW w:w="2750" w:type="dxa"/>
          </w:tcPr>
          <w:p w14:paraId="61A503F0" w14:textId="51F47464"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Data Security and Protection Incident Reporting tool</w:t>
            </w:r>
          </w:p>
        </w:tc>
        <w:tc>
          <w:tcPr>
            <w:tcW w:w="6322" w:type="dxa"/>
          </w:tcPr>
          <w:p w14:paraId="129507F3" w14:textId="772A501E" w:rsidR="00A50013" w:rsidRPr="00E40E77" w:rsidRDefault="00A40393" w:rsidP="00F97709">
            <w:pPr>
              <w:spacing w:before="200" w:after="60"/>
              <w:rPr>
                <w:rFonts w:cs="Arial"/>
                <w:sz w:val="20"/>
                <w:szCs w:val="20"/>
              </w:rPr>
            </w:pPr>
            <w:r>
              <w:rPr>
                <w:rFonts w:cs="Arial"/>
                <w:sz w:val="20"/>
                <w:szCs w:val="20"/>
              </w:rPr>
              <w:t>T</w:t>
            </w:r>
            <w:r w:rsidRPr="00E40E77">
              <w:rPr>
                <w:rFonts w:cs="Arial"/>
                <w:sz w:val="20"/>
                <w:szCs w:val="20"/>
              </w:rPr>
              <w:t xml:space="preserve">he </w:t>
            </w:r>
            <w:r w:rsidR="00A50013" w:rsidRPr="00E40E77">
              <w:rPr>
                <w:rFonts w:cs="Arial"/>
                <w:sz w:val="20"/>
                <w:szCs w:val="20"/>
              </w:rPr>
              <w:t>incident reporting tool for data security and protection incidents, which forms part of the Data Security and Protection Toolkit available at https://www.dsptoolkit.nhs.uk/</w:t>
            </w:r>
          </w:p>
        </w:tc>
      </w:tr>
      <w:tr w:rsidR="006B2E49" w:rsidRPr="00E40E77" w14:paraId="1C5485CE" w14:textId="77777777" w:rsidTr="00F54B04">
        <w:tc>
          <w:tcPr>
            <w:tcW w:w="2750" w:type="dxa"/>
          </w:tcPr>
          <w:p w14:paraId="461625EB" w14:textId="1F2108FC" w:rsidR="006B2E49" w:rsidRPr="006368E6" w:rsidRDefault="006B2E49" w:rsidP="006368E6">
            <w:pPr>
              <w:pStyle w:val="DocSpace"/>
              <w:jc w:val="left"/>
              <w:rPr>
                <w:rFonts w:cs="Arial"/>
                <w:b/>
                <w:sz w:val="20"/>
                <w:szCs w:val="20"/>
              </w:rPr>
            </w:pPr>
            <w:r w:rsidRPr="006368E6">
              <w:rPr>
                <w:rFonts w:cs="Arial"/>
                <w:b/>
                <w:sz w:val="20"/>
                <w:szCs w:val="20"/>
              </w:rPr>
              <w:t>Data Subject</w:t>
            </w:r>
          </w:p>
        </w:tc>
        <w:tc>
          <w:tcPr>
            <w:tcW w:w="6322" w:type="dxa"/>
          </w:tcPr>
          <w:p w14:paraId="5AB9934B" w14:textId="093BA179" w:rsidR="006B2E49" w:rsidRPr="009A03C9" w:rsidRDefault="006B2E49" w:rsidP="00F97709">
            <w:pPr>
              <w:spacing w:before="200" w:after="60"/>
              <w:rPr>
                <w:rFonts w:cs="Arial"/>
                <w:sz w:val="20"/>
                <w:szCs w:val="20"/>
              </w:rPr>
            </w:pPr>
            <w:r w:rsidRPr="009A03C9">
              <w:rPr>
                <w:rFonts w:cs="Arial"/>
                <w:sz w:val="20"/>
                <w:szCs w:val="20"/>
              </w:rPr>
              <w:t>The identified or identifiable living individual to whom personal data relates.</w:t>
            </w:r>
          </w:p>
        </w:tc>
      </w:tr>
      <w:tr w:rsidR="00A50013" w:rsidRPr="00E40E77" w14:paraId="6949D079" w14:textId="090C8224" w:rsidTr="00F54B04">
        <w:tc>
          <w:tcPr>
            <w:tcW w:w="2750" w:type="dxa"/>
          </w:tcPr>
          <w:p w14:paraId="1D711ACB" w14:textId="1DEDBFAB" w:rsidR="00A50013" w:rsidRPr="00E40E77" w:rsidRDefault="00A50013" w:rsidP="00F97709">
            <w:pPr>
              <w:spacing w:before="200" w:after="60"/>
              <w:jc w:val="left"/>
              <w:rPr>
                <w:rStyle w:val="Defterm"/>
                <w:rFonts w:cs="Arial"/>
                <w:sz w:val="20"/>
                <w:szCs w:val="20"/>
              </w:rPr>
            </w:pPr>
            <w:r w:rsidRPr="00E40E77">
              <w:rPr>
                <w:rFonts w:cs="Arial"/>
                <w:b/>
                <w:bCs/>
                <w:iCs/>
                <w:sz w:val="20"/>
                <w:szCs w:val="20"/>
              </w:rPr>
              <w:t>Delegated Commissioning Group</w:t>
            </w:r>
            <w:r w:rsidRPr="00E40E77">
              <w:rPr>
                <w:rFonts w:cs="Arial"/>
                <w:sz w:val="20"/>
                <w:szCs w:val="20"/>
              </w:rPr>
              <w:t xml:space="preserve"> </w:t>
            </w:r>
            <w:r w:rsidR="00271D53">
              <w:rPr>
                <w:rFonts w:cs="Arial"/>
                <w:b/>
                <w:sz w:val="20"/>
                <w:szCs w:val="20"/>
              </w:rPr>
              <w:t>(</w:t>
            </w:r>
            <w:r w:rsidRPr="00E40E77">
              <w:rPr>
                <w:rFonts w:cs="Arial"/>
                <w:b/>
                <w:bCs/>
                <w:sz w:val="20"/>
                <w:szCs w:val="20"/>
              </w:rPr>
              <w:t>DCG</w:t>
            </w:r>
            <w:r w:rsidR="00271D53">
              <w:rPr>
                <w:rFonts w:cs="Arial"/>
                <w:b/>
                <w:bCs/>
                <w:sz w:val="20"/>
                <w:szCs w:val="20"/>
              </w:rPr>
              <w:t>)</w:t>
            </w:r>
          </w:p>
        </w:tc>
        <w:tc>
          <w:tcPr>
            <w:tcW w:w="6322" w:type="dxa"/>
          </w:tcPr>
          <w:p w14:paraId="171DB231" w14:textId="6E10D235" w:rsidR="00A50013" w:rsidRPr="00E40E77" w:rsidRDefault="00A40393" w:rsidP="00F97709">
            <w:pPr>
              <w:spacing w:before="200" w:after="60"/>
              <w:rPr>
                <w:rFonts w:cs="Arial"/>
                <w:sz w:val="20"/>
                <w:szCs w:val="20"/>
              </w:rPr>
            </w:pPr>
            <w:r>
              <w:rPr>
                <w:rFonts w:cs="Arial"/>
                <w:sz w:val="20"/>
                <w:szCs w:val="20"/>
              </w:rPr>
              <w:t>M</w:t>
            </w:r>
            <w:r w:rsidRPr="00E40E77">
              <w:rPr>
                <w:rFonts w:cs="Arial"/>
                <w:sz w:val="20"/>
                <w:szCs w:val="20"/>
              </w:rPr>
              <w:t xml:space="preserve">eans </w:t>
            </w:r>
            <w:r w:rsidR="00A50013" w:rsidRPr="00E40E77">
              <w:rPr>
                <w:rFonts w:cs="Arial"/>
                <w:sz w:val="20"/>
                <w:szCs w:val="20"/>
              </w:rPr>
              <w:t>a group hosted by NHS England whose terms shall include providing an assurance role in compliance with the Assurance Processes</w:t>
            </w:r>
          </w:p>
        </w:tc>
      </w:tr>
      <w:tr w:rsidR="00A50013" w:rsidRPr="00E40E77" w14:paraId="64F7F797" w14:textId="77777777" w:rsidTr="00F54B04">
        <w:tc>
          <w:tcPr>
            <w:tcW w:w="2750" w:type="dxa"/>
          </w:tcPr>
          <w:p w14:paraId="4FCFA785" w14:textId="4D83BCF2"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Delegation Agreement(s)</w:t>
            </w:r>
          </w:p>
        </w:tc>
        <w:tc>
          <w:tcPr>
            <w:tcW w:w="6322" w:type="dxa"/>
          </w:tcPr>
          <w:p w14:paraId="6C5A72EE" w14:textId="1FA29EA4" w:rsidR="00A50013" w:rsidRPr="00E40E77" w:rsidRDefault="0036689F" w:rsidP="00F97709">
            <w:pPr>
              <w:spacing w:before="200" w:after="60"/>
              <w:rPr>
                <w:rFonts w:cs="Arial"/>
                <w:sz w:val="20"/>
                <w:szCs w:val="20"/>
              </w:rPr>
            </w:pPr>
            <w:r w:rsidRPr="00E40E77">
              <w:rPr>
                <w:rFonts w:cs="Arial"/>
                <w:sz w:val="20"/>
                <w:szCs w:val="20"/>
              </w:rPr>
              <w:t>T</w:t>
            </w:r>
            <w:r w:rsidR="00A50013" w:rsidRPr="00E40E77">
              <w:rPr>
                <w:rFonts w:cs="Arial"/>
                <w:sz w:val="20"/>
                <w:szCs w:val="20"/>
              </w:rPr>
              <w:t>he Delegation Agreements under which NHS England delegate</w:t>
            </w:r>
            <w:r w:rsidRPr="00E40E77">
              <w:rPr>
                <w:rFonts w:cs="Arial"/>
                <w:sz w:val="20"/>
                <w:szCs w:val="20"/>
              </w:rPr>
              <w:t xml:space="preserve">s some of its </w:t>
            </w:r>
            <w:r w:rsidR="00A50013" w:rsidRPr="00E40E77">
              <w:rPr>
                <w:rFonts w:cs="Arial"/>
                <w:sz w:val="20"/>
                <w:szCs w:val="20"/>
              </w:rPr>
              <w:t>Commissioning Functions to each ICB</w:t>
            </w:r>
            <w:r w:rsidRPr="00E40E77">
              <w:rPr>
                <w:rFonts w:cs="Arial"/>
                <w:sz w:val="20"/>
                <w:szCs w:val="20"/>
              </w:rPr>
              <w:t>.</w:t>
            </w:r>
          </w:p>
        </w:tc>
      </w:tr>
      <w:tr w:rsidR="00A50013" w:rsidRPr="00E40E77" w14:paraId="0DE54E24" w14:textId="77777777" w:rsidTr="00F54B04">
        <w:tc>
          <w:tcPr>
            <w:tcW w:w="2750" w:type="dxa"/>
          </w:tcPr>
          <w:p w14:paraId="17E241B0" w14:textId="43AFE227"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Delegated Functions</w:t>
            </w:r>
          </w:p>
        </w:tc>
        <w:tc>
          <w:tcPr>
            <w:tcW w:w="6322" w:type="dxa"/>
          </w:tcPr>
          <w:p w14:paraId="5DFEAAA4" w14:textId="55F2ECD7" w:rsidR="00A50013" w:rsidRPr="00E40E77" w:rsidRDefault="00A50013" w:rsidP="00F97709">
            <w:pPr>
              <w:spacing w:before="200" w:after="60"/>
              <w:rPr>
                <w:rFonts w:cs="Arial"/>
                <w:sz w:val="20"/>
                <w:szCs w:val="20"/>
              </w:rPr>
            </w:pPr>
            <w:r w:rsidRPr="00E40E77">
              <w:rPr>
                <w:rFonts w:cs="Arial"/>
                <w:sz w:val="20"/>
                <w:szCs w:val="20"/>
              </w:rPr>
              <w:t>Commissioning Functions of NHS England delegated to each ICB under a Delegation Agreement</w:t>
            </w:r>
            <w:r w:rsidR="0086345E">
              <w:rPr>
                <w:rFonts w:cs="Arial"/>
                <w:sz w:val="20"/>
                <w:szCs w:val="20"/>
              </w:rPr>
              <w:t>.</w:t>
            </w:r>
          </w:p>
        </w:tc>
      </w:tr>
      <w:tr w:rsidR="00A50013" w:rsidRPr="00E40E77" w14:paraId="0A1C33D4" w14:textId="77777777" w:rsidTr="00F54B04">
        <w:tc>
          <w:tcPr>
            <w:tcW w:w="2750" w:type="dxa"/>
          </w:tcPr>
          <w:p w14:paraId="30F37885" w14:textId="3D716EAE"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Delegated Services</w:t>
            </w:r>
          </w:p>
        </w:tc>
        <w:tc>
          <w:tcPr>
            <w:tcW w:w="6322" w:type="dxa"/>
          </w:tcPr>
          <w:p w14:paraId="07635E10" w14:textId="707B82A5" w:rsidR="00A50013" w:rsidRPr="00E40E77" w:rsidRDefault="0036689F" w:rsidP="00F97709">
            <w:pPr>
              <w:spacing w:before="200" w:after="60"/>
              <w:rPr>
                <w:rFonts w:cs="Arial"/>
                <w:sz w:val="20"/>
                <w:szCs w:val="20"/>
              </w:rPr>
            </w:pPr>
            <w:r w:rsidRPr="00E40E77">
              <w:rPr>
                <w:rFonts w:cs="Arial"/>
                <w:sz w:val="20"/>
                <w:szCs w:val="20"/>
              </w:rPr>
              <w:t>T</w:t>
            </w:r>
            <w:r w:rsidR="00A50013" w:rsidRPr="00E40E77">
              <w:rPr>
                <w:rFonts w:cs="Arial"/>
                <w:sz w:val="20"/>
                <w:szCs w:val="20"/>
              </w:rPr>
              <w:t>hose services commissioned in exercise of the Delegated Functions</w:t>
            </w:r>
            <w:r w:rsidRPr="00E40E77">
              <w:rPr>
                <w:rFonts w:cs="Arial"/>
                <w:sz w:val="20"/>
                <w:szCs w:val="20"/>
              </w:rPr>
              <w:t>.</w:t>
            </w:r>
          </w:p>
        </w:tc>
      </w:tr>
      <w:tr w:rsidR="00A50013" w:rsidRPr="00E40E77" w14:paraId="438E5906" w14:textId="77777777" w:rsidTr="00F54B04">
        <w:tc>
          <w:tcPr>
            <w:tcW w:w="2750" w:type="dxa"/>
          </w:tcPr>
          <w:p w14:paraId="76FCFF57" w14:textId="74716660"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Dispute Resolution Procedure</w:t>
            </w:r>
          </w:p>
        </w:tc>
        <w:tc>
          <w:tcPr>
            <w:tcW w:w="6322" w:type="dxa"/>
          </w:tcPr>
          <w:p w14:paraId="62DC96B4" w14:textId="31D7FEE8" w:rsidR="00A50013" w:rsidRPr="00E40E77" w:rsidRDefault="007070A8" w:rsidP="00F97709">
            <w:pPr>
              <w:spacing w:before="200" w:after="60"/>
              <w:rPr>
                <w:rFonts w:cs="Arial"/>
                <w:sz w:val="20"/>
                <w:szCs w:val="20"/>
              </w:rPr>
            </w:pPr>
            <w:r w:rsidRPr="00E40E77">
              <w:rPr>
                <w:rFonts w:cs="Arial"/>
                <w:sz w:val="20"/>
                <w:szCs w:val="20"/>
              </w:rPr>
              <w:t xml:space="preserve">The </w:t>
            </w:r>
            <w:r w:rsidR="00A50013" w:rsidRPr="00E40E77">
              <w:rPr>
                <w:rFonts w:cs="Arial"/>
                <w:sz w:val="20"/>
                <w:szCs w:val="20"/>
              </w:rPr>
              <w:t xml:space="preserve">procedure set out in Clause </w:t>
            </w:r>
            <w:r w:rsidR="00A50013" w:rsidRPr="00E40E77">
              <w:rPr>
                <w:rFonts w:cs="Arial"/>
              </w:rPr>
              <w:fldChar w:fldCharType="begin"/>
            </w:r>
            <w:r w:rsidR="00A50013" w:rsidRPr="00E40E77">
              <w:rPr>
                <w:rFonts w:cs="Arial"/>
                <w:sz w:val="20"/>
                <w:szCs w:val="20"/>
              </w:rPr>
              <w:instrText xml:space="preserve"> REF a781078 \r \h  \* MERGEFORMAT </w:instrText>
            </w:r>
            <w:r w:rsidR="00A50013" w:rsidRPr="00E40E77">
              <w:rPr>
                <w:rFonts w:cs="Arial"/>
              </w:rPr>
            </w:r>
            <w:r w:rsidR="00A50013" w:rsidRPr="00E40E77">
              <w:rPr>
                <w:rFonts w:cs="Arial"/>
              </w:rPr>
              <w:fldChar w:fldCharType="separate"/>
            </w:r>
            <w:r w:rsidR="00EB0DDD">
              <w:rPr>
                <w:rFonts w:cs="Arial"/>
                <w:sz w:val="20"/>
                <w:szCs w:val="20"/>
              </w:rPr>
              <w:t>21</w:t>
            </w:r>
            <w:r w:rsidR="00A50013" w:rsidRPr="00E40E77">
              <w:rPr>
                <w:rFonts w:cs="Arial"/>
              </w:rPr>
              <w:fldChar w:fldCharType="end"/>
            </w:r>
            <w:r w:rsidR="00A50013" w:rsidRPr="00E40E77">
              <w:rPr>
                <w:rFonts w:cs="Arial"/>
                <w:sz w:val="20"/>
                <w:szCs w:val="20"/>
              </w:rPr>
              <w:t xml:space="preserve"> (Dispute Resolution)</w:t>
            </w:r>
            <w:r w:rsidR="0036689F" w:rsidRPr="00E40E77">
              <w:rPr>
                <w:rFonts w:cs="Arial"/>
                <w:sz w:val="20"/>
                <w:szCs w:val="20"/>
              </w:rPr>
              <w:t>.</w:t>
            </w:r>
          </w:p>
        </w:tc>
      </w:tr>
      <w:tr w:rsidR="00A50013" w:rsidRPr="00E40E77" w14:paraId="34702282" w14:textId="77777777" w:rsidTr="00F54B04">
        <w:tc>
          <w:tcPr>
            <w:tcW w:w="2750" w:type="dxa"/>
          </w:tcPr>
          <w:p w14:paraId="3F0BCF62" w14:textId="317519F4" w:rsidR="00A50013" w:rsidRPr="00E40E77" w:rsidRDefault="00A50013" w:rsidP="00F97709">
            <w:pPr>
              <w:spacing w:before="200" w:after="60"/>
              <w:rPr>
                <w:rStyle w:val="Defterm"/>
                <w:rFonts w:cs="Arial"/>
                <w:sz w:val="20"/>
                <w:szCs w:val="20"/>
              </w:rPr>
            </w:pPr>
            <w:r w:rsidRPr="00E40E77">
              <w:rPr>
                <w:rStyle w:val="Defterm"/>
                <w:rFonts w:cs="Arial"/>
                <w:sz w:val="20"/>
                <w:szCs w:val="20"/>
              </w:rPr>
              <w:t>Flexibilities</w:t>
            </w:r>
          </w:p>
        </w:tc>
        <w:tc>
          <w:tcPr>
            <w:tcW w:w="6322" w:type="dxa"/>
          </w:tcPr>
          <w:p w14:paraId="431FC25C" w14:textId="286425A2" w:rsidR="00A50013" w:rsidRPr="00E40E77" w:rsidRDefault="0036689F" w:rsidP="00F97709">
            <w:pPr>
              <w:spacing w:before="200" w:after="60"/>
              <w:rPr>
                <w:rFonts w:cs="Arial"/>
                <w:sz w:val="20"/>
                <w:szCs w:val="20"/>
              </w:rPr>
            </w:pPr>
            <w:r w:rsidRPr="00E40E77">
              <w:rPr>
                <w:rFonts w:cs="Arial"/>
                <w:sz w:val="20"/>
                <w:szCs w:val="20"/>
              </w:rPr>
              <w:t>T</w:t>
            </w:r>
            <w:r w:rsidR="00A50013" w:rsidRPr="00E40E77">
              <w:rPr>
                <w:rFonts w:cs="Arial"/>
                <w:sz w:val="20"/>
                <w:szCs w:val="20"/>
              </w:rPr>
              <w:t xml:space="preserve">he flexibilities that the </w:t>
            </w:r>
            <w:r w:rsidR="00F16148" w:rsidRPr="00E40E77">
              <w:rPr>
                <w:rFonts w:cs="Arial"/>
                <w:sz w:val="20"/>
                <w:szCs w:val="20"/>
              </w:rPr>
              <w:t>ICB</w:t>
            </w:r>
            <w:r w:rsidR="00A50013" w:rsidRPr="00E40E77">
              <w:rPr>
                <w:rFonts w:cs="Arial"/>
                <w:sz w:val="20"/>
                <w:szCs w:val="20"/>
              </w:rPr>
              <w:t xml:space="preserve">s may use to work in a co-ordinated manner as set out at Clause </w:t>
            </w:r>
            <w:r w:rsidR="00BC0D5E" w:rsidRPr="00E40E77">
              <w:rPr>
                <w:rFonts w:cs="Arial"/>
              </w:rPr>
              <w:fldChar w:fldCharType="begin"/>
            </w:r>
            <w:r w:rsidR="00BC0D5E" w:rsidRPr="00E40E77">
              <w:rPr>
                <w:rFonts w:cs="Arial"/>
                <w:sz w:val="20"/>
                <w:szCs w:val="20"/>
              </w:rPr>
              <w:instrText xml:space="preserve"> REF _Ref156401488 \n \h </w:instrText>
            </w:r>
            <w:r w:rsidR="00BC0D5E" w:rsidRPr="00E40E77">
              <w:rPr>
                <w:rFonts w:cs="Arial"/>
              </w:rPr>
            </w:r>
            <w:r w:rsidR="00BC0D5E" w:rsidRPr="00E40E77">
              <w:rPr>
                <w:rFonts w:cs="Arial"/>
              </w:rPr>
              <w:fldChar w:fldCharType="separate"/>
            </w:r>
            <w:r w:rsidR="00EB0DDD">
              <w:rPr>
                <w:rFonts w:cs="Arial"/>
                <w:sz w:val="20"/>
                <w:szCs w:val="20"/>
              </w:rPr>
              <w:t>3</w:t>
            </w:r>
            <w:r w:rsidR="00BC0D5E" w:rsidRPr="00E40E77">
              <w:rPr>
                <w:rFonts w:cs="Arial"/>
              </w:rPr>
              <w:fldChar w:fldCharType="end"/>
            </w:r>
            <w:r w:rsidR="007070A8">
              <w:rPr>
                <w:rFonts w:cs="Arial"/>
              </w:rPr>
              <w:t xml:space="preserve"> </w:t>
            </w:r>
            <w:r w:rsidR="007070A8" w:rsidRPr="006368E6">
              <w:rPr>
                <w:rFonts w:cs="Arial"/>
                <w:sz w:val="20"/>
                <w:szCs w:val="20"/>
              </w:rPr>
              <w:t>(Scope of the Arrangements)</w:t>
            </w:r>
            <w:r w:rsidRPr="006368E6">
              <w:rPr>
                <w:rFonts w:cs="Arial"/>
                <w:sz w:val="20"/>
                <w:szCs w:val="20"/>
              </w:rPr>
              <w:t>.</w:t>
            </w:r>
          </w:p>
        </w:tc>
      </w:tr>
      <w:tr w:rsidR="00A50013" w:rsidRPr="00E40E77" w14:paraId="1C51141B" w14:textId="77777777" w:rsidTr="00F54B04">
        <w:tc>
          <w:tcPr>
            <w:tcW w:w="2750" w:type="dxa"/>
          </w:tcPr>
          <w:p w14:paraId="4CE89BF5" w14:textId="2694B1C8" w:rsidR="00A50013" w:rsidRPr="00E40E77" w:rsidRDefault="00A50013" w:rsidP="00F97709">
            <w:pPr>
              <w:spacing w:before="200" w:after="60"/>
              <w:rPr>
                <w:rStyle w:val="Defterm"/>
                <w:rFonts w:cs="Arial"/>
                <w:sz w:val="20"/>
                <w:szCs w:val="20"/>
              </w:rPr>
            </w:pPr>
            <w:r w:rsidRPr="00E40E77">
              <w:rPr>
                <w:rStyle w:val="Defterm"/>
                <w:rFonts w:cs="Arial"/>
                <w:sz w:val="20"/>
                <w:szCs w:val="20"/>
              </w:rPr>
              <w:t>FOIA</w:t>
            </w:r>
            <w:r w:rsidRPr="00E40E77">
              <w:rPr>
                <w:rFonts w:cs="Arial"/>
                <w:sz w:val="20"/>
                <w:szCs w:val="20"/>
              </w:rPr>
              <w:t xml:space="preserve"> </w:t>
            </w:r>
          </w:p>
        </w:tc>
        <w:tc>
          <w:tcPr>
            <w:tcW w:w="6322" w:type="dxa"/>
          </w:tcPr>
          <w:p w14:paraId="12B3F1D4" w14:textId="742E4691" w:rsidR="00A50013" w:rsidRPr="00E40E77" w:rsidRDefault="0036689F" w:rsidP="00F97709">
            <w:pPr>
              <w:spacing w:before="200" w:after="60"/>
              <w:rPr>
                <w:rFonts w:cs="Arial"/>
                <w:sz w:val="20"/>
                <w:szCs w:val="20"/>
              </w:rPr>
            </w:pPr>
            <w:r w:rsidRPr="00E40E77">
              <w:rPr>
                <w:rFonts w:cs="Arial"/>
                <w:sz w:val="20"/>
                <w:szCs w:val="20"/>
              </w:rPr>
              <w:t>T</w:t>
            </w:r>
            <w:r w:rsidR="00A50013" w:rsidRPr="00E40E77">
              <w:rPr>
                <w:rFonts w:cs="Arial"/>
                <w:sz w:val="20"/>
                <w:szCs w:val="20"/>
              </w:rPr>
              <w:t>he Freedom of Information Act 2000 and any subordinate legislation made under it from time to time, together with any guidance or codes of practice issued by the Information Commissioner or relevant government department concerning this legislation</w:t>
            </w:r>
            <w:r w:rsidRPr="00E40E77">
              <w:rPr>
                <w:rFonts w:cs="Arial"/>
                <w:sz w:val="20"/>
                <w:szCs w:val="20"/>
              </w:rPr>
              <w:t>.</w:t>
            </w:r>
          </w:p>
        </w:tc>
      </w:tr>
      <w:tr w:rsidR="00A50013" w:rsidRPr="00E40E77" w14:paraId="2207DE9A" w14:textId="77777777" w:rsidTr="00F54B04">
        <w:tc>
          <w:tcPr>
            <w:tcW w:w="2750" w:type="dxa"/>
          </w:tcPr>
          <w:p w14:paraId="6D7D0B39" w14:textId="0AF9A752" w:rsidR="00A50013" w:rsidRPr="00E40E77" w:rsidRDefault="00A50013" w:rsidP="00F97709">
            <w:pPr>
              <w:spacing w:before="200" w:after="60"/>
              <w:rPr>
                <w:rStyle w:val="Defterm"/>
                <w:rFonts w:cs="Arial"/>
                <w:sz w:val="20"/>
                <w:szCs w:val="20"/>
              </w:rPr>
            </w:pPr>
            <w:r w:rsidRPr="00E40E77">
              <w:rPr>
                <w:rStyle w:val="Defterm"/>
                <w:rFonts w:cs="Arial"/>
                <w:sz w:val="20"/>
                <w:szCs w:val="20"/>
              </w:rPr>
              <w:lastRenderedPageBreak/>
              <w:t>Guidance</w:t>
            </w:r>
          </w:p>
        </w:tc>
        <w:tc>
          <w:tcPr>
            <w:tcW w:w="6322" w:type="dxa"/>
          </w:tcPr>
          <w:p w14:paraId="71248B7B" w14:textId="624239ED" w:rsidR="00A50013" w:rsidRPr="00E40E77" w:rsidRDefault="0036689F" w:rsidP="00F97709">
            <w:pPr>
              <w:spacing w:before="200" w:after="60"/>
              <w:rPr>
                <w:rFonts w:cs="Arial"/>
                <w:sz w:val="20"/>
                <w:szCs w:val="20"/>
              </w:rPr>
            </w:pPr>
            <w:r w:rsidRPr="00E40E77">
              <w:rPr>
                <w:rFonts w:cs="Arial"/>
                <w:sz w:val="20"/>
                <w:szCs w:val="20"/>
              </w:rPr>
              <w:t>A</w:t>
            </w:r>
            <w:r w:rsidR="00A50013" w:rsidRPr="00E40E77">
              <w:rPr>
                <w:rFonts w:cs="Arial"/>
                <w:sz w:val="20"/>
                <w:szCs w:val="20"/>
              </w:rPr>
              <w:t xml:space="preserve">ny applicable guidance, guidelines, direction or determination, framework, code of practice, standard or requirement to which the </w:t>
            </w:r>
            <w:r w:rsidR="00F16148" w:rsidRPr="00E40E77">
              <w:rPr>
                <w:rFonts w:cs="Arial"/>
                <w:sz w:val="20"/>
                <w:szCs w:val="20"/>
              </w:rPr>
              <w:t>ICB</w:t>
            </w:r>
            <w:r w:rsidR="00A50013" w:rsidRPr="00E40E77">
              <w:rPr>
                <w:rFonts w:cs="Arial"/>
                <w:sz w:val="20"/>
                <w:szCs w:val="20"/>
              </w:rPr>
              <w:t>s have a duty to have regard (and whether specifically mentioned in this Agreement or not), to the extent that the same are published and publicly available or the existence or contents of them have been notified by any relevant Regulatory or Supervisory Body</w:t>
            </w:r>
            <w:r w:rsidRPr="00E40E77">
              <w:rPr>
                <w:rFonts w:cs="Arial"/>
                <w:sz w:val="20"/>
                <w:szCs w:val="20"/>
              </w:rPr>
              <w:t>.</w:t>
            </w:r>
          </w:p>
        </w:tc>
      </w:tr>
      <w:tr w:rsidR="00A50013" w:rsidRPr="00E40E77" w14:paraId="35BDB990" w14:textId="77777777" w:rsidTr="00F54B04">
        <w:tc>
          <w:tcPr>
            <w:tcW w:w="2750" w:type="dxa"/>
          </w:tcPr>
          <w:p w14:paraId="22F38999" w14:textId="1BE71412" w:rsidR="00A50013" w:rsidRPr="00E40E77" w:rsidRDefault="00A50013" w:rsidP="00F97709">
            <w:pPr>
              <w:spacing w:before="200" w:after="60"/>
              <w:rPr>
                <w:rStyle w:val="Defterm"/>
                <w:rFonts w:cs="Arial"/>
                <w:sz w:val="20"/>
                <w:szCs w:val="20"/>
              </w:rPr>
            </w:pPr>
            <w:r w:rsidRPr="00E40E77">
              <w:rPr>
                <w:rStyle w:val="Defterm"/>
                <w:rFonts w:cs="Arial"/>
                <w:sz w:val="20"/>
                <w:szCs w:val="20"/>
              </w:rPr>
              <w:t>Governance Arrangements</w:t>
            </w:r>
          </w:p>
        </w:tc>
        <w:tc>
          <w:tcPr>
            <w:tcW w:w="6322" w:type="dxa"/>
          </w:tcPr>
          <w:p w14:paraId="73F26947" w14:textId="38F1C085" w:rsidR="00A50013" w:rsidRPr="00E40E77" w:rsidRDefault="0036689F" w:rsidP="00F97709">
            <w:pPr>
              <w:spacing w:before="200" w:after="60"/>
              <w:rPr>
                <w:rFonts w:cs="Arial"/>
                <w:sz w:val="20"/>
                <w:szCs w:val="20"/>
              </w:rPr>
            </w:pPr>
            <w:r w:rsidRPr="00E40E77">
              <w:rPr>
                <w:rFonts w:cs="Arial"/>
                <w:sz w:val="20"/>
                <w:szCs w:val="20"/>
              </w:rPr>
              <w:t>T</w:t>
            </w:r>
            <w:r w:rsidR="00A50013" w:rsidRPr="00E40E77">
              <w:rPr>
                <w:rFonts w:cs="Arial"/>
                <w:sz w:val="20"/>
                <w:szCs w:val="20"/>
              </w:rPr>
              <w:t xml:space="preserve">he governance arrangements in respect of the Arrangements agreed by the Partners and as set out in </w:t>
            </w:r>
            <w:r w:rsidR="00B01A1E" w:rsidRPr="00E40E77">
              <w:rPr>
                <w:rFonts w:cs="Arial"/>
              </w:rPr>
              <w:fldChar w:fldCharType="begin"/>
            </w:r>
            <w:r w:rsidR="00B01A1E" w:rsidRPr="00E40E77">
              <w:rPr>
                <w:rFonts w:cs="Arial"/>
                <w:sz w:val="20"/>
                <w:szCs w:val="20"/>
              </w:rPr>
              <w:instrText xml:space="preserve"> REF _Ref153805174 \n \h </w:instrText>
            </w:r>
            <w:r w:rsidR="00B01A1E" w:rsidRPr="00E40E77">
              <w:rPr>
                <w:rFonts w:cs="Arial"/>
              </w:rPr>
            </w:r>
            <w:r w:rsidR="00B01A1E" w:rsidRPr="00E40E77">
              <w:rPr>
                <w:rFonts w:cs="Arial"/>
              </w:rPr>
              <w:fldChar w:fldCharType="separate"/>
            </w:r>
            <w:r w:rsidR="00EB0DDD">
              <w:rPr>
                <w:rFonts w:cs="Arial"/>
                <w:sz w:val="20"/>
                <w:szCs w:val="20"/>
              </w:rPr>
              <w:t>Schedule 2</w:t>
            </w:r>
            <w:r w:rsidR="00B01A1E" w:rsidRPr="00E40E77">
              <w:rPr>
                <w:rFonts w:cs="Arial"/>
              </w:rPr>
              <w:fldChar w:fldCharType="end"/>
            </w:r>
            <w:r w:rsidR="00556ED3" w:rsidRPr="00E40E77">
              <w:rPr>
                <w:rFonts w:cs="Arial"/>
              </w:rPr>
              <w:t xml:space="preserve"> </w:t>
            </w:r>
            <w:r w:rsidR="00556ED3" w:rsidRPr="00E40E77">
              <w:rPr>
                <w:rFonts w:cs="Arial"/>
                <w:sz w:val="20"/>
                <w:szCs w:val="20"/>
              </w:rPr>
              <w:t>(Governance Arrangements)</w:t>
            </w:r>
            <w:r w:rsidRPr="00E40E77">
              <w:rPr>
                <w:rFonts w:cs="Arial"/>
                <w:sz w:val="20"/>
                <w:szCs w:val="20"/>
              </w:rPr>
              <w:t>.</w:t>
            </w:r>
          </w:p>
        </w:tc>
      </w:tr>
      <w:tr w:rsidR="00A54AA1" w:rsidRPr="00E40E77" w14:paraId="32488F54" w14:textId="77777777" w:rsidTr="00F54B04">
        <w:tc>
          <w:tcPr>
            <w:tcW w:w="2750" w:type="dxa"/>
          </w:tcPr>
          <w:p w14:paraId="40FCC8F4" w14:textId="362CCB20" w:rsidR="00A54AA1" w:rsidRPr="009A03C9" w:rsidRDefault="006978D0" w:rsidP="00F97709">
            <w:pPr>
              <w:spacing w:before="200" w:after="60"/>
              <w:rPr>
                <w:rStyle w:val="Defterm"/>
                <w:rFonts w:cs="Arial"/>
                <w:sz w:val="20"/>
              </w:rPr>
            </w:pPr>
            <w:r w:rsidRPr="009A03C9">
              <w:rPr>
                <w:rStyle w:val="Defterm"/>
                <w:rFonts w:cs="Arial"/>
                <w:sz w:val="20"/>
              </w:rPr>
              <w:t>Host ICB</w:t>
            </w:r>
          </w:p>
        </w:tc>
        <w:tc>
          <w:tcPr>
            <w:tcW w:w="6322" w:type="dxa"/>
          </w:tcPr>
          <w:p w14:paraId="3CB62224" w14:textId="37CD26CC" w:rsidR="00A54AA1" w:rsidRPr="009A03C9" w:rsidRDefault="00A54AA1" w:rsidP="00F97709">
            <w:pPr>
              <w:spacing w:before="200" w:after="60"/>
              <w:rPr>
                <w:rFonts w:cs="Arial"/>
                <w:sz w:val="20"/>
                <w:szCs w:val="20"/>
              </w:rPr>
            </w:pPr>
            <w:r w:rsidRPr="009A03C9">
              <w:rPr>
                <w:rFonts w:cs="Arial"/>
                <w:sz w:val="20"/>
                <w:szCs w:val="20"/>
              </w:rPr>
              <w:t xml:space="preserve">NHS Bedfordshire, Luton and Milton Keynes ICB (BLMK) is the host for the Specialised Commissioning Team. Further details can be found under </w:t>
            </w:r>
            <w:r w:rsidR="00953A81" w:rsidRPr="009A03C9">
              <w:rPr>
                <w:rFonts w:cs="Arial"/>
                <w:sz w:val="20"/>
                <w:szCs w:val="20"/>
              </w:rPr>
              <w:t xml:space="preserve">section </w:t>
            </w:r>
            <w:r w:rsidR="00953A81" w:rsidRPr="009A03C9">
              <w:rPr>
                <w:rFonts w:cs="Arial"/>
              </w:rPr>
              <w:fldChar w:fldCharType="begin"/>
            </w:r>
            <w:r w:rsidR="00953A81" w:rsidRPr="009A03C9">
              <w:rPr>
                <w:rFonts w:cs="Arial"/>
                <w:sz w:val="20"/>
                <w:szCs w:val="20"/>
              </w:rPr>
              <w:instrText xml:space="preserve"> REF _Ref158294494 \r \h </w:instrText>
            </w:r>
            <w:r w:rsidR="00E958F5" w:rsidRPr="009A03C9">
              <w:rPr>
                <w:rFonts w:cs="Arial"/>
                <w:sz w:val="20"/>
                <w:szCs w:val="20"/>
              </w:rPr>
              <w:instrText xml:space="preserve"> \* MERGEFORMAT </w:instrText>
            </w:r>
            <w:r w:rsidR="00953A81" w:rsidRPr="009A03C9">
              <w:rPr>
                <w:rFonts w:cs="Arial"/>
              </w:rPr>
            </w:r>
            <w:r w:rsidR="00953A81" w:rsidRPr="009A03C9">
              <w:rPr>
                <w:rFonts w:cs="Arial"/>
              </w:rPr>
              <w:fldChar w:fldCharType="separate"/>
            </w:r>
            <w:r w:rsidR="00EB0DDD">
              <w:rPr>
                <w:rFonts w:cs="Arial"/>
                <w:sz w:val="20"/>
                <w:szCs w:val="20"/>
              </w:rPr>
              <w:t>4</w:t>
            </w:r>
            <w:r w:rsidR="00953A81" w:rsidRPr="009A03C9">
              <w:rPr>
                <w:rFonts w:cs="Arial"/>
              </w:rPr>
              <w:fldChar w:fldCharType="end"/>
            </w:r>
            <w:r w:rsidR="00953A81" w:rsidRPr="009A03C9">
              <w:rPr>
                <w:rFonts w:cs="Arial"/>
                <w:sz w:val="20"/>
                <w:szCs w:val="20"/>
              </w:rPr>
              <w:t xml:space="preserve"> of </w:t>
            </w:r>
            <w:r w:rsidR="00953A81" w:rsidRPr="009A03C9">
              <w:rPr>
                <w:rFonts w:cs="Arial"/>
              </w:rPr>
              <w:fldChar w:fldCharType="begin"/>
            </w:r>
            <w:r w:rsidR="00953A81" w:rsidRPr="009A03C9">
              <w:rPr>
                <w:rFonts w:cs="Arial"/>
                <w:sz w:val="20"/>
                <w:szCs w:val="20"/>
              </w:rPr>
              <w:instrText xml:space="preserve"> REF _Ref152141208 \r \h </w:instrText>
            </w:r>
            <w:r w:rsidR="00E958F5" w:rsidRPr="009A03C9">
              <w:rPr>
                <w:rFonts w:cs="Arial"/>
                <w:sz w:val="20"/>
                <w:szCs w:val="20"/>
              </w:rPr>
              <w:instrText xml:space="preserve"> \* MERGEFORMAT </w:instrText>
            </w:r>
            <w:r w:rsidR="00953A81" w:rsidRPr="009A03C9">
              <w:rPr>
                <w:rFonts w:cs="Arial"/>
              </w:rPr>
            </w:r>
            <w:r w:rsidR="00953A81" w:rsidRPr="009A03C9">
              <w:rPr>
                <w:rFonts w:cs="Arial"/>
              </w:rPr>
              <w:fldChar w:fldCharType="separate"/>
            </w:r>
            <w:r w:rsidR="00EB0DDD">
              <w:rPr>
                <w:rFonts w:cs="Arial"/>
                <w:sz w:val="20"/>
                <w:szCs w:val="20"/>
              </w:rPr>
              <w:t>Schedule 6</w:t>
            </w:r>
            <w:r w:rsidR="00953A81" w:rsidRPr="009A03C9">
              <w:rPr>
                <w:rFonts w:cs="Arial"/>
              </w:rPr>
              <w:fldChar w:fldCharType="end"/>
            </w:r>
            <w:r w:rsidR="00953A81" w:rsidRPr="009A03C9">
              <w:rPr>
                <w:rFonts w:cs="Arial"/>
                <w:sz w:val="20"/>
                <w:szCs w:val="20"/>
              </w:rPr>
              <w:t xml:space="preserve"> (Commissioning Team Arrangements).</w:t>
            </w:r>
          </w:p>
        </w:tc>
      </w:tr>
      <w:tr w:rsidR="00A50013" w:rsidRPr="00E40E77" w14:paraId="0CF440B4" w14:textId="77777777" w:rsidTr="00F54B04">
        <w:tc>
          <w:tcPr>
            <w:tcW w:w="2750" w:type="dxa"/>
          </w:tcPr>
          <w:p w14:paraId="4A848B06" w14:textId="370D7FA8" w:rsidR="00271D53" w:rsidRPr="00E40E77" w:rsidRDefault="00A50013" w:rsidP="00F97709">
            <w:pPr>
              <w:spacing w:before="200" w:after="60"/>
              <w:rPr>
                <w:rStyle w:val="Defterm"/>
                <w:rFonts w:cs="Arial"/>
                <w:sz w:val="20"/>
                <w:szCs w:val="20"/>
              </w:rPr>
            </w:pPr>
            <w:r w:rsidRPr="00E40E77">
              <w:rPr>
                <w:rStyle w:val="Defterm"/>
                <w:rFonts w:cs="Arial"/>
                <w:sz w:val="20"/>
                <w:szCs w:val="20"/>
              </w:rPr>
              <w:t>High Cost Drugs</w:t>
            </w:r>
          </w:p>
        </w:tc>
        <w:tc>
          <w:tcPr>
            <w:tcW w:w="6322" w:type="dxa"/>
          </w:tcPr>
          <w:p w14:paraId="59D64A7B" w14:textId="095C01CA" w:rsidR="00A50013" w:rsidRPr="00E40E77" w:rsidRDefault="00A50013" w:rsidP="00F97709">
            <w:pPr>
              <w:spacing w:before="200" w:after="60"/>
              <w:rPr>
                <w:rFonts w:cs="Arial"/>
                <w:sz w:val="20"/>
                <w:szCs w:val="20"/>
              </w:rPr>
            </w:pPr>
            <w:r w:rsidRPr="00E40E77">
              <w:rPr>
                <w:rFonts w:cs="Arial"/>
                <w:sz w:val="20"/>
                <w:szCs w:val="20"/>
              </w:rPr>
              <w:t>Medicines not reimbursed though national prices and identified on the NHS England high cost drugs list</w:t>
            </w:r>
            <w:r w:rsidR="0036689F" w:rsidRPr="00E40E77">
              <w:rPr>
                <w:rFonts w:cs="Arial"/>
                <w:sz w:val="20"/>
                <w:szCs w:val="20"/>
              </w:rPr>
              <w:t>.</w:t>
            </w:r>
          </w:p>
        </w:tc>
      </w:tr>
      <w:tr w:rsidR="00A50013" w:rsidRPr="00E40E77" w14:paraId="7CD97C3C" w14:textId="77777777" w:rsidTr="00F54B04">
        <w:tc>
          <w:tcPr>
            <w:tcW w:w="2750" w:type="dxa"/>
          </w:tcPr>
          <w:p w14:paraId="11630213" w14:textId="0EAB1334" w:rsidR="00A50013" w:rsidRPr="00E40E77" w:rsidRDefault="00A50013" w:rsidP="00F97709">
            <w:pPr>
              <w:spacing w:before="200" w:after="60"/>
              <w:rPr>
                <w:rStyle w:val="Defterm"/>
                <w:rFonts w:cs="Arial"/>
                <w:sz w:val="20"/>
                <w:szCs w:val="20"/>
              </w:rPr>
            </w:pPr>
            <w:r w:rsidRPr="00E40E77">
              <w:rPr>
                <w:rStyle w:val="Defterm"/>
                <w:rFonts w:cs="Arial"/>
                <w:sz w:val="20"/>
                <w:szCs w:val="20"/>
              </w:rPr>
              <w:t>ICB Functions</w:t>
            </w:r>
          </w:p>
        </w:tc>
        <w:tc>
          <w:tcPr>
            <w:tcW w:w="6322" w:type="dxa"/>
          </w:tcPr>
          <w:p w14:paraId="1E534DB9" w14:textId="0C8ECE6B" w:rsidR="00A50013" w:rsidRPr="00E40E77" w:rsidRDefault="0036689F" w:rsidP="00F97709">
            <w:pPr>
              <w:spacing w:before="200" w:after="60"/>
              <w:rPr>
                <w:rFonts w:cs="Arial"/>
                <w:sz w:val="20"/>
                <w:szCs w:val="20"/>
              </w:rPr>
            </w:pPr>
            <w:r w:rsidRPr="00E40E77">
              <w:rPr>
                <w:rFonts w:cs="Arial"/>
                <w:sz w:val="20"/>
                <w:szCs w:val="20"/>
              </w:rPr>
              <w:t>T</w:t>
            </w:r>
            <w:r w:rsidR="00A50013" w:rsidRPr="00E40E77">
              <w:rPr>
                <w:rFonts w:cs="Arial"/>
                <w:sz w:val="20"/>
                <w:szCs w:val="20"/>
              </w:rPr>
              <w:t>he Commissioning Functions of an ICB</w:t>
            </w:r>
            <w:r w:rsidRPr="00E40E77">
              <w:rPr>
                <w:rFonts w:cs="Arial"/>
                <w:sz w:val="20"/>
                <w:szCs w:val="20"/>
              </w:rPr>
              <w:t>.</w:t>
            </w:r>
          </w:p>
        </w:tc>
      </w:tr>
      <w:tr w:rsidR="00A50013" w:rsidRPr="00E40E77" w14:paraId="3A6D2966" w14:textId="77777777" w:rsidTr="00F54B04">
        <w:trPr>
          <w:trHeight w:val="80"/>
        </w:trPr>
        <w:tc>
          <w:tcPr>
            <w:tcW w:w="2750" w:type="dxa"/>
          </w:tcPr>
          <w:p w14:paraId="19ED92D2" w14:textId="5F7664BB" w:rsidR="00A50013" w:rsidRPr="00E40E77" w:rsidRDefault="00A50013" w:rsidP="00F97709">
            <w:pPr>
              <w:spacing w:before="200" w:after="60"/>
              <w:rPr>
                <w:rStyle w:val="Defterm"/>
                <w:rFonts w:cs="Arial"/>
                <w:sz w:val="20"/>
                <w:szCs w:val="20"/>
              </w:rPr>
            </w:pPr>
            <w:r w:rsidRPr="00E40E77">
              <w:rPr>
                <w:rStyle w:val="Defterm"/>
                <w:rFonts w:cs="Arial"/>
                <w:sz w:val="20"/>
                <w:szCs w:val="20"/>
              </w:rPr>
              <w:t>Information</w:t>
            </w:r>
          </w:p>
        </w:tc>
        <w:tc>
          <w:tcPr>
            <w:tcW w:w="6322" w:type="dxa"/>
          </w:tcPr>
          <w:p w14:paraId="4A264D38" w14:textId="3019AA39" w:rsidR="00A50013" w:rsidRPr="00E40E77" w:rsidRDefault="0036689F" w:rsidP="00F97709">
            <w:pPr>
              <w:spacing w:before="200" w:after="60"/>
              <w:rPr>
                <w:rFonts w:cs="Arial"/>
                <w:sz w:val="20"/>
                <w:szCs w:val="20"/>
              </w:rPr>
            </w:pPr>
            <w:r w:rsidRPr="00E40E77">
              <w:rPr>
                <w:rFonts w:cs="Arial"/>
                <w:sz w:val="20"/>
                <w:szCs w:val="20"/>
              </w:rPr>
              <w:t xml:space="preserve">As defined </w:t>
            </w:r>
            <w:r w:rsidR="00A50013" w:rsidRPr="00E40E77">
              <w:rPr>
                <w:rFonts w:cs="Arial"/>
                <w:sz w:val="20"/>
                <w:szCs w:val="20"/>
              </w:rPr>
              <w:t>under section 84 of F</w:t>
            </w:r>
            <w:r w:rsidRPr="00E40E77">
              <w:rPr>
                <w:rFonts w:cs="Arial"/>
                <w:sz w:val="20"/>
                <w:szCs w:val="20"/>
              </w:rPr>
              <w:t>OIA.</w:t>
            </w:r>
          </w:p>
        </w:tc>
      </w:tr>
      <w:tr w:rsidR="00A50013" w:rsidRPr="00E40E77" w14:paraId="1E4F6236" w14:textId="77777777" w:rsidTr="00F54B04">
        <w:tc>
          <w:tcPr>
            <w:tcW w:w="2750" w:type="dxa"/>
          </w:tcPr>
          <w:p w14:paraId="08D9EF8C" w14:textId="0E9AB09E" w:rsidR="00A50013" w:rsidRPr="00E40E77" w:rsidRDefault="00A50013" w:rsidP="00F97709">
            <w:pPr>
              <w:spacing w:before="200" w:after="60"/>
              <w:rPr>
                <w:rStyle w:val="Defterm"/>
                <w:rFonts w:cs="Arial"/>
                <w:sz w:val="20"/>
                <w:szCs w:val="20"/>
              </w:rPr>
            </w:pPr>
            <w:r w:rsidRPr="00E40E77">
              <w:rPr>
                <w:rStyle w:val="Defterm"/>
                <w:rFonts w:cs="Arial"/>
                <w:sz w:val="20"/>
                <w:szCs w:val="20"/>
              </w:rPr>
              <w:t>Indemnity Arrangement</w:t>
            </w:r>
          </w:p>
        </w:tc>
        <w:tc>
          <w:tcPr>
            <w:tcW w:w="6322" w:type="dxa"/>
          </w:tcPr>
          <w:p w14:paraId="164239AE" w14:textId="77777777" w:rsidR="006368E6" w:rsidRDefault="00F84051" w:rsidP="006368E6">
            <w:pPr>
              <w:spacing w:before="200" w:after="60"/>
              <w:ind w:left="404" w:hanging="404"/>
              <w:rPr>
                <w:rFonts w:cs="Arial"/>
                <w:sz w:val="20"/>
                <w:szCs w:val="20"/>
              </w:rPr>
            </w:pPr>
            <w:r w:rsidRPr="00E40E77">
              <w:rPr>
                <w:rFonts w:cs="Arial"/>
                <w:sz w:val="20"/>
                <w:szCs w:val="20"/>
              </w:rPr>
              <w:t>E</w:t>
            </w:r>
            <w:r w:rsidR="00A50013" w:rsidRPr="00E40E77">
              <w:rPr>
                <w:rFonts w:cs="Arial"/>
                <w:sz w:val="20"/>
                <w:szCs w:val="20"/>
              </w:rPr>
              <w:t xml:space="preserve">ither </w:t>
            </w:r>
          </w:p>
          <w:p w14:paraId="7539EEBA" w14:textId="67F17FBC" w:rsidR="00F84051" w:rsidRPr="00A40393" w:rsidRDefault="00A50013" w:rsidP="00A40393">
            <w:pPr>
              <w:pStyle w:val="Scheduleindent"/>
              <w:numPr>
                <w:ilvl w:val="0"/>
                <w:numId w:val="70"/>
              </w:numPr>
              <w:rPr>
                <w:sz w:val="20"/>
                <w:szCs w:val="20"/>
              </w:rPr>
            </w:pPr>
            <w:r w:rsidRPr="00A40393">
              <w:rPr>
                <w:sz w:val="20"/>
                <w:szCs w:val="20"/>
              </w:rPr>
              <w:t>a policy of insurance</w:t>
            </w:r>
            <w:r w:rsidR="0036689F" w:rsidRPr="00A40393">
              <w:rPr>
                <w:sz w:val="20"/>
                <w:szCs w:val="20"/>
              </w:rPr>
              <w:t>,</w:t>
            </w:r>
          </w:p>
          <w:p w14:paraId="3F713DE8" w14:textId="4B9959DC" w:rsidR="00F84051" w:rsidRPr="00A40393" w:rsidRDefault="00A50013" w:rsidP="00A40393">
            <w:pPr>
              <w:pStyle w:val="Scheduleindent"/>
              <w:numPr>
                <w:ilvl w:val="0"/>
                <w:numId w:val="70"/>
              </w:numPr>
              <w:rPr>
                <w:sz w:val="20"/>
                <w:szCs w:val="20"/>
              </w:rPr>
            </w:pPr>
            <w:r w:rsidRPr="00A40393">
              <w:rPr>
                <w:sz w:val="20"/>
                <w:szCs w:val="20"/>
              </w:rPr>
              <w:t xml:space="preserve">an arrangement made for the purposes of indemnifying a person or organisation or </w:t>
            </w:r>
          </w:p>
          <w:p w14:paraId="2BC777E5" w14:textId="011F27D1" w:rsidR="00A50013" w:rsidRPr="00A40393" w:rsidRDefault="00A50013" w:rsidP="00A40393">
            <w:pPr>
              <w:pStyle w:val="Scheduleindent"/>
              <w:numPr>
                <w:ilvl w:val="0"/>
                <w:numId w:val="70"/>
              </w:numPr>
            </w:pPr>
            <w:r w:rsidRPr="00A40393">
              <w:rPr>
                <w:sz w:val="20"/>
                <w:szCs w:val="20"/>
              </w:rPr>
              <w:t>a combination of (</w:t>
            </w:r>
            <w:r w:rsidR="0036689F" w:rsidRPr="00A40393">
              <w:rPr>
                <w:sz w:val="20"/>
                <w:szCs w:val="20"/>
              </w:rPr>
              <w:t>a</w:t>
            </w:r>
            <w:r w:rsidRPr="00A40393">
              <w:rPr>
                <w:sz w:val="20"/>
                <w:szCs w:val="20"/>
              </w:rPr>
              <w:t>) and (</w:t>
            </w:r>
            <w:r w:rsidR="0036689F" w:rsidRPr="00A40393">
              <w:rPr>
                <w:sz w:val="20"/>
                <w:szCs w:val="20"/>
              </w:rPr>
              <w:t>b</w:t>
            </w:r>
            <w:r w:rsidRPr="00A40393">
              <w:rPr>
                <w:sz w:val="20"/>
                <w:szCs w:val="20"/>
              </w:rPr>
              <w:t>)</w:t>
            </w:r>
            <w:r w:rsidR="00F84051" w:rsidRPr="00A40393">
              <w:rPr>
                <w:sz w:val="20"/>
                <w:szCs w:val="20"/>
              </w:rPr>
              <w:t>.</w:t>
            </w:r>
          </w:p>
        </w:tc>
      </w:tr>
      <w:tr w:rsidR="00A50013" w:rsidRPr="00E40E77" w14:paraId="0428EB6A" w14:textId="77777777" w:rsidTr="00F54B04">
        <w:trPr>
          <w:trHeight w:val="758"/>
        </w:trPr>
        <w:tc>
          <w:tcPr>
            <w:tcW w:w="2750" w:type="dxa"/>
          </w:tcPr>
          <w:p w14:paraId="6677792C" w14:textId="5E7376A0"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Information Sharing Agreement</w:t>
            </w:r>
          </w:p>
        </w:tc>
        <w:tc>
          <w:tcPr>
            <w:tcW w:w="6322" w:type="dxa"/>
          </w:tcPr>
          <w:p w14:paraId="45D47F6A" w14:textId="09BADF4F" w:rsidR="00A50013" w:rsidRPr="00E40E77" w:rsidRDefault="00F84051" w:rsidP="00F97709">
            <w:pPr>
              <w:spacing w:before="200" w:after="60"/>
              <w:rPr>
                <w:rFonts w:cs="Arial"/>
                <w:sz w:val="20"/>
                <w:szCs w:val="20"/>
              </w:rPr>
            </w:pPr>
            <w:r w:rsidRPr="00E40E77">
              <w:rPr>
                <w:rFonts w:cs="Arial"/>
                <w:sz w:val="20"/>
                <w:szCs w:val="20"/>
              </w:rPr>
              <w:t>A</w:t>
            </w:r>
            <w:r w:rsidR="00A50013" w:rsidRPr="00E40E77">
              <w:rPr>
                <w:rFonts w:cs="Arial"/>
                <w:sz w:val="20"/>
                <w:szCs w:val="20"/>
              </w:rPr>
              <w:t xml:space="preserve">ny information sharing agreement entered into in accordance with </w:t>
            </w:r>
            <w:r w:rsidR="00556ED3" w:rsidRPr="00E40E77">
              <w:rPr>
                <w:rFonts w:cs="Arial"/>
              </w:rPr>
              <w:fldChar w:fldCharType="begin"/>
            </w:r>
            <w:r w:rsidR="00556ED3" w:rsidRPr="00E40E77">
              <w:rPr>
                <w:rFonts w:cs="Arial"/>
                <w:sz w:val="20"/>
                <w:szCs w:val="20"/>
              </w:rPr>
              <w:instrText xml:space="preserve"> REF _Ref156402069 \n \h </w:instrText>
            </w:r>
            <w:r w:rsidR="00556ED3" w:rsidRPr="00E40E77">
              <w:rPr>
                <w:rFonts w:cs="Arial"/>
              </w:rPr>
            </w:r>
            <w:r w:rsidR="00556ED3" w:rsidRPr="00E40E77">
              <w:rPr>
                <w:rFonts w:cs="Arial"/>
              </w:rPr>
              <w:fldChar w:fldCharType="separate"/>
            </w:r>
            <w:r w:rsidR="00EB0DDD">
              <w:rPr>
                <w:rFonts w:cs="Arial"/>
                <w:sz w:val="20"/>
                <w:szCs w:val="20"/>
              </w:rPr>
              <w:t>Schedule 5</w:t>
            </w:r>
            <w:r w:rsidR="00556ED3" w:rsidRPr="00E40E77">
              <w:rPr>
                <w:rFonts w:cs="Arial"/>
              </w:rPr>
              <w:fldChar w:fldCharType="end"/>
            </w:r>
            <w:r w:rsidR="00A50013" w:rsidRPr="00E40E77">
              <w:rPr>
                <w:rFonts w:cs="Arial"/>
                <w:sz w:val="20"/>
                <w:szCs w:val="20"/>
              </w:rPr>
              <w:t xml:space="preserve"> (Further Information Governance and Sharing Provisions)</w:t>
            </w:r>
            <w:r w:rsidRPr="00E40E77">
              <w:rPr>
                <w:rFonts w:cs="Arial"/>
                <w:sz w:val="20"/>
                <w:szCs w:val="20"/>
              </w:rPr>
              <w:t>.</w:t>
            </w:r>
          </w:p>
        </w:tc>
      </w:tr>
      <w:tr w:rsidR="00A50013" w:rsidRPr="00E40E77" w14:paraId="29DC7979" w14:textId="77777777" w:rsidTr="00F54B04">
        <w:tc>
          <w:tcPr>
            <w:tcW w:w="2750" w:type="dxa"/>
          </w:tcPr>
          <w:p w14:paraId="01D1EFFA" w14:textId="78027854" w:rsidR="00A50013" w:rsidRPr="00E40E77" w:rsidRDefault="00A50013" w:rsidP="006368E6">
            <w:pPr>
              <w:spacing w:before="200" w:after="60"/>
              <w:jc w:val="left"/>
              <w:rPr>
                <w:rStyle w:val="Defterm"/>
                <w:rFonts w:cs="Arial"/>
                <w:sz w:val="20"/>
                <w:szCs w:val="20"/>
              </w:rPr>
            </w:pPr>
            <w:r w:rsidRPr="00E40E77">
              <w:rPr>
                <w:rStyle w:val="Defterm"/>
                <w:rFonts w:cs="Arial"/>
                <w:sz w:val="20"/>
                <w:szCs w:val="20"/>
              </w:rPr>
              <w:t xml:space="preserve">Joint </w:t>
            </w:r>
            <w:r w:rsidR="00D91E74" w:rsidRPr="00E40E77">
              <w:rPr>
                <w:rStyle w:val="Defterm"/>
                <w:rFonts w:cs="Arial"/>
                <w:sz w:val="20"/>
                <w:szCs w:val="20"/>
              </w:rPr>
              <w:t>Commissioning Consortium</w:t>
            </w:r>
          </w:p>
        </w:tc>
        <w:tc>
          <w:tcPr>
            <w:tcW w:w="6322" w:type="dxa"/>
          </w:tcPr>
          <w:p w14:paraId="6DEFF6D0" w14:textId="11CF21C2"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 xml:space="preserve">he </w:t>
            </w:r>
            <w:r w:rsidR="00D91E74" w:rsidRPr="00E40E77">
              <w:rPr>
                <w:rFonts w:cs="Arial"/>
                <w:sz w:val="20"/>
                <w:szCs w:val="20"/>
              </w:rPr>
              <w:t>meeting</w:t>
            </w:r>
            <w:r w:rsidR="00A50013" w:rsidRPr="00E40E77">
              <w:rPr>
                <w:rFonts w:cs="Arial"/>
                <w:sz w:val="20"/>
                <w:szCs w:val="20"/>
              </w:rPr>
              <w:t xml:space="preserve"> established under this Agreement on the terms set out in the Terms of Reference</w:t>
            </w:r>
            <w:r w:rsidR="00D91E74" w:rsidRPr="00E40E77">
              <w:rPr>
                <w:rFonts w:cs="Arial"/>
                <w:sz w:val="20"/>
                <w:szCs w:val="20"/>
              </w:rPr>
              <w:t xml:space="preserve"> to oversee this Collaboration Agreement</w:t>
            </w:r>
            <w:r w:rsidRPr="00E40E77">
              <w:rPr>
                <w:rFonts w:cs="Arial"/>
                <w:sz w:val="20"/>
                <w:szCs w:val="20"/>
              </w:rPr>
              <w:t>.</w:t>
            </w:r>
          </w:p>
        </w:tc>
      </w:tr>
      <w:tr w:rsidR="00A50013" w:rsidRPr="00E40E77" w14:paraId="4E67598E" w14:textId="77777777" w:rsidTr="00F54B04">
        <w:tc>
          <w:tcPr>
            <w:tcW w:w="2750" w:type="dxa"/>
          </w:tcPr>
          <w:p w14:paraId="1B1E4F96" w14:textId="13AA316D" w:rsidR="00A50013" w:rsidRPr="00E40E77" w:rsidRDefault="00A50013" w:rsidP="00F97709">
            <w:pPr>
              <w:spacing w:before="200" w:after="60"/>
              <w:rPr>
                <w:rStyle w:val="Defterm"/>
                <w:rFonts w:cs="Arial"/>
                <w:sz w:val="20"/>
                <w:szCs w:val="20"/>
              </w:rPr>
            </w:pPr>
            <w:r w:rsidRPr="00E40E77">
              <w:rPr>
                <w:rStyle w:val="Defterm"/>
                <w:rFonts w:cs="Arial"/>
                <w:sz w:val="20"/>
                <w:szCs w:val="20"/>
              </w:rPr>
              <w:t>Law</w:t>
            </w:r>
          </w:p>
        </w:tc>
        <w:tc>
          <w:tcPr>
            <w:tcW w:w="6322" w:type="dxa"/>
          </w:tcPr>
          <w:p w14:paraId="50808552" w14:textId="6EF5B515" w:rsidR="00A50013" w:rsidRPr="00E635F6" w:rsidRDefault="00F84051" w:rsidP="00E635F6">
            <w:pPr>
              <w:pStyle w:val="Scheduleindent"/>
              <w:numPr>
                <w:ilvl w:val="0"/>
                <w:numId w:val="71"/>
              </w:numPr>
              <w:rPr>
                <w:sz w:val="20"/>
                <w:szCs w:val="20"/>
              </w:rPr>
            </w:pPr>
            <w:r w:rsidRPr="00E635F6">
              <w:rPr>
                <w:sz w:val="20"/>
                <w:szCs w:val="20"/>
              </w:rPr>
              <w:t>A</w:t>
            </w:r>
            <w:r w:rsidR="00A50013" w:rsidRPr="00E635F6">
              <w:rPr>
                <w:sz w:val="20"/>
                <w:szCs w:val="20"/>
              </w:rPr>
              <w:t>ny statute or proclamation or any delegated or subordinate legislation</w:t>
            </w:r>
            <w:r w:rsidRPr="00E635F6">
              <w:rPr>
                <w:sz w:val="20"/>
                <w:szCs w:val="20"/>
              </w:rPr>
              <w:t>,</w:t>
            </w:r>
          </w:p>
          <w:p w14:paraId="6D876BA2" w14:textId="2620CEA2" w:rsidR="00A50013" w:rsidRPr="00E635F6" w:rsidRDefault="00F84051" w:rsidP="00E635F6">
            <w:pPr>
              <w:pStyle w:val="Scheduleindent"/>
              <w:rPr>
                <w:sz w:val="20"/>
                <w:szCs w:val="20"/>
              </w:rPr>
            </w:pPr>
            <w:r w:rsidRPr="00E635F6">
              <w:rPr>
                <w:sz w:val="20"/>
                <w:szCs w:val="20"/>
              </w:rPr>
              <w:t>A</w:t>
            </w:r>
            <w:r w:rsidR="00A50013" w:rsidRPr="00E635F6">
              <w:rPr>
                <w:sz w:val="20"/>
                <w:szCs w:val="20"/>
              </w:rPr>
              <w:t>ny guidance, direction or determination with which the Partner(s) or relevant third party (as applicable) are bound to comply to the extent that the same are published and publicly available or the existence or contents of them have been notified to the Partner(s) or relevant third party (as applicable)</w:t>
            </w:r>
            <w:r w:rsidRPr="00E635F6">
              <w:rPr>
                <w:sz w:val="20"/>
                <w:szCs w:val="20"/>
              </w:rPr>
              <w:t>,</w:t>
            </w:r>
          </w:p>
          <w:p w14:paraId="7F3925AD" w14:textId="49DC6B98" w:rsidR="00A50013" w:rsidRPr="00E40E77" w:rsidRDefault="00A50013" w:rsidP="00E635F6">
            <w:pPr>
              <w:pStyle w:val="Scheduleindent"/>
            </w:pPr>
            <w:r w:rsidRPr="00E635F6">
              <w:rPr>
                <w:sz w:val="20"/>
                <w:szCs w:val="20"/>
              </w:rPr>
              <w:t>any judgment of a relevant court of law which is a binding precedent in England</w:t>
            </w:r>
            <w:r w:rsidR="00F84051" w:rsidRPr="00E635F6">
              <w:rPr>
                <w:sz w:val="20"/>
                <w:szCs w:val="20"/>
              </w:rPr>
              <w:t>.</w:t>
            </w:r>
          </w:p>
        </w:tc>
      </w:tr>
      <w:tr w:rsidR="00A50013" w:rsidRPr="00E40E77" w14:paraId="14AFE4D4" w14:textId="77777777" w:rsidTr="00F54B04">
        <w:tc>
          <w:tcPr>
            <w:tcW w:w="2750" w:type="dxa"/>
          </w:tcPr>
          <w:p w14:paraId="4C206D09" w14:textId="6E184F6C" w:rsidR="00A50013" w:rsidRPr="00E40E77" w:rsidRDefault="00A50013" w:rsidP="00F97709">
            <w:pPr>
              <w:spacing w:before="200" w:after="60"/>
              <w:jc w:val="left"/>
              <w:rPr>
                <w:rFonts w:cs="Arial"/>
                <w:b/>
                <w:bCs/>
                <w:sz w:val="20"/>
                <w:szCs w:val="20"/>
              </w:rPr>
            </w:pPr>
            <w:r w:rsidRPr="00E40E77">
              <w:rPr>
                <w:rStyle w:val="Defterm"/>
                <w:rFonts w:cs="Arial"/>
                <w:sz w:val="20"/>
                <w:szCs w:val="20"/>
              </w:rPr>
              <w:t>Need to Know</w:t>
            </w:r>
          </w:p>
        </w:tc>
        <w:tc>
          <w:tcPr>
            <w:tcW w:w="6322" w:type="dxa"/>
          </w:tcPr>
          <w:p w14:paraId="1303D285" w14:textId="12546ED8" w:rsidR="00A50013" w:rsidRPr="00E40E77" w:rsidRDefault="00A40393" w:rsidP="00F97709">
            <w:pPr>
              <w:spacing w:before="200" w:after="60"/>
              <w:rPr>
                <w:rFonts w:cs="Arial"/>
                <w:sz w:val="20"/>
                <w:szCs w:val="20"/>
              </w:rPr>
            </w:pPr>
            <w:r w:rsidRPr="00E40E77">
              <w:rPr>
                <w:rFonts w:cs="Arial"/>
                <w:sz w:val="20"/>
                <w:szCs w:val="20"/>
              </w:rPr>
              <w:t xml:space="preserve">Has </w:t>
            </w:r>
            <w:r w:rsidR="00A50013" w:rsidRPr="00E40E77">
              <w:rPr>
                <w:rFonts w:cs="Arial"/>
                <w:sz w:val="20"/>
                <w:szCs w:val="20"/>
              </w:rPr>
              <w:t xml:space="preserve">the meaning set out in </w:t>
            </w:r>
            <w:r w:rsidR="00556ED3" w:rsidRPr="00E40E77">
              <w:rPr>
                <w:rFonts w:cs="Arial"/>
              </w:rPr>
              <w:fldChar w:fldCharType="begin"/>
            </w:r>
            <w:r w:rsidR="00556ED3" w:rsidRPr="00E40E77">
              <w:rPr>
                <w:rFonts w:cs="Arial"/>
                <w:sz w:val="20"/>
                <w:szCs w:val="20"/>
              </w:rPr>
              <w:instrText xml:space="preserve"> REF _Ref156402114 \n \h </w:instrText>
            </w:r>
            <w:r w:rsidR="00556ED3" w:rsidRPr="00E40E77">
              <w:rPr>
                <w:rFonts w:cs="Arial"/>
              </w:rPr>
            </w:r>
            <w:r w:rsidR="00556ED3" w:rsidRPr="00E40E77">
              <w:rPr>
                <w:rFonts w:cs="Arial"/>
              </w:rPr>
              <w:fldChar w:fldCharType="separate"/>
            </w:r>
            <w:r w:rsidR="00EB0DDD">
              <w:rPr>
                <w:rFonts w:cs="Arial"/>
                <w:sz w:val="20"/>
                <w:szCs w:val="20"/>
              </w:rPr>
              <w:t>Schedule 5</w:t>
            </w:r>
            <w:r w:rsidR="00556ED3" w:rsidRPr="00E40E77">
              <w:rPr>
                <w:rFonts w:cs="Arial"/>
              </w:rPr>
              <w:fldChar w:fldCharType="end"/>
            </w:r>
          </w:p>
        </w:tc>
      </w:tr>
      <w:tr w:rsidR="00A50013" w:rsidRPr="00E40E77" w14:paraId="576B4BB5" w14:textId="77777777" w:rsidTr="00F54B04">
        <w:tc>
          <w:tcPr>
            <w:tcW w:w="2750" w:type="dxa"/>
          </w:tcPr>
          <w:p w14:paraId="3AEA4872" w14:textId="5938AB81"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NHS Act</w:t>
            </w:r>
          </w:p>
        </w:tc>
        <w:tc>
          <w:tcPr>
            <w:tcW w:w="6322" w:type="dxa"/>
          </w:tcPr>
          <w:p w14:paraId="48EA166E" w14:textId="00E28FAB"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he National Health Service Act 2006</w:t>
            </w:r>
            <w:r w:rsidRPr="00E40E77">
              <w:rPr>
                <w:rFonts w:cs="Arial"/>
                <w:sz w:val="20"/>
                <w:szCs w:val="20"/>
              </w:rPr>
              <w:t>.</w:t>
            </w:r>
          </w:p>
        </w:tc>
      </w:tr>
      <w:tr w:rsidR="00A50013" w:rsidRPr="00E40E77" w14:paraId="15B554D6" w14:textId="167EC817" w:rsidTr="00F54B04">
        <w:tc>
          <w:tcPr>
            <w:tcW w:w="2750" w:type="dxa"/>
          </w:tcPr>
          <w:p w14:paraId="35831C45" w14:textId="59F9A4EB" w:rsidR="00A50013" w:rsidRPr="00E40E77" w:rsidRDefault="00A50013" w:rsidP="00F97709">
            <w:pPr>
              <w:spacing w:before="200" w:after="60"/>
              <w:rPr>
                <w:rFonts w:cs="Arial"/>
                <w:b/>
                <w:bCs/>
                <w:sz w:val="20"/>
                <w:szCs w:val="20"/>
              </w:rPr>
            </w:pPr>
            <w:r w:rsidRPr="00E40E77">
              <w:rPr>
                <w:rFonts w:cs="Arial"/>
                <w:b/>
                <w:bCs/>
                <w:sz w:val="20"/>
                <w:szCs w:val="20"/>
              </w:rPr>
              <w:t>Non-Personal Data</w:t>
            </w:r>
          </w:p>
        </w:tc>
        <w:tc>
          <w:tcPr>
            <w:tcW w:w="6322" w:type="dxa"/>
          </w:tcPr>
          <w:p w14:paraId="01E051F8" w14:textId="412F875D" w:rsidR="00A50013" w:rsidRPr="00E40E77" w:rsidRDefault="00A40393" w:rsidP="00F97709">
            <w:pPr>
              <w:spacing w:before="200" w:after="60"/>
              <w:rPr>
                <w:rFonts w:cs="Arial"/>
                <w:sz w:val="20"/>
                <w:szCs w:val="20"/>
              </w:rPr>
            </w:pPr>
            <w:r w:rsidRPr="00E40E77">
              <w:rPr>
                <w:rFonts w:cs="Arial"/>
                <w:sz w:val="20"/>
                <w:szCs w:val="20"/>
              </w:rPr>
              <w:t xml:space="preserve">Means </w:t>
            </w:r>
            <w:r w:rsidR="00A50013" w:rsidRPr="00E40E77">
              <w:rPr>
                <w:rFonts w:cs="Arial"/>
                <w:sz w:val="20"/>
                <w:szCs w:val="20"/>
              </w:rPr>
              <w:t>data which is not Personal Data</w:t>
            </w:r>
            <w:r w:rsidR="0086345E">
              <w:rPr>
                <w:rFonts w:cs="Arial"/>
                <w:sz w:val="20"/>
                <w:szCs w:val="20"/>
              </w:rPr>
              <w:t>.</w:t>
            </w:r>
          </w:p>
        </w:tc>
      </w:tr>
      <w:tr w:rsidR="00A50013" w:rsidRPr="00E40E77" w14:paraId="11316679" w14:textId="77777777" w:rsidTr="00F54B04">
        <w:tc>
          <w:tcPr>
            <w:tcW w:w="2750" w:type="dxa"/>
          </w:tcPr>
          <w:p w14:paraId="73F896D2" w14:textId="6AC19295" w:rsidR="00A50013" w:rsidRPr="00E40E77" w:rsidRDefault="00A50013" w:rsidP="00F97709">
            <w:pPr>
              <w:spacing w:before="200" w:after="60"/>
              <w:rPr>
                <w:rStyle w:val="Defterm"/>
                <w:rFonts w:cs="Arial"/>
                <w:sz w:val="20"/>
                <w:szCs w:val="20"/>
              </w:rPr>
            </w:pPr>
            <w:r w:rsidRPr="00E40E77">
              <w:rPr>
                <w:rStyle w:val="Defterm"/>
                <w:rFonts w:cs="Arial"/>
                <w:sz w:val="20"/>
                <w:szCs w:val="20"/>
              </w:rPr>
              <w:t>Partners</w:t>
            </w:r>
          </w:p>
        </w:tc>
        <w:tc>
          <w:tcPr>
            <w:tcW w:w="6322" w:type="dxa"/>
          </w:tcPr>
          <w:p w14:paraId="22BEEA5B" w14:textId="4DAFB0B7"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he parties to this Agreement</w:t>
            </w:r>
            <w:r w:rsidRPr="00E40E77">
              <w:rPr>
                <w:rFonts w:cs="Arial"/>
                <w:sz w:val="20"/>
                <w:szCs w:val="20"/>
              </w:rPr>
              <w:t>.</w:t>
            </w:r>
            <w:r w:rsidR="0097115B">
              <w:rPr>
                <w:rFonts w:cs="Arial"/>
                <w:sz w:val="20"/>
                <w:szCs w:val="20"/>
              </w:rPr>
              <w:t xml:space="preserve"> </w:t>
            </w:r>
            <w:r w:rsidR="002D13A1">
              <w:rPr>
                <w:rFonts w:cs="Arial"/>
                <w:sz w:val="20"/>
                <w:szCs w:val="20"/>
              </w:rPr>
              <w:t xml:space="preserve"> This Agreement shall not be interpreted or construed to create a partnership between the parties (within the meaning of the Partnership Act 1890).</w:t>
            </w:r>
          </w:p>
        </w:tc>
      </w:tr>
      <w:tr w:rsidR="00A50013" w:rsidRPr="00E40E77" w14:paraId="03AC43FF" w14:textId="77777777" w:rsidTr="00F54B04">
        <w:tc>
          <w:tcPr>
            <w:tcW w:w="2750" w:type="dxa"/>
          </w:tcPr>
          <w:p w14:paraId="2F34F963" w14:textId="31E64A6A" w:rsidR="00A50013" w:rsidRPr="00E40E77" w:rsidRDefault="00A50013" w:rsidP="00F97709">
            <w:pPr>
              <w:spacing w:before="200" w:after="60"/>
              <w:rPr>
                <w:rStyle w:val="Defterm"/>
                <w:rFonts w:cs="Arial"/>
                <w:sz w:val="20"/>
                <w:szCs w:val="20"/>
              </w:rPr>
            </w:pPr>
            <w:r w:rsidRPr="00E40E77">
              <w:rPr>
                <w:rStyle w:val="Defterm"/>
                <w:rFonts w:cs="Arial"/>
                <w:sz w:val="20"/>
                <w:szCs w:val="20"/>
              </w:rPr>
              <w:lastRenderedPageBreak/>
              <w:t>Personal Data</w:t>
            </w:r>
          </w:p>
        </w:tc>
        <w:tc>
          <w:tcPr>
            <w:tcW w:w="6322" w:type="dxa"/>
          </w:tcPr>
          <w:p w14:paraId="1E50251B" w14:textId="40533B8F" w:rsidR="00A50013" w:rsidRPr="00E40E77" w:rsidRDefault="00F84051" w:rsidP="00F97709">
            <w:pPr>
              <w:spacing w:before="200" w:after="60"/>
              <w:rPr>
                <w:rFonts w:cs="Arial"/>
                <w:sz w:val="20"/>
                <w:szCs w:val="20"/>
              </w:rPr>
            </w:pPr>
            <w:r w:rsidRPr="00E40E77">
              <w:rPr>
                <w:rFonts w:cs="Arial"/>
                <w:sz w:val="20"/>
                <w:szCs w:val="20"/>
              </w:rPr>
              <w:t>As defined</w:t>
            </w:r>
            <w:r w:rsidR="00A50013" w:rsidRPr="00E40E77">
              <w:rPr>
                <w:rFonts w:cs="Arial"/>
                <w:sz w:val="20"/>
                <w:szCs w:val="20"/>
              </w:rPr>
              <w:t xml:space="preserve"> in the Data Protection Legislation</w:t>
            </w:r>
            <w:r w:rsidRPr="00E40E77">
              <w:rPr>
                <w:rFonts w:cs="Arial"/>
                <w:sz w:val="20"/>
                <w:szCs w:val="20"/>
              </w:rPr>
              <w:t>.</w:t>
            </w:r>
          </w:p>
        </w:tc>
      </w:tr>
      <w:tr w:rsidR="00A50013" w:rsidRPr="00E40E77" w14:paraId="618E746E" w14:textId="77777777" w:rsidTr="00F54B04">
        <w:tc>
          <w:tcPr>
            <w:tcW w:w="2750" w:type="dxa"/>
          </w:tcPr>
          <w:p w14:paraId="3C327258" w14:textId="345AB34E"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Population</w:t>
            </w:r>
          </w:p>
        </w:tc>
        <w:tc>
          <w:tcPr>
            <w:tcW w:w="6322" w:type="dxa"/>
          </w:tcPr>
          <w:p w14:paraId="76597946" w14:textId="5B5DEDFD" w:rsidR="00A50013" w:rsidRPr="00E40E77" w:rsidRDefault="00F84051" w:rsidP="00F97709">
            <w:pPr>
              <w:pStyle w:val="DocSpace"/>
              <w:rPr>
                <w:rFonts w:cs="Arial"/>
                <w:sz w:val="20"/>
                <w:szCs w:val="20"/>
              </w:rPr>
            </w:pPr>
            <w:r w:rsidRPr="00E40E77">
              <w:rPr>
                <w:rFonts w:cs="Arial"/>
                <w:sz w:val="20"/>
                <w:szCs w:val="20"/>
              </w:rPr>
              <w:t>T</w:t>
            </w:r>
            <w:r w:rsidR="00A50013" w:rsidRPr="00E40E77">
              <w:rPr>
                <w:rFonts w:cs="Arial"/>
                <w:sz w:val="20"/>
                <w:szCs w:val="20"/>
              </w:rPr>
              <w:t>he population for which an ICB or all of the ICBs have the responsibility for commissioning health services</w:t>
            </w:r>
            <w:r w:rsidRPr="00E40E77">
              <w:rPr>
                <w:rFonts w:cs="Arial"/>
                <w:sz w:val="20"/>
                <w:szCs w:val="20"/>
              </w:rPr>
              <w:t>.</w:t>
            </w:r>
          </w:p>
        </w:tc>
      </w:tr>
      <w:tr w:rsidR="00231A23" w:rsidRPr="00E40E77" w14:paraId="0F5A6D4D" w14:textId="77777777" w:rsidTr="006966DE">
        <w:tc>
          <w:tcPr>
            <w:tcW w:w="2750" w:type="dxa"/>
          </w:tcPr>
          <w:p w14:paraId="1F938488" w14:textId="6DB4CA29" w:rsidR="00231A23" w:rsidRPr="007070A8" w:rsidRDefault="00231A23" w:rsidP="00F97709">
            <w:pPr>
              <w:spacing w:before="200" w:after="60"/>
              <w:jc w:val="left"/>
              <w:rPr>
                <w:rStyle w:val="Defterm"/>
                <w:rFonts w:cs="Arial"/>
                <w:sz w:val="20"/>
                <w:szCs w:val="20"/>
              </w:rPr>
            </w:pPr>
            <w:r w:rsidRPr="007070A8">
              <w:rPr>
                <w:rStyle w:val="Defterm"/>
                <w:rFonts w:cs="Arial"/>
                <w:sz w:val="20"/>
                <w:szCs w:val="20"/>
              </w:rPr>
              <w:t>Regional Leadership Team</w:t>
            </w:r>
            <w:r w:rsidR="006966DE" w:rsidRPr="007070A8">
              <w:rPr>
                <w:rStyle w:val="Defterm"/>
                <w:rFonts w:cs="Arial"/>
                <w:sz w:val="20"/>
                <w:szCs w:val="20"/>
              </w:rPr>
              <w:t xml:space="preserve"> (</w:t>
            </w:r>
            <w:r w:rsidR="006368E6" w:rsidRPr="006368E6">
              <w:rPr>
                <w:rStyle w:val="Defterm"/>
                <w:rFonts w:cs="Arial"/>
                <w:sz w:val="20"/>
                <w:szCs w:val="20"/>
              </w:rPr>
              <w:t>R</w:t>
            </w:r>
            <w:r w:rsidR="006368E6" w:rsidRPr="006368E6">
              <w:rPr>
                <w:rStyle w:val="Defterm"/>
                <w:sz w:val="20"/>
                <w:szCs w:val="20"/>
              </w:rPr>
              <w:t>LT</w:t>
            </w:r>
            <w:r w:rsidR="006966DE" w:rsidRPr="007070A8">
              <w:rPr>
                <w:rStyle w:val="Defterm"/>
                <w:rFonts w:cs="Arial"/>
                <w:sz w:val="20"/>
                <w:szCs w:val="20"/>
              </w:rPr>
              <w:t>)</w:t>
            </w:r>
          </w:p>
        </w:tc>
        <w:tc>
          <w:tcPr>
            <w:tcW w:w="6322" w:type="dxa"/>
          </w:tcPr>
          <w:p w14:paraId="79500EF3" w14:textId="3E2CA530" w:rsidR="00231A23" w:rsidRPr="007070A8" w:rsidRDefault="00231A23" w:rsidP="00F97709">
            <w:pPr>
              <w:pStyle w:val="DocSpace"/>
              <w:rPr>
                <w:rFonts w:cs="Arial"/>
                <w:sz w:val="20"/>
                <w:szCs w:val="20"/>
              </w:rPr>
            </w:pPr>
            <w:r w:rsidRPr="007070A8">
              <w:rPr>
                <w:rFonts w:cs="Arial"/>
                <w:sz w:val="20"/>
                <w:szCs w:val="20"/>
              </w:rPr>
              <w:t>A regular meeting of senior leaders from the East of England Regional Office of NHS England and ICBs.</w:t>
            </w:r>
          </w:p>
        </w:tc>
      </w:tr>
      <w:tr w:rsidR="00A50013" w:rsidRPr="00E40E77" w14:paraId="26B0A25F" w14:textId="77777777" w:rsidTr="006966DE">
        <w:tc>
          <w:tcPr>
            <w:tcW w:w="2750" w:type="dxa"/>
          </w:tcPr>
          <w:p w14:paraId="5887D62C" w14:textId="652E17FA"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Regulatory or Supervisory Body</w:t>
            </w:r>
          </w:p>
        </w:tc>
        <w:tc>
          <w:tcPr>
            <w:tcW w:w="6322" w:type="dxa"/>
          </w:tcPr>
          <w:p w14:paraId="6E30489F" w14:textId="6CA81552" w:rsidR="00A50013" w:rsidRPr="00E40E77" w:rsidRDefault="00F84051" w:rsidP="00F97709">
            <w:pPr>
              <w:pStyle w:val="DocSpace"/>
              <w:rPr>
                <w:rFonts w:cs="Arial"/>
                <w:sz w:val="20"/>
                <w:szCs w:val="20"/>
              </w:rPr>
            </w:pPr>
            <w:r w:rsidRPr="00E40E77">
              <w:rPr>
                <w:rFonts w:cs="Arial"/>
                <w:sz w:val="20"/>
                <w:szCs w:val="20"/>
              </w:rPr>
              <w:t>A</w:t>
            </w:r>
            <w:r w:rsidR="00A50013" w:rsidRPr="00E40E77">
              <w:rPr>
                <w:rFonts w:cs="Arial"/>
                <w:sz w:val="20"/>
                <w:szCs w:val="20"/>
              </w:rPr>
              <w:t>ny statutory or other body having authority to issue guidance, standards or recommendations with which the relevant Party and/or Staff must comply or to which it or they must have regard, including</w:t>
            </w:r>
            <w:r w:rsidRPr="00E40E77">
              <w:rPr>
                <w:rFonts w:cs="Arial"/>
                <w:sz w:val="20"/>
                <w:szCs w:val="20"/>
              </w:rPr>
              <w:t>,</w:t>
            </w:r>
            <w:r w:rsidR="00A50013" w:rsidRPr="00E40E77">
              <w:rPr>
                <w:rFonts w:cs="Arial"/>
                <w:sz w:val="20"/>
                <w:szCs w:val="20"/>
              </w:rPr>
              <w:t xml:space="preserve"> </w:t>
            </w:r>
          </w:p>
          <w:p w14:paraId="4D5EF884" w14:textId="67C22077" w:rsidR="00A50013" w:rsidRPr="00E40E77" w:rsidRDefault="00A50013" w:rsidP="00F97709">
            <w:pPr>
              <w:pStyle w:val="DocSpace"/>
              <w:tabs>
                <w:tab w:val="left" w:pos="737"/>
              </w:tabs>
              <w:ind w:left="312"/>
              <w:rPr>
                <w:rFonts w:cs="Arial"/>
                <w:sz w:val="20"/>
                <w:szCs w:val="20"/>
              </w:rPr>
            </w:pPr>
            <w:r w:rsidRPr="00E40E77">
              <w:rPr>
                <w:rFonts w:cs="Arial"/>
                <w:sz w:val="20"/>
                <w:szCs w:val="20"/>
              </w:rPr>
              <w:t>(i)</w:t>
            </w:r>
            <w:r w:rsidRPr="00E40E77">
              <w:rPr>
                <w:rFonts w:cs="Arial"/>
                <w:sz w:val="20"/>
                <w:szCs w:val="20"/>
              </w:rPr>
              <w:tab/>
              <w:t>CQC</w:t>
            </w:r>
            <w:r w:rsidR="007070A8">
              <w:rPr>
                <w:rFonts w:cs="Arial"/>
                <w:sz w:val="20"/>
                <w:szCs w:val="20"/>
              </w:rPr>
              <w:t>,</w:t>
            </w:r>
            <w:r w:rsidRPr="00E40E77">
              <w:rPr>
                <w:rFonts w:cs="Arial"/>
                <w:sz w:val="20"/>
                <w:szCs w:val="20"/>
              </w:rPr>
              <w:t xml:space="preserve"> </w:t>
            </w:r>
          </w:p>
          <w:p w14:paraId="4F70CA6D" w14:textId="794E8A33"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(ii) </w:t>
            </w:r>
            <w:r w:rsidRPr="00E40E77">
              <w:rPr>
                <w:rFonts w:cs="Arial"/>
                <w:sz w:val="20"/>
                <w:szCs w:val="20"/>
              </w:rPr>
              <w:tab/>
              <w:t>NHS England</w:t>
            </w:r>
            <w:r w:rsidR="007070A8">
              <w:rPr>
                <w:rFonts w:cs="Arial"/>
                <w:sz w:val="20"/>
                <w:szCs w:val="20"/>
              </w:rPr>
              <w:t>,</w:t>
            </w:r>
          </w:p>
          <w:p w14:paraId="351295B5" w14:textId="6E588574"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(iii) </w:t>
            </w:r>
            <w:r w:rsidRPr="00E40E77">
              <w:rPr>
                <w:rFonts w:cs="Arial"/>
                <w:sz w:val="20"/>
                <w:szCs w:val="20"/>
              </w:rPr>
              <w:tab/>
              <w:t>the Department of Health and Social Care</w:t>
            </w:r>
            <w:r w:rsidR="007070A8">
              <w:rPr>
                <w:rFonts w:cs="Arial"/>
                <w:sz w:val="20"/>
                <w:szCs w:val="20"/>
              </w:rPr>
              <w:t>’</w:t>
            </w:r>
            <w:r w:rsidRPr="00E40E77">
              <w:rPr>
                <w:rFonts w:cs="Arial"/>
                <w:sz w:val="20"/>
                <w:szCs w:val="20"/>
              </w:rPr>
              <w:t xml:space="preserve"> </w:t>
            </w:r>
          </w:p>
          <w:p w14:paraId="25061FFD" w14:textId="49B6528E"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(iv) </w:t>
            </w:r>
            <w:r w:rsidRPr="00E40E77">
              <w:rPr>
                <w:rFonts w:cs="Arial"/>
                <w:sz w:val="20"/>
                <w:szCs w:val="20"/>
              </w:rPr>
              <w:tab/>
              <w:t>NICE</w:t>
            </w:r>
            <w:r w:rsidR="00B46469" w:rsidRPr="00E40E77">
              <w:rPr>
                <w:rFonts w:cs="Arial"/>
                <w:sz w:val="20"/>
                <w:szCs w:val="20"/>
              </w:rPr>
              <w:t>,</w:t>
            </w:r>
          </w:p>
          <w:p w14:paraId="77060193" w14:textId="2AE39B58"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(v) </w:t>
            </w:r>
            <w:r w:rsidRPr="00E40E77">
              <w:rPr>
                <w:rFonts w:cs="Arial"/>
                <w:sz w:val="20"/>
                <w:szCs w:val="20"/>
              </w:rPr>
              <w:tab/>
              <w:t>Healthwatch England and Local Healthwatch</w:t>
            </w:r>
            <w:r w:rsidR="00B46469" w:rsidRPr="00E40E77">
              <w:rPr>
                <w:rFonts w:cs="Arial"/>
                <w:sz w:val="20"/>
                <w:szCs w:val="20"/>
              </w:rPr>
              <w:t>,</w:t>
            </w:r>
          </w:p>
          <w:p w14:paraId="3C776E59" w14:textId="71C84D3E"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(vi) </w:t>
            </w:r>
            <w:r w:rsidRPr="00E40E77">
              <w:rPr>
                <w:rFonts w:cs="Arial"/>
                <w:sz w:val="20"/>
                <w:szCs w:val="20"/>
              </w:rPr>
              <w:tab/>
              <w:t>the General Medical Council</w:t>
            </w:r>
            <w:r w:rsidR="00B46469" w:rsidRPr="00E40E77">
              <w:rPr>
                <w:rFonts w:cs="Arial"/>
                <w:sz w:val="20"/>
                <w:szCs w:val="20"/>
              </w:rPr>
              <w:t>,</w:t>
            </w:r>
          </w:p>
          <w:p w14:paraId="4CD10F3E" w14:textId="10E3D97A" w:rsidR="00A50013" w:rsidRPr="00E40E77" w:rsidRDefault="00A50013" w:rsidP="00F97709">
            <w:pPr>
              <w:pStyle w:val="DocSpace"/>
              <w:tabs>
                <w:tab w:val="left" w:pos="737"/>
              </w:tabs>
              <w:ind w:left="312"/>
              <w:rPr>
                <w:rFonts w:cs="Arial"/>
                <w:sz w:val="20"/>
                <w:szCs w:val="20"/>
              </w:rPr>
            </w:pPr>
            <w:r w:rsidRPr="00E40E77">
              <w:rPr>
                <w:rFonts w:cs="Arial"/>
                <w:sz w:val="20"/>
                <w:szCs w:val="20"/>
              </w:rPr>
              <w:t>(vii)</w:t>
            </w:r>
            <w:r w:rsidRPr="00E40E77">
              <w:rPr>
                <w:rFonts w:cs="Arial"/>
                <w:sz w:val="20"/>
                <w:szCs w:val="20"/>
              </w:rPr>
              <w:tab/>
              <w:t>the General Dental Council</w:t>
            </w:r>
            <w:r w:rsidR="00B46469" w:rsidRPr="00E40E77">
              <w:rPr>
                <w:rFonts w:cs="Arial"/>
                <w:sz w:val="20"/>
                <w:szCs w:val="20"/>
              </w:rPr>
              <w:t>,</w:t>
            </w:r>
          </w:p>
          <w:p w14:paraId="0B429F3C" w14:textId="500E1C49"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(viii) </w:t>
            </w:r>
            <w:r w:rsidRPr="00E40E77">
              <w:rPr>
                <w:rFonts w:cs="Arial"/>
                <w:sz w:val="20"/>
                <w:szCs w:val="20"/>
              </w:rPr>
              <w:tab/>
              <w:t>the General Optical Council</w:t>
            </w:r>
            <w:r w:rsidR="00B46469" w:rsidRPr="00E40E77">
              <w:rPr>
                <w:rFonts w:cs="Arial"/>
                <w:sz w:val="20"/>
                <w:szCs w:val="20"/>
              </w:rPr>
              <w:t>,</w:t>
            </w:r>
          </w:p>
          <w:p w14:paraId="15E36EE1" w14:textId="032FDCD0"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(ix) </w:t>
            </w:r>
            <w:r w:rsidRPr="00E40E77">
              <w:rPr>
                <w:rFonts w:cs="Arial"/>
                <w:sz w:val="20"/>
                <w:szCs w:val="20"/>
              </w:rPr>
              <w:tab/>
              <w:t>the General Pharmaceutical Council</w:t>
            </w:r>
            <w:r w:rsidR="00B46469" w:rsidRPr="00E40E77">
              <w:rPr>
                <w:rFonts w:cs="Arial"/>
                <w:sz w:val="20"/>
                <w:szCs w:val="20"/>
              </w:rPr>
              <w:t>,</w:t>
            </w:r>
            <w:r w:rsidRPr="00E40E77">
              <w:rPr>
                <w:rFonts w:cs="Arial"/>
                <w:sz w:val="20"/>
                <w:szCs w:val="20"/>
              </w:rPr>
              <w:t xml:space="preserve"> </w:t>
            </w:r>
          </w:p>
          <w:p w14:paraId="51217C6A" w14:textId="0160E124" w:rsidR="00A50013" w:rsidRPr="00E40E77" w:rsidRDefault="00A50013" w:rsidP="00F97709">
            <w:pPr>
              <w:pStyle w:val="DocSpace"/>
              <w:tabs>
                <w:tab w:val="left" w:pos="737"/>
              </w:tabs>
              <w:ind w:left="312"/>
              <w:rPr>
                <w:rFonts w:cs="Arial"/>
                <w:sz w:val="20"/>
                <w:szCs w:val="20"/>
              </w:rPr>
            </w:pPr>
            <w:r w:rsidRPr="00E40E77">
              <w:rPr>
                <w:rFonts w:cs="Arial"/>
                <w:sz w:val="20"/>
                <w:szCs w:val="20"/>
              </w:rPr>
              <w:t xml:space="preserve">(x) </w:t>
            </w:r>
            <w:r w:rsidRPr="00E40E77">
              <w:rPr>
                <w:rFonts w:cs="Arial"/>
                <w:sz w:val="20"/>
                <w:szCs w:val="20"/>
              </w:rPr>
              <w:tab/>
              <w:t xml:space="preserve">the Healthcare Safety Investigation Branch and </w:t>
            </w:r>
          </w:p>
          <w:p w14:paraId="0CAEBDB6" w14:textId="505AC6F7" w:rsidR="00A50013" w:rsidRPr="00E40E77" w:rsidRDefault="00A50013" w:rsidP="00F97709">
            <w:pPr>
              <w:spacing w:before="200" w:after="60"/>
              <w:ind w:left="314"/>
              <w:rPr>
                <w:rFonts w:cs="Arial"/>
                <w:sz w:val="20"/>
                <w:szCs w:val="20"/>
              </w:rPr>
            </w:pPr>
            <w:r w:rsidRPr="00E40E77">
              <w:rPr>
                <w:rFonts w:cs="Arial"/>
                <w:sz w:val="20"/>
                <w:szCs w:val="20"/>
              </w:rPr>
              <w:t xml:space="preserve">(xi) </w:t>
            </w:r>
            <w:r w:rsidRPr="00E40E77">
              <w:rPr>
                <w:rFonts w:cs="Arial"/>
                <w:sz w:val="20"/>
                <w:szCs w:val="20"/>
              </w:rPr>
              <w:tab/>
              <w:t>the Information Commissioner</w:t>
            </w:r>
            <w:r w:rsidR="00B46469" w:rsidRPr="00E40E77">
              <w:rPr>
                <w:rFonts w:cs="Arial"/>
                <w:sz w:val="20"/>
                <w:szCs w:val="20"/>
              </w:rPr>
              <w:t>.</w:t>
            </w:r>
          </w:p>
        </w:tc>
      </w:tr>
      <w:tr w:rsidR="00A50013" w:rsidRPr="00E40E77" w14:paraId="300A37F6" w14:textId="77777777" w:rsidTr="006966DE">
        <w:tc>
          <w:tcPr>
            <w:tcW w:w="2750" w:type="dxa"/>
          </w:tcPr>
          <w:p w14:paraId="6151D347" w14:textId="15C94378"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Relevant Information</w:t>
            </w:r>
          </w:p>
        </w:tc>
        <w:tc>
          <w:tcPr>
            <w:tcW w:w="6322" w:type="dxa"/>
          </w:tcPr>
          <w:p w14:paraId="1B23308C" w14:textId="67162C6E" w:rsidR="00A50013" w:rsidRPr="00E40E77" w:rsidRDefault="00A50013" w:rsidP="00F97709">
            <w:pPr>
              <w:spacing w:before="200" w:after="60"/>
              <w:rPr>
                <w:rFonts w:cs="Arial"/>
                <w:sz w:val="20"/>
                <w:szCs w:val="20"/>
              </w:rPr>
            </w:pPr>
            <w:r w:rsidRPr="00E40E77">
              <w:rPr>
                <w:rFonts w:cs="Arial"/>
                <w:sz w:val="20"/>
                <w:szCs w:val="20"/>
              </w:rPr>
              <w:t>Personal Data and Non-Personal Data processed under this Agreement, and includes, where appropriate, “confidential patient information” (as defined under section 251 of the NHS Act), and “patient confidential information” as defined in the 2013 Report, The Information Governance Review – “</w:t>
            </w:r>
            <w:r w:rsidRPr="00E40E77">
              <w:rPr>
                <w:rFonts w:cs="Arial"/>
                <w:i/>
                <w:sz w:val="20"/>
                <w:szCs w:val="20"/>
              </w:rPr>
              <w:t>To Share or Not to Share?”</w:t>
            </w:r>
            <w:r w:rsidRPr="00E40E77">
              <w:rPr>
                <w:rFonts w:cs="Arial"/>
                <w:sz w:val="20"/>
                <w:szCs w:val="20"/>
              </w:rPr>
              <w:t>)</w:t>
            </w:r>
            <w:r w:rsidR="00B46469" w:rsidRPr="00E40E77">
              <w:rPr>
                <w:rFonts w:cs="Arial"/>
                <w:sz w:val="20"/>
                <w:szCs w:val="20"/>
              </w:rPr>
              <w:t>.</w:t>
            </w:r>
          </w:p>
        </w:tc>
      </w:tr>
      <w:tr w:rsidR="00A50013" w:rsidRPr="00E40E77" w14:paraId="1EE828A1" w14:textId="77777777" w:rsidTr="006966DE">
        <w:tc>
          <w:tcPr>
            <w:tcW w:w="2750" w:type="dxa"/>
          </w:tcPr>
          <w:p w14:paraId="1311AEB0" w14:textId="2023BAFD"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Request for Information</w:t>
            </w:r>
          </w:p>
        </w:tc>
        <w:tc>
          <w:tcPr>
            <w:tcW w:w="6322" w:type="dxa"/>
          </w:tcPr>
          <w:p w14:paraId="28675301" w14:textId="25E906E3" w:rsidR="00A50013" w:rsidRPr="00E40E77" w:rsidRDefault="00F84051" w:rsidP="00F97709">
            <w:pPr>
              <w:spacing w:before="200" w:after="60"/>
              <w:rPr>
                <w:rFonts w:cs="Arial"/>
                <w:sz w:val="20"/>
                <w:szCs w:val="20"/>
              </w:rPr>
            </w:pPr>
            <w:r w:rsidRPr="00E40E77">
              <w:rPr>
                <w:rFonts w:cs="Arial"/>
                <w:sz w:val="20"/>
                <w:szCs w:val="20"/>
              </w:rPr>
              <w:t xml:space="preserve">As defined in the </w:t>
            </w:r>
            <w:r w:rsidR="0036689F" w:rsidRPr="00E40E77">
              <w:rPr>
                <w:rFonts w:cs="Arial"/>
                <w:sz w:val="20"/>
                <w:szCs w:val="20"/>
              </w:rPr>
              <w:t>F</w:t>
            </w:r>
            <w:r w:rsidR="006368E6">
              <w:rPr>
                <w:rFonts w:cs="Arial"/>
                <w:sz w:val="20"/>
                <w:szCs w:val="20"/>
              </w:rPr>
              <w:t>reedom of Information Act 2000</w:t>
            </w:r>
            <w:r w:rsidR="00B46469" w:rsidRPr="00E40E77">
              <w:rPr>
                <w:rFonts w:cs="Arial"/>
                <w:sz w:val="20"/>
                <w:szCs w:val="20"/>
              </w:rPr>
              <w:t>.</w:t>
            </w:r>
          </w:p>
        </w:tc>
      </w:tr>
      <w:tr w:rsidR="00A50013" w:rsidRPr="00E40E77" w14:paraId="4DDC9378" w14:textId="77777777" w:rsidTr="006966DE">
        <w:tc>
          <w:tcPr>
            <w:tcW w:w="2750" w:type="dxa"/>
          </w:tcPr>
          <w:p w14:paraId="4B6B651B" w14:textId="488B3958"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Reserved Functions</w:t>
            </w:r>
          </w:p>
        </w:tc>
        <w:tc>
          <w:tcPr>
            <w:tcW w:w="6322" w:type="dxa"/>
          </w:tcPr>
          <w:p w14:paraId="7212949F" w14:textId="1BF5E2EB" w:rsidR="00A50013" w:rsidRPr="00E40E77" w:rsidRDefault="00F84051" w:rsidP="00F97709">
            <w:pPr>
              <w:spacing w:before="200" w:after="60"/>
              <w:rPr>
                <w:rFonts w:cs="Arial"/>
                <w:sz w:val="20"/>
                <w:szCs w:val="20"/>
              </w:rPr>
            </w:pPr>
            <w:r w:rsidRPr="00E40E77">
              <w:rPr>
                <w:rFonts w:cs="Arial"/>
                <w:sz w:val="20"/>
                <w:szCs w:val="20"/>
              </w:rPr>
              <w:t>T</w:t>
            </w:r>
            <w:r w:rsidR="003B4272" w:rsidRPr="00E40E77">
              <w:rPr>
                <w:rFonts w:cs="Arial"/>
                <w:sz w:val="20"/>
                <w:szCs w:val="20"/>
              </w:rPr>
              <w:t>he Specialised Services for which NHS England still retains commissioning responsibility or the Specialised Services delegated to ICBs for which they retain responsibility.</w:t>
            </w:r>
          </w:p>
        </w:tc>
      </w:tr>
      <w:tr w:rsidR="00A50013" w:rsidRPr="00E40E77" w14:paraId="5927A6D2" w14:textId="77777777" w:rsidTr="006966DE">
        <w:tc>
          <w:tcPr>
            <w:tcW w:w="2750" w:type="dxa"/>
          </w:tcPr>
          <w:p w14:paraId="38B2C902" w14:textId="5D455999"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Retained Services</w:t>
            </w:r>
          </w:p>
        </w:tc>
        <w:tc>
          <w:tcPr>
            <w:tcW w:w="6322" w:type="dxa"/>
          </w:tcPr>
          <w:p w14:paraId="3DD61670" w14:textId="5F1B6150"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hose Specialised Services for which NHS England shall retain commissioning responsibility, as set out the Delegation Agreement</w:t>
            </w:r>
            <w:r w:rsidR="00B46469" w:rsidRPr="00E40E77">
              <w:rPr>
                <w:rFonts w:cs="Arial"/>
                <w:sz w:val="20"/>
                <w:szCs w:val="20"/>
              </w:rPr>
              <w:t>.</w:t>
            </w:r>
          </w:p>
        </w:tc>
      </w:tr>
      <w:tr w:rsidR="00A50013" w:rsidRPr="00E40E77" w14:paraId="046B58EA" w14:textId="77777777" w:rsidTr="006966DE">
        <w:tc>
          <w:tcPr>
            <w:tcW w:w="2750" w:type="dxa"/>
          </w:tcPr>
          <w:p w14:paraId="6137A1DA" w14:textId="53F79CC0"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Risk Sharing</w:t>
            </w:r>
          </w:p>
        </w:tc>
        <w:tc>
          <w:tcPr>
            <w:tcW w:w="6322" w:type="dxa"/>
          </w:tcPr>
          <w:p w14:paraId="2E4900B0" w14:textId="77777777" w:rsidR="00A50013" w:rsidRPr="00E40E77" w:rsidRDefault="00A50013" w:rsidP="00F97709">
            <w:pPr>
              <w:pStyle w:val="CommentText"/>
              <w:rPr>
                <w:rFonts w:cs="Arial"/>
                <w:sz w:val="20"/>
                <w:szCs w:val="20"/>
              </w:rPr>
            </w:pPr>
          </w:p>
          <w:p w14:paraId="41AC2745" w14:textId="49849443" w:rsidR="00A50013" w:rsidRPr="00E40E77" w:rsidRDefault="00F84051" w:rsidP="00F97709">
            <w:pPr>
              <w:pStyle w:val="CommentText"/>
              <w:rPr>
                <w:rFonts w:cs="Arial"/>
                <w:sz w:val="20"/>
                <w:szCs w:val="20"/>
              </w:rPr>
            </w:pPr>
            <w:r w:rsidRPr="00E40E77">
              <w:rPr>
                <w:rFonts w:cs="Arial"/>
                <w:sz w:val="20"/>
                <w:szCs w:val="20"/>
              </w:rPr>
              <w:t>A</w:t>
            </w:r>
            <w:r w:rsidR="00A50013" w:rsidRPr="00E40E77">
              <w:rPr>
                <w:rFonts w:cs="Arial"/>
                <w:sz w:val="20"/>
                <w:szCs w:val="20"/>
              </w:rPr>
              <w:t xml:space="preserve">n agreed arrangement for risk and benefit sharing between the </w:t>
            </w:r>
            <w:r w:rsidR="00B01A1E" w:rsidRPr="00E40E77">
              <w:rPr>
                <w:rFonts w:cs="Arial"/>
                <w:sz w:val="20"/>
                <w:szCs w:val="20"/>
              </w:rPr>
              <w:t>ICB</w:t>
            </w:r>
            <w:r w:rsidR="00A50013" w:rsidRPr="00E40E77">
              <w:rPr>
                <w:rFonts w:cs="Arial"/>
                <w:sz w:val="20"/>
                <w:szCs w:val="20"/>
              </w:rPr>
              <w:t>s</w:t>
            </w:r>
            <w:r w:rsidR="00B46469" w:rsidRPr="00E40E77">
              <w:rPr>
                <w:rFonts w:cs="Arial"/>
                <w:sz w:val="20"/>
                <w:szCs w:val="20"/>
              </w:rPr>
              <w:t>.</w:t>
            </w:r>
          </w:p>
        </w:tc>
      </w:tr>
      <w:tr w:rsidR="0096681E" w:rsidRPr="00E40E77" w14:paraId="43C49934" w14:textId="77777777" w:rsidTr="006966DE">
        <w:tc>
          <w:tcPr>
            <w:tcW w:w="2750" w:type="dxa"/>
          </w:tcPr>
          <w:p w14:paraId="2B0577C1" w14:textId="66623010" w:rsidR="0096681E" w:rsidRPr="00E40E77" w:rsidRDefault="0096681E" w:rsidP="00F97709">
            <w:pPr>
              <w:spacing w:before="200" w:after="60"/>
              <w:jc w:val="left"/>
              <w:rPr>
                <w:rStyle w:val="Defterm"/>
                <w:rFonts w:cs="Arial"/>
                <w:sz w:val="20"/>
                <w:szCs w:val="20"/>
              </w:rPr>
            </w:pPr>
            <w:r w:rsidRPr="00E40E77">
              <w:rPr>
                <w:rStyle w:val="Defterm"/>
                <w:rFonts w:cs="Arial"/>
                <w:sz w:val="20"/>
                <w:szCs w:val="20"/>
              </w:rPr>
              <w:t>Schedule of Payments</w:t>
            </w:r>
          </w:p>
        </w:tc>
        <w:tc>
          <w:tcPr>
            <w:tcW w:w="6322" w:type="dxa"/>
          </w:tcPr>
          <w:p w14:paraId="0BCFF3B2" w14:textId="0673D77D" w:rsidR="0096681E" w:rsidRPr="00E40E77" w:rsidRDefault="0096681E" w:rsidP="00F97709">
            <w:pPr>
              <w:spacing w:before="200" w:after="60"/>
              <w:rPr>
                <w:rFonts w:cs="Arial"/>
                <w:sz w:val="20"/>
                <w:szCs w:val="20"/>
              </w:rPr>
            </w:pPr>
            <w:r w:rsidRPr="00E40E77">
              <w:rPr>
                <w:rFonts w:cs="Arial"/>
                <w:sz w:val="20"/>
                <w:szCs w:val="20"/>
              </w:rPr>
              <w:t xml:space="preserve">The schedule agreed with each ICB which sets out the payments that will be made on a monthly basis to </w:t>
            </w:r>
            <w:r w:rsidR="00BB11B4">
              <w:rPr>
                <w:rFonts w:cs="Arial"/>
                <w:sz w:val="20"/>
                <w:szCs w:val="20"/>
              </w:rPr>
              <w:t>providers</w:t>
            </w:r>
            <w:r w:rsidRPr="00E40E77">
              <w:rPr>
                <w:rFonts w:cs="Arial"/>
                <w:sz w:val="20"/>
                <w:szCs w:val="20"/>
              </w:rPr>
              <w:t xml:space="preserve"> for the provision of specialised services.</w:t>
            </w:r>
          </w:p>
        </w:tc>
      </w:tr>
      <w:tr w:rsidR="00A50013" w:rsidRPr="00E40E77" w14:paraId="5EA34CBF" w14:textId="126BC14D" w:rsidTr="006966DE">
        <w:tc>
          <w:tcPr>
            <w:tcW w:w="2750" w:type="dxa"/>
          </w:tcPr>
          <w:p w14:paraId="083F696C" w14:textId="2537424F"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lastRenderedPageBreak/>
              <w:t>Special Category Personal Data</w:t>
            </w:r>
          </w:p>
        </w:tc>
        <w:tc>
          <w:tcPr>
            <w:tcW w:w="6322" w:type="dxa"/>
          </w:tcPr>
          <w:p w14:paraId="03BC01F2" w14:textId="63C153C2" w:rsidR="00A50013" w:rsidRPr="00E40E77" w:rsidRDefault="00A40393" w:rsidP="00F97709">
            <w:pPr>
              <w:spacing w:before="200" w:after="60"/>
              <w:rPr>
                <w:rFonts w:cs="Arial"/>
                <w:sz w:val="20"/>
                <w:szCs w:val="20"/>
              </w:rPr>
            </w:pPr>
            <w:r w:rsidRPr="00E40E77">
              <w:rPr>
                <w:rFonts w:cs="Arial"/>
                <w:sz w:val="20"/>
                <w:szCs w:val="20"/>
              </w:rPr>
              <w:t xml:space="preserve">Has </w:t>
            </w:r>
            <w:r w:rsidR="00A50013" w:rsidRPr="00E40E77">
              <w:rPr>
                <w:rFonts w:cs="Arial"/>
                <w:sz w:val="20"/>
                <w:szCs w:val="20"/>
              </w:rPr>
              <w:t>the meaning set out in the Data Protection Legislation</w:t>
            </w:r>
            <w:r w:rsidR="0086345E">
              <w:rPr>
                <w:rFonts w:cs="Arial"/>
                <w:sz w:val="20"/>
                <w:szCs w:val="20"/>
              </w:rPr>
              <w:t>.</w:t>
            </w:r>
          </w:p>
        </w:tc>
      </w:tr>
      <w:tr w:rsidR="00A50013" w:rsidRPr="00E40E77" w14:paraId="1C06F642" w14:textId="77777777" w:rsidTr="006966DE">
        <w:tc>
          <w:tcPr>
            <w:tcW w:w="2750" w:type="dxa"/>
          </w:tcPr>
          <w:p w14:paraId="150AA0B4" w14:textId="7CA01AF6"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Specialised Commissioning Functions</w:t>
            </w:r>
          </w:p>
        </w:tc>
        <w:tc>
          <w:tcPr>
            <w:tcW w:w="6322" w:type="dxa"/>
          </w:tcPr>
          <w:p w14:paraId="53C3DD20" w14:textId="3A99302A"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he statutory functions conferred on NHS England under Section 3B of the NHS Act 2006 and Regulation 11 of the National Health Service Commissioning Board and Clinical Commissioning Groups (Responsibilities and Standing Rules) Regulations 2012/2996 (as amended or replaced</w:t>
            </w:r>
            <w:r w:rsidR="00B46469" w:rsidRPr="00E40E77">
              <w:rPr>
                <w:rFonts w:cs="Arial"/>
                <w:sz w:val="20"/>
                <w:szCs w:val="20"/>
              </w:rPr>
              <w:t>).</w:t>
            </w:r>
          </w:p>
        </w:tc>
      </w:tr>
      <w:tr w:rsidR="00415101" w:rsidRPr="00E40E77" w14:paraId="17E90D8B" w14:textId="77777777" w:rsidTr="00415101">
        <w:tc>
          <w:tcPr>
            <w:tcW w:w="2750" w:type="dxa"/>
          </w:tcPr>
          <w:p w14:paraId="3591519B" w14:textId="7F4A7E7D" w:rsidR="00415101" w:rsidRPr="00E40E77" w:rsidRDefault="00415101" w:rsidP="00FD6CA1">
            <w:pPr>
              <w:spacing w:before="200" w:after="60"/>
              <w:jc w:val="left"/>
              <w:rPr>
                <w:rFonts w:cs="Arial"/>
                <w:b/>
                <w:sz w:val="20"/>
                <w:szCs w:val="20"/>
              </w:rPr>
            </w:pPr>
            <w:r>
              <w:rPr>
                <w:rFonts w:cs="Arial"/>
                <w:b/>
                <w:sz w:val="20"/>
                <w:szCs w:val="20"/>
              </w:rPr>
              <w:t xml:space="preserve">Specialised </w:t>
            </w:r>
            <w:r w:rsidRPr="00E40E77">
              <w:rPr>
                <w:rFonts w:cs="Arial"/>
                <w:b/>
                <w:sz w:val="20"/>
                <w:szCs w:val="20"/>
              </w:rPr>
              <w:t>Commissioning Team</w:t>
            </w:r>
            <w:r w:rsidR="00A40393">
              <w:rPr>
                <w:rFonts w:cs="Arial"/>
                <w:b/>
                <w:sz w:val="20"/>
                <w:szCs w:val="20"/>
              </w:rPr>
              <w:t xml:space="preserve"> (SCT)</w:t>
            </w:r>
          </w:p>
        </w:tc>
        <w:tc>
          <w:tcPr>
            <w:tcW w:w="6322" w:type="dxa"/>
          </w:tcPr>
          <w:p w14:paraId="22F47995" w14:textId="5C90C0F3" w:rsidR="00415101" w:rsidRPr="00E40E77" w:rsidRDefault="00A40393" w:rsidP="00FD6CA1">
            <w:pPr>
              <w:pStyle w:val="DefinitionRight"/>
              <w:spacing w:after="60"/>
              <w:rPr>
                <w:rFonts w:cs="Arial"/>
                <w:sz w:val="20"/>
                <w:szCs w:val="20"/>
              </w:rPr>
            </w:pPr>
            <w:r w:rsidRPr="00E40E77">
              <w:rPr>
                <w:rFonts w:cs="Arial"/>
                <w:sz w:val="20"/>
                <w:szCs w:val="20"/>
              </w:rPr>
              <w:t xml:space="preserve">Means </w:t>
            </w:r>
            <w:r w:rsidR="00415101" w:rsidRPr="00E40E77">
              <w:rPr>
                <w:rFonts w:cs="Arial"/>
                <w:sz w:val="20"/>
                <w:szCs w:val="20"/>
              </w:rPr>
              <w:t>those Specialised Service Staff within NHS England that carry out a role in respect of commissioning the Delegated Services</w:t>
            </w:r>
            <w:r w:rsidR="0086345E">
              <w:rPr>
                <w:rFonts w:cs="Arial"/>
                <w:sz w:val="20"/>
                <w:szCs w:val="20"/>
              </w:rPr>
              <w:t>.</w:t>
            </w:r>
          </w:p>
        </w:tc>
      </w:tr>
      <w:tr w:rsidR="00A50013" w:rsidRPr="00E40E77" w14:paraId="428211EE" w14:textId="77777777" w:rsidTr="00415101">
        <w:tc>
          <w:tcPr>
            <w:tcW w:w="2750" w:type="dxa"/>
          </w:tcPr>
          <w:p w14:paraId="2FA65D3A" w14:textId="4721F425"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Specialised Services</w:t>
            </w:r>
          </w:p>
        </w:tc>
        <w:tc>
          <w:tcPr>
            <w:tcW w:w="6322" w:type="dxa"/>
          </w:tcPr>
          <w:p w14:paraId="1C534B72" w14:textId="14D7C68C"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he services commissioned in exercise of the Specialised Commissioning Functions</w:t>
            </w:r>
            <w:r w:rsidR="00E635F6">
              <w:rPr>
                <w:rFonts w:cs="Arial"/>
                <w:sz w:val="20"/>
                <w:szCs w:val="20"/>
              </w:rPr>
              <w:t xml:space="preserve"> as defined as defined in Schedule 3 (Delegated Services)</w:t>
            </w:r>
            <w:r w:rsidR="00B46469" w:rsidRPr="00E40E77">
              <w:rPr>
                <w:rFonts w:cs="Arial"/>
                <w:sz w:val="20"/>
                <w:szCs w:val="20"/>
              </w:rPr>
              <w:t>.</w:t>
            </w:r>
          </w:p>
        </w:tc>
      </w:tr>
      <w:tr w:rsidR="00774CE4" w:rsidRPr="00A55D24" w14:paraId="5EC5E587" w14:textId="77777777" w:rsidTr="00415101">
        <w:tc>
          <w:tcPr>
            <w:tcW w:w="2750" w:type="dxa"/>
          </w:tcPr>
          <w:p w14:paraId="5CA50B63" w14:textId="23ACD698" w:rsidR="00774CE4" w:rsidRPr="00A55D24" w:rsidRDefault="00774CE4" w:rsidP="00F97709">
            <w:pPr>
              <w:spacing w:before="200" w:after="60"/>
              <w:jc w:val="left"/>
              <w:rPr>
                <w:rStyle w:val="Defterm"/>
                <w:rFonts w:cs="Arial"/>
                <w:sz w:val="20"/>
                <w:szCs w:val="20"/>
              </w:rPr>
            </w:pPr>
            <w:r w:rsidRPr="00A55D24">
              <w:rPr>
                <w:rStyle w:val="Defterm"/>
                <w:rFonts w:cs="Arial"/>
                <w:sz w:val="20"/>
                <w:szCs w:val="20"/>
              </w:rPr>
              <w:t>S</w:t>
            </w:r>
            <w:r w:rsidRPr="00A55D24">
              <w:rPr>
                <w:rStyle w:val="Defterm"/>
                <w:sz w:val="20"/>
                <w:szCs w:val="20"/>
              </w:rPr>
              <w:t>pecialised Services and Health and Justice Operational Group (SSHJOG)</w:t>
            </w:r>
          </w:p>
        </w:tc>
        <w:tc>
          <w:tcPr>
            <w:tcW w:w="6322" w:type="dxa"/>
          </w:tcPr>
          <w:p w14:paraId="42B2C1E9" w14:textId="4C172367" w:rsidR="00774CE4" w:rsidRPr="00A55D24" w:rsidRDefault="00774CE4" w:rsidP="00F97709">
            <w:pPr>
              <w:spacing w:before="200" w:after="60"/>
              <w:rPr>
                <w:rFonts w:cs="Arial"/>
                <w:sz w:val="20"/>
                <w:szCs w:val="20"/>
              </w:rPr>
            </w:pPr>
            <w:r w:rsidRPr="00A55D24">
              <w:rPr>
                <w:rFonts w:cs="Arial"/>
                <w:sz w:val="20"/>
                <w:szCs w:val="20"/>
              </w:rPr>
              <w:t>Operational group reporting to the Joint Commissioning Consortium.</w:t>
            </w:r>
          </w:p>
        </w:tc>
      </w:tr>
      <w:tr w:rsidR="00A50013" w:rsidRPr="00E40E77" w14:paraId="23BF7E3A" w14:textId="77777777" w:rsidTr="00415101">
        <w:tc>
          <w:tcPr>
            <w:tcW w:w="2750" w:type="dxa"/>
          </w:tcPr>
          <w:p w14:paraId="12F6B62C" w14:textId="6DA752D7" w:rsidR="00A50013" w:rsidRPr="00E40E77" w:rsidRDefault="00A50013" w:rsidP="00F97709">
            <w:pPr>
              <w:spacing w:before="200" w:after="60"/>
              <w:jc w:val="left"/>
              <w:rPr>
                <w:rStyle w:val="Defterm"/>
                <w:rFonts w:cs="Arial"/>
                <w:sz w:val="20"/>
                <w:szCs w:val="20"/>
                <w:highlight w:val="green"/>
              </w:rPr>
            </w:pPr>
            <w:r w:rsidRPr="00E40E77">
              <w:rPr>
                <w:rStyle w:val="Defterm"/>
                <w:rFonts w:cs="Arial"/>
                <w:sz w:val="20"/>
                <w:szCs w:val="20"/>
              </w:rPr>
              <w:t>Specialised Services Contract</w:t>
            </w:r>
          </w:p>
        </w:tc>
        <w:tc>
          <w:tcPr>
            <w:tcW w:w="6322" w:type="dxa"/>
          </w:tcPr>
          <w:p w14:paraId="1DB7803E" w14:textId="5DBE2FA1" w:rsidR="00A50013" w:rsidRPr="00E40E77" w:rsidRDefault="00F84051" w:rsidP="00F97709">
            <w:pPr>
              <w:spacing w:before="200" w:after="60"/>
              <w:rPr>
                <w:rFonts w:cs="Arial"/>
                <w:sz w:val="20"/>
                <w:szCs w:val="20"/>
              </w:rPr>
            </w:pPr>
            <w:r w:rsidRPr="00E40E77">
              <w:rPr>
                <w:rFonts w:cs="Arial"/>
                <w:sz w:val="20"/>
                <w:szCs w:val="20"/>
              </w:rPr>
              <w:t>A</w:t>
            </w:r>
            <w:r w:rsidR="00A50013" w:rsidRPr="00E40E77">
              <w:rPr>
                <w:rFonts w:cs="Arial"/>
                <w:sz w:val="20"/>
                <w:szCs w:val="20"/>
              </w:rPr>
              <w:t xml:space="preserve"> contract for the provision of Specialised Services entered into in the exercise of the Specialised Commissioning Functions</w:t>
            </w:r>
            <w:r w:rsidR="00B46469" w:rsidRPr="00E40E77">
              <w:rPr>
                <w:rFonts w:cs="Arial"/>
                <w:sz w:val="20"/>
                <w:szCs w:val="20"/>
              </w:rPr>
              <w:t>.</w:t>
            </w:r>
          </w:p>
        </w:tc>
      </w:tr>
      <w:tr w:rsidR="00A50013" w:rsidRPr="00E40E77" w14:paraId="073FA236" w14:textId="77777777" w:rsidTr="00415101">
        <w:tc>
          <w:tcPr>
            <w:tcW w:w="2750" w:type="dxa"/>
          </w:tcPr>
          <w:p w14:paraId="045A374A" w14:textId="18116047"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Specialised Services Provider</w:t>
            </w:r>
          </w:p>
        </w:tc>
        <w:tc>
          <w:tcPr>
            <w:tcW w:w="6322" w:type="dxa"/>
          </w:tcPr>
          <w:p w14:paraId="1407B88C" w14:textId="444BA20C" w:rsidR="00A50013" w:rsidRPr="00E40E77" w:rsidRDefault="00F84051" w:rsidP="00F97709">
            <w:pPr>
              <w:spacing w:before="200" w:after="60"/>
              <w:rPr>
                <w:rFonts w:cs="Arial"/>
                <w:sz w:val="20"/>
                <w:szCs w:val="20"/>
              </w:rPr>
            </w:pPr>
            <w:r w:rsidRPr="00E40E77">
              <w:rPr>
                <w:rFonts w:cs="Arial"/>
                <w:sz w:val="20"/>
                <w:szCs w:val="20"/>
              </w:rPr>
              <w:t>A</w:t>
            </w:r>
            <w:r w:rsidR="00A50013" w:rsidRPr="00E40E77">
              <w:rPr>
                <w:rFonts w:cs="Arial"/>
                <w:sz w:val="20"/>
                <w:szCs w:val="20"/>
              </w:rPr>
              <w:t xml:space="preserve"> provider party to a Specialised Services Contract</w:t>
            </w:r>
            <w:r w:rsidR="00B46469" w:rsidRPr="00E40E77">
              <w:rPr>
                <w:rFonts w:cs="Arial"/>
                <w:sz w:val="20"/>
                <w:szCs w:val="20"/>
              </w:rPr>
              <w:t>.</w:t>
            </w:r>
          </w:p>
        </w:tc>
      </w:tr>
      <w:tr w:rsidR="00A50013" w:rsidRPr="00E40E77" w14:paraId="2B02401B" w14:textId="77777777" w:rsidTr="00415101">
        <w:tc>
          <w:tcPr>
            <w:tcW w:w="2750" w:type="dxa"/>
          </w:tcPr>
          <w:p w14:paraId="41B68A2D" w14:textId="70C386A5"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Staff</w:t>
            </w:r>
          </w:p>
        </w:tc>
        <w:tc>
          <w:tcPr>
            <w:tcW w:w="6322" w:type="dxa"/>
          </w:tcPr>
          <w:p w14:paraId="12DFB3D2" w14:textId="1E30A337"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 xml:space="preserve">he Partners’ employees, officers, elected members, directors, voluntary staff, consultants, and other contractors and sub-contractors acting on behalf of any Partner </w:t>
            </w:r>
            <w:r w:rsidR="002968CB" w:rsidRPr="00E40E77">
              <w:rPr>
                <w:rFonts w:cs="Arial"/>
                <w:sz w:val="20"/>
                <w:szCs w:val="20"/>
              </w:rPr>
              <w:t xml:space="preserve">in respect of specialised commissioning </w:t>
            </w:r>
            <w:r w:rsidR="00A50013" w:rsidRPr="00E40E77">
              <w:rPr>
                <w:rFonts w:cs="Arial"/>
                <w:sz w:val="20"/>
                <w:szCs w:val="20"/>
              </w:rPr>
              <w:t>(whether or not the arrangements with such contractors and sub-contractors are subject to legally binding contracts) and such contractors’ and their sub-contractors’ personnel</w:t>
            </w:r>
            <w:r w:rsidR="00B46469" w:rsidRPr="00E40E77">
              <w:rPr>
                <w:rFonts w:cs="Arial"/>
                <w:sz w:val="20"/>
                <w:szCs w:val="20"/>
              </w:rPr>
              <w:t>.</w:t>
            </w:r>
          </w:p>
        </w:tc>
      </w:tr>
      <w:tr w:rsidR="00A50013" w:rsidRPr="00E40E77" w14:paraId="33BB8027" w14:textId="77777777" w:rsidTr="00415101">
        <w:tc>
          <w:tcPr>
            <w:tcW w:w="2750" w:type="dxa"/>
          </w:tcPr>
          <w:p w14:paraId="5095AB00" w14:textId="4698D8D7"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Terms of Reference</w:t>
            </w:r>
          </w:p>
        </w:tc>
        <w:tc>
          <w:tcPr>
            <w:tcW w:w="6322" w:type="dxa"/>
          </w:tcPr>
          <w:p w14:paraId="18CE0C53" w14:textId="0792C31E" w:rsidR="00A50013" w:rsidRPr="00E40E77" w:rsidRDefault="00F84051" w:rsidP="00F97709">
            <w:pPr>
              <w:spacing w:before="200" w:after="60"/>
              <w:rPr>
                <w:rFonts w:cs="Arial"/>
                <w:sz w:val="20"/>
                <w:szCs w:val="20"/>
              </w:rPr>
            </w:pPr>
            <w:r w:rsidRPr="00E40E77">
              <w:rPr>
                <w:rFonts w:cs="Arial"/>
                <w:sz w:val="20"/>
                <w:szCs w:val="20"/>
              </w:rPr>
              <w:t>T</w:t>
            </w:r>
            <w:r w:rsidR="00A50013" w:rsidRPr="00E40E77">
              <w:rPr>
                <w:rFonts w:cs="Arial"/>
                <w:sz w:val="20"/>
                <w:szCs w:val="20"/>
              </w:rPr>
              <w:t xml:space="preserve">he Terms of Reference for the Joint </w:t>
            </w:r>
            <w:r w:rsidR="00D91E74" w:rsidRPr="00E40E77">
              <w:rPr>
                <w:rFonts w:cs="Arial"/>
                <w:sz w:val="20"/>
                <w:szCs w:val="20"/>
              </w:rPr>
              <w:t>Commissioning Consortium</w:t>
            </w:r>
            <w:r w:rsidR="00A50013" w:rsidRPr="00E40E77">
              <w:rPr>
                <w:rFonts w:cs="Arial"/>
                <w:sz w:val="20"/>
                <w:szCs w:val="20"/>
              </w:rPr>
              <w:t xml:space="preserve"> agreed between the Partners at the first meeting of the Joint </w:t>
            </w:r>
            <w:r w:rsidR="00D91E74" w:rsidRPr="00E40E77">
              <w:rPr>
                <w:rFonts w:cs="Arial"/>
                <w:sz w:val="20"/>
                <w:szCs w:val="20"/>
              </w:rPr>
              <w:t>Commissioning Consortium</w:t>
            </w:r>
            <w:r w:rsidR="00B46469" w:rsidRPr="00E40E77">
              <w:rPr>
                <w:rFonts w:cs="Arial"/>
                <w:sz w:val="20"/>
                <w:szCs w:val="20"/>
              </w:rPr>
              <w:t>.</w:t>
            </w:r>
          </w:p>
        </w:tc>
      </w:tr>
      <w:tr w:rsidR="00A50013" w:rsidRPr="00E40E77" w14:paraId="090B900E" w14:textId="77777777" w:rsidTr="00415101">
        <w:tc>
          <w:tcPr>
            <w:tcW w:w="2750" w:type="dxa"/>
          </w:tcPr>
          <w:p w14:paraId="3B303441" w14:textId="719A46BE"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Triple Aim</w:t>
            </w:r>
          </w:p>
        </w:tc>
        <w:tc>
          <w:tcPr>
            <w:tcW w:w="6322" w:type="dxa"/>
          </w:tcPr>
          <w:p w14:paraId="43518485" w14:textId="24541477" w:rsidR="00A50013" w:rsidRPr="00E40E77" w:rsidRDefault="00F84051" w:rsidP="00F97709">
            <w:pPr>
              <w:pStyle w:val="Definitions"/>
              <w:keepNext/>
              <w:widowControl w:val="0"/>
              <w:spacing w:before="200" w:after="60"/>
              <w:ind w:left="0"/>
              <w:rPr>
                <w:rFonts w:cs="Arial"/>
                <w:sz w:val="20"/>
                <w:szCs w:val="20"/>
              </w:rPr>
            </w:pPr>
            <w:r w:rsidRPr="00E40E77">
              <w:rPr>
                <w:rFonts w:cs="Arial"/>
                <w:sz w:val="20"/>
                <w:szCs w:val="20"/>
              </w:rPr>
              <w:t>Relates to the</w:t>
            </w:r>
            <w:r w:rsidR="00A50013" w:rsidRPr="00E40E77">
              <w:rPr>
                <w:rFonts w:cs="Arial"/>
                <w:sz w:val="20"/>
                <w:szCs w:val="20"/>
              </w:rPr>
              <w:t xml:space="preserve"> duty on each of the </w:t>
            </w:r>
            <w:r w:rsidR="00B01A1E" w:rsidRPr="00E40E77">
              <w:rPr>
                <w:rFonts w:cs="Arial"/>
                <w:sz w:val="20"/>
                <w:szCs w:val="20"/>
              </w:rPr>
              <w:t>ICB</w:t>
            </w:r>
            <w:r w:rsidR="00A50013" w:rsidRPr="00E40E77">
              <w:rPr>
                <w:rFonts w:cs="Arial"/>
                <w:sz w:val="20"/>
                <w:szCs w:val="20"/>
              </w:rPr>
              <w:t>s in making decisions about the exercise of their functions, to have regard to all likely effects of the decision in relation to</w:t>
            </w:r>
            <w:r w:rsidRPr="00E40E77">
              <w:rPr>
                <w:rFonts w:cs="Arial"/>
                <w:sz w:val="20"/>
                <w:szCs w:val="20"/>
              </w:rPr>
              <w:t>,</w:t>
            </w:r>
          </w:p>
          <w:p w14:paraId="2955B32A" w14:textId="7317D4EE" w:rsidR="00A50013" w:rsidRPr="00E635F6" w:rsidRDefault="00A50013" w:rsidP="00E635F6">
            <w:pPr>
              <w:pStyle w:val="Scheduleindent"/>
              <w:numPr>
                <w:ilvl w:val="0"/>
                <w:numId w:val="73"/>
              </w:numPr>
              <w:rPr>
                <w:sz w:val="20"/>
                <w:szCs w:val="20"/>
              </w:rPr>
            </w:pPr>
            <w:r w:rsidRPr="00E635F6">
              <w:rPr>
                <w:sz w:val="20"/>
                <w:szCs w:val="20"/>
              </w:rPr>
              <w:t>the health and well-being of the people of England</w:t>
            </w:r>
            <w:r w:rsidR="00B46469" w:rsidRPr="00E635F6">
              <w:rPr>
                <w:sz w:val="20"/>
                <w:szCs w:val="20"/>
              </w:rPr>
              <w:t>,</w:t>
            </w:r>
          </w:p>
          <w:p w14:paraId="57C72BB9" w14:textId="101B9027" w:rsidR="00A50013" w:rsidRPr="00E635F6" w:rsidRDefault="00A50013" w:rsidP="00E635F6">
            <w:pPr>
              <w:pStyle w:val="Scheduleindent"/>
              <w:numPr>
                <w:ilvl w:val="0"/>
                <w:numId w:val="73"/>
              </w:numPr>
              <w:rPr>
                <w:sz w:val="20"/>
                <w:szCs w:val="20"/>
              </w:rPr>
            </w:pPr>
            <w:r w:rsidRPr="00E635F6">
              <w:rPr>
                <w:sz w:val="20"/>
                <w:szCs w:val="20"/>
              </w:rPr>
              <w:t>the quality of services provided to individuals by the NHS</w:t>
            </w:r>
            <w:r w:rsidR="00B46469" w:rsidRPr="00E635F6">
              <w:rPr>
                <w:sz w:val="20"/>
                <w:szCs w:val="20"/>
              </w:rPr>
              <w:t>,</w:t>
            </w:r>
          </w:p>
          <w:p w14:paraId="0EE52D67" w14:textId="0B776DDA" w:rsidR="00A50013" w:rsidRPr="00A40393" w:rsidRDefault="00A50013" w:rsidP="00E635F6">
            <w:pPr>
              <w:pStyle w:val="Scheduleindent"/>
              <w:numPr>
                <w:ilvl w:val="0"/>
                <w:numId w:val="73"/>
              </w:numPr>
            </w:pPr>
            <w:r w:rsidRPr="00E635F6">
              <w:rPr>
                <w:sz w:val="20"/>
                <w:szCs w:val="20"/>
              </w:rPr>
              <w:t>efficiency and sustainability in relation to the use of resources by the NHS</w:t>
            </w:r>
            <w:r w:rsidR="00B46469" w:rsidRPr="00E635F6">
              <w:rPr>
                <w:sz w:val="20"/>
                <w:szCs w:val="20"/>
              </w:rPr>
              <w:t>.</w:t>
            </w:r>
          </w:p>
        </w:tc>
      </w:tr>
      <w:tr w:rsidR="00A50013" w:rsidRPr="00E40E77" w14:paraId="4D20D59E" w14:textId="5914C7C1" w:rsidTr="00415101">
        <w:tc>
          <w:tcPr>
            <w:tcW w:w="2750" w:type="dxa"/>
          </w:tcPr>
          <w:p w14:paraId="1BA20F14" w14:textId="75AC648C" w:rsidR="00A50013" w:rsidRPr="00E40E77" w:rsidRDefault="00A50013" w:rsidP="00F97709">
            <w:pPr>
              <w:spacing w:before="200" w:after="60"/>
              <w:jc w:val="left"/>
              <w:rPr>
                <w:rStyle w:val="Defterm"/>
                <w:rFonts w:cs="Arial"/>
                <w:sz w:val="20"/>
                <w:szCs w:val="20"/>
              </w:rPr>
            </w:pPr>
            <w:r w:rsidRPr="00E40E77">
              <w:rPr>
                <w:rStyle w:val="Defterm"/>
                <w:rFonts w:cs="Arial"/>
                <w:sz w:val="20"/>
                <w:szCs w:val="20"/>
              </w:rPr>
              <w:t>UK GDPR</w:t>
            </w:r>
          </w:p>
        </w:tc>
        <w:tc>
          <w:tcPr>
            <w:tcW w:w="6322" w:type="dxa"/>
          </w:tcPr>
          <w:p w14:paraId="33292944" w14:textId="79F67578" w:rsidR="00A50013" w:rsidRPr="00E40E77" w:rsidRDefault="002F48A5" w:rsidP="00F97709">
            <w:pPr>
              <w:pStyle w:val="Definitions"/>
              <w:keepNext/>
              <w:widowControl w:val="0"/>
              <w:spacing w:before="200" w:after="60"/>
              <w:ind w:left="0"/>
              <w:rPr>
                <w:rFonts w:cs="Arial"/>
                <w:sz w:val="20"/>
                <w:szCs w:val="20"/>
              </w:rPr>
            </w:pPr>
            <w:r w:rsidRPr="002F48A5">
              <w:rPr>
                <w:rFonts w:cs="Arial"/>
                <w:sz w:val="20"/>
                <w:szCs w:val="20"/>
              </w:rPr>
              <w:t>Means Regulation (EU) 2016/679 of the European Parliament and of the Council of 27th April 2016 on the protection of natural persons with regard to the processing of personal data and on the free movement of such data (General Data Protection Regulation) as it forms part of the law of England and Wales, Scotland and Northern Ireland by virtue of section 3 of the European Union (Withdrawal) Act 2018.</w:t>
            </w:r>
          </w:p>
        </w:tc>
      </w:tr>
    </w:tbl>
    <w:p w14:paraId="22189661" w14:textId="77777777" w:rsidR="00A50013" w:rsidRPr="00E40E77" w:rsidRDefault="00A50013" w:rsidP="004F04CE">
      <w:pPr>
        <w:pStyle w:val="Schedule1paragraph"/>
      </w:pPr>
      <w:r w:rsidRPr="00E40E77">
        <w:lastRenderedPageBreak/>
        <w:t>References to statutory provisions shall be construed as references to those provisions as respectively amended or re-enacted (whether before or after the Commencement Date) from time to time.</w:t>
      </w:r>
    </w:p>
    <w:p w14:paraId="244DC8F4" w14:textId="412AE2A2" w:rsidR="00A50013" w:rsidRPr="00E40E77" w:rsidRDefault="00A50013" w:rsidP="00B33061">
      <w:pPr>
        <w:pStyle w:val="Schedule1paragraph"/>
      </w:pPr>
      <w:r w:rsidRPr="00E40E77">
        <w:t xml:space="preserve">The headings of the Clauses in this Agreement are for reference purposes only and shall not be construed as part of this Agreement or deemed to indicate the meaning of the relevant Clauses to which they relate. Reference to Clauses are </w:t>
      </w:r>
      <w:r w:rsidR="00B46469" w:rsidRPr="00E40E77">
        <w:t>c</w:t>
      </w:r>
      <w:r w:rsidRPr="00E40E77">
        <w:t>lauses in this Agreement.</w:t>
      </w:r>
    </w:p>
    <w:p w14:paraId="5722F794" w14:textId="77777777" w:rsidR="00A50013" w:rsidRPr="00E40E77" w:rsidRDefault="00A50013" w:rsidP="00B33061">
      <w:pPr>
        <w:pStyle w:val="Schedule1paragraph"/>
      </w:pPr>
      <w:r w:rsidRPr="00E40E77">
        <w:t>References to Schedules are references to the schedules to this Agreement and a reference to a Paragraph is a reference to the paragraph in the Schedule containing such reference.</w:t>
      </w:r>
    </w:p>
    <w:p w14:paraId="7380D8C8" w14:textId="77777777" w:rsidR="00A50013" w:rsidRPr="00E40E77" w:rsidRDefault="00A50013" w:rsidP="00B33061">
      <w:pPr>
        <w:pStyle w:val="Schedule1paragraph"/>
      </w:pPr>
      <w:r w:rsidRPr="00E40E77">
        <w:t>References to a person or body shall not be restricted to natural persons and shall include a company, corporation or organisation.</w:t>
      </w:r>
    </w:p>
    <w:p w14:paraId="31095FB4" w14:textId="77777777" w:rsidR="00A50013" w:rsidRPr="00E40E77" w:rsidRDefault="00A50013" w:rsidP="00B33061">
      <w:pPr>
        <w:pStyle w:val="Schedule1paragraph"/>
      </w:pPr>
      <w:r w:rsidRPr="00E40E77">
        <w:t>Words importing the singular number only shall include the plural.</w:t>
      </w:r>
    </w:p>
    <w:p w14:paraId="4FA9375C" w14:textId="77777777" w:rsidR="00A50013" w:rsidRPr="00E40E77" w:rsidRDefault="00A50013" w:rsidP="00B33061">
      <w:pPr>
        <w:pStyle w:val="Schedule1paragraph"/>
      </w:pPr>
      <w:r w:rsidRPr="00E40E77">
        <w:t>Use of the masculine includes the feminine and all other genders.</w:t>
      </w:r>
    </w:p>
    <w:p w14:paraId="29BD9C64" w14:textId="77777777" w:rsidR="00A50013" w:rsidRPr="00E40E77" w:rsidRDefault="00A50013" w:rsidP="00B33061">
      <w:pPr>
        <w:pStyle w:val="Schedule1paragraph"/>
      </w:pPr>
      <w:r w:rsidRPr="00E40E77">
        <w:t>Where anything in this Agreement requires the mutual agreement of the Partners, then unless the context otherwise provides, such agreement must be in writing.</w:t>
      </w:r>
    </w:p>
    <w:p w14:paraId="6A25653E" w14:textId="77777777" w:rsidR="00A50013" w:rsidRPr="00E40E77" w:rsidRDefault="00A50013" w:rsidP="00B33061">
      <w:pPr>
        <w:pStyle w:val="Schedule1paragraph"/>
      </w:pPr>
      <w:r w:rsidRPr="00E40E77">
        <w:t>Any reference to the Partners shall include their respective statutory successors, employees and agents.</w:t>
      </w:r>
    </w:p>
    <w:p w14:paraId="37A9EF37" w14:textId="77777777" w:rsidR="00A50013" w:rsidRPr="00E40E77" w:rsidRDefault="00A50013" w:rsidP="00B33061">
      <w:pPr>
        <w:pStyle w:val="Schedule1paragraph"/>
      </w:pPr>
      <w:r w:rsidRPr="00E40E77">
        <w:t xml:space="preserve">In the event of a conflict, the conditions set out in the Clauses to this Agreement shall take priority over the Schedules. </w:t>
      </w:r>
    </w:p>
    <w:p w14:paraId="16823402" w14:textId="6F1C5D21" w:rsidR="00BD35B4" w:rsidRPr="00E40E77" w:rsidRDefault="00A50013" w:rsidP="00B33061">
      <w:pPr>
        <w:pStyle w:val="Schedule1paragraph"/>
      </w:pPr>
      <w:r w:rsidRPr="00E40E77">
        <w:t>Where a term of this Agreement provides for a list of items following the word "including" or "includes", then such list is not to be interpreted as being an exhaustive list.</w:t>
      </w:r>
    </w:p>
    <w:p w14:paraId="3680E669" w14:textId="77777777" w:rsidR="00890654" w:rsidRPr="00E40E77" w:rsidRDefault="00890654" w:rsidP="00890654">
      <w:pPr>
        <w:jc w:val="left"/>
        <w:rPr>
          <w:rFonts w:cs="Arial"/>
        </w:rPr>
        <w:sectPr w:rsidR="00890654" w:rsidRPr="00E40E77" w:rsidSect="00035F5B">
          <w:footerReference w:type="default" r:id="rId13"/>
          <w:pgSz w:w="11907" w:h="16840"/>
          <w:pgMar w:top="1440" w:right="1417" w:bottom="1440" w:left="1418" w:header="720" w:footer="720" w:gutter="0"/>
          <w:cols w:space="720"/>
        </w:sectPr>
      </w:pPr>
    </w:p>
    <w:p w14:paraId="2C240821" w14:textId="5C3D26EC" w:rsidR="00FF1E4A" w:rsidRPr="00E40E77" w:rsidRDefault="004F04CE" w:rsidP="00FB3C85">
      <w:pPr>
        <w:pStyle w:val="ScheduleTitle"/>
      </w:pPr>
      <w:bookmarkStart w:id="314" w:name="_Ref152142217"/>
      <w:bookmarkEnd w:id="307"/>
      <w:bookmarkEnd w:id="308"/>
      <w:bookmarkEnd w:id="309"/>
      <w:r w:rsidRPr="00E40E77">
        <w:lastRenderedPageBreak/>
        <w:tab/>
      </w:r>
      <w:bookmarkStart w:id="315" w:name="_Ref153805174"/>
      <w:bookmarkStart w:id="316" w:name="_Toc159511728"/>
      <w:r w:rsidR="00E4487D" w:rsidRPr="00E40E77">
        <w:t>Governance Arrangements</w:t>
      </w:r>
      <w:bookmarkEnd w:id="314"/>
      <w:bookmarkEnd w:id="315"/>
      <w:bookmarkEnd w:id="316"/>
      <w:r w:rsidR="00E4487D" w:rsidRPr="00E40E77">
        <w:t xml:space="preserve"> </w:t>
      </w:r>
    </w:p>
    <w:p w14:paraId="7D87EDA0" w14:textId="029D7D21" w:rsidR="006B1516" w:rsidRPr="00E40E77" w:rsidRDefault="006B1516" w:rsidP="00AA25C8">
      <w:pPr>
        <w:pStyle w:val="ScheduleSectionHeading"/>
        <w:numPr>
          <w:ilvl w:val="0"/>
          <w:numId w:val="39"/>
        </w:numPr>
      </w:pPr>
      <w:bookmarkStart w:id="317" w:name="_Toc89847878"/>
      <w:bookmarkStart w:id="318" w:name="_Toc115179657"/>
      <w:r w:rsidRPr="00E40E77">
        <w:t>General</w:t>
      </w:r>
    </w:p>
    <w:p w14:paraId="49DA6CE6" w14:textId="258EBEC7" w:rsidR="00890654" w:rsidRPr="00E40E77" w:rsidRDefault="00890654" w:rsidP="004F04CE">
      <w:pPr>
        <w:jc w:val="left"/>
        <w:rPr>
          <w:rFonts w:cs="Arial"/>
          <w:b/>
          <w:bCs/>
        </w:rPr>
      </w:pPr>
    </w:p>
    <w:p w14:paraId="70DD8CA7" w14:textId="7874DF99" w:rsidR="006E280F" w:rsidRDefault="006E280F" w:rsidP="006E280F">
      <w:pPr>
        <w:pStyle w:val="Schedule11Paragraph"/>
      </w:pPr>
      <w:r>
        <w:t xml:space="preserve">The ICBs have established a Joint Commissioning Consortium </w:t>
      </w:r>
      <w:r w:rsidR="00C83663">
        <w:t xml:space="preserve">(the Consortium) </w:t>
      </w:r>
      <w:r>
        <w:t xml:space="preserve">to oversee and take decisions in relation to the delegated </w:t>
      </w:r>
      <w:r w:rsidR="009866E4">
        <w:t>Specialised Services</w:t>
      </w:r>
      <w:r>
        <w:t>. NHS England is a Partner in the Consortium to enable NHS England to advise ICBs on delegated specialised and to enable the Consortium to advise NHS England on its retained commissioning activity. Terms of Reference for the Consortium have been agreed as a separate document.</w:t>
      </w:r>
    </w:p>
    <w:p w14:paraId="4D80F12B" w14:textId="26A8E91C" w:rsidR="00EC320D" w:rsidRPr="00E40E77" w:rsidRDefault="006E280F" w:rsidP="00506C11">
      <w:pPr>
        <w:pStyle w:val="Schedule11Paragraph"/>
      </w:pPr>
      <w:r>
        <w:t xml:space="preserve">The Joint Commissioning Consortium is not a formal committee of the board for any of the Partner ICBs or a formal </w:t>
      </w:r>
      <w:r w:rsidR="00094491">
        <w:t xml:space="preserve">committee </w:t>
      </w:r>
      <w:r>
        <w:t>of NHS England.</w:t>
      </w:r>
      <w:r w:rsidR="00094491">
        <w:t xml:space="preserve"> </w:t>
      </w:r>
      <w:r w:rsidR="00310F10" w:rsidRPr="00E40E77">
        <w:t xml:space="preserve">The </w:t>
      </w:r>
      <w:r w:rsidR="00D91E74" w:rsidRPr="00E40E77">
        <w:t>Consortium</w:t>
      </w:r>
      <w:r w:rsidR="00310F10" w:rsidRPr="00E40E77">
        <w:t xml:space="preserve"> </w:t>
      </w:r>
      <w:r w:rsidR="00EC320D" w:rsidRPr="00E40E77">
        <w:t>has the authority to make decisions relating to the powers delegated to the Authorised Officer from each Partner as set out in their respective Scheme</w:t>
      </w:r>
      <w:r w:rsidR="00C479DC" w:rsidRPr="00E40E77">
        <w:t>s</w:t>
      </w:r>
      <w:r w:rsidR="00EC320D" w:rsidRPr="00E40E77">
        <w:t xml:space="preserve"> of Reservation and Delegation. Where decisions fall outside of those delegations, then </w:t>
      </w:r>
      <w:r w:rsidR="00C479DC" w:rsidRPr="00E40E77">
        <w:t>the</w:t>
      </w:r>
      <w:r w:rsidR="00EC320D" w:rsidRPr="00E40E77">
        <w:t xml:space="preserve"> Authorised Officer will ensure that they have sufficient authority from their organisation</w:t>
      </w:r>
      <w:r w:rsidR="00310F10" w:rsidRPr="00E40E77">
        <w:t xml:space="preserve"> for decision making</w:t>
      </w:r>
      <w:r w:rsidR="00EC320D" w:rsidRPr="00E40E77">
        <w:t xml:space="preserve">, for example, </w:t>
      </w:r>
      <w:r w:rsidR="00455715" w:rsidRPr="00E40E77">
        <w:t xml:space="preserve">obtaining </w:t>
      </w:r>
      <w:r>
        <w:t>approval</w:t>
      </w:r>
      <w:r w:rsidRPr="00E40E77">
        <w:t xml:space="preserve"> </w:t>
      </w:r>
      <w:r w:rsidR="00EC320D" w:rsidRPr="00E40E77">
        <w:t xml:space="preserve">from </w:t>
      </w:r>
      <w:r w:rsidR="00310F10" w:rsidRPr="00E40E77">
        <w:t xml:space="preserve">the </w:t>
      </w:r>
      <w:r w:rsidR="00EC320D" w:rsidRPr="00E40E77">
        <w:t>relevant committees or board.</w:t>
      </w:r>
    </w:p>
    <w:p w14:paraId="5D596D9C" w14:textId="77777777" w:rsidR="001F65D1" w:rsidRDefault="00EC320D" w:rsidP="00506C11">
      <w:pPr>
        <w:pStyle w:val="Schedule11Paragraph"/>
      </w:pPr>
      <w:r w:rsidRPr="00E40E77">
        <w:t xml:space="preserve">It is the responsibility of each Partner to determine the route by which it receives assurance from, and contributes to, the decision making of the </w:t>
      </w:r>
      <w:r w:rsidR="00D91E74" w:rsidRPr="00E40E77">
        <w:t>Consortium</w:t>
      </w:r>
      <w:r w:rsidRPr="00E40E77">
        <w:t xml:space="preserve">. It is the responsibility of each </w:t>
      </w:r>
      <w:r w:rsidR="00C479DC" w:rsidRPr="00E40E77">
        <w:t>Authorised Officer</w:t>
      </w:r>
      <w:r w:rsidRPr="00E40E77">
        <w:t xml:space="preserve"> of the </w:t>
      </w:r>
      <w:r w:rsidR="00D91E74" w:rsidRPr="00E40E77">
        <w:t>Consortium</w:t>
      </w:r>
      <w:r w:rsidRPr="00E40E77">
        <w:t xml:space="preserve"> to operate within th</w:t>
      </w:r>
      <w:r w:rsidR="005424CC" w:rsidRPr="00E40E77">
        <w:t>e</w:t>
      </w:r>
      <w:r w:rsidRPr="00E40E77">
        <w:t xml:space="preserve"> governance structure </w:t>
      </w:r>
      <w:r w:rsidR="005424CC" w:rsidRPr="00E40E77">
        <w:t xml:space="preserve">of their organisation </w:t>
      </w:r>
      <w:r w:rsidRPr="00E40E77">
        <w:t>in order to provide such assurance using the route agreed by their organisation.</w:t>
      </w:r>
      <w:r w:rsidR="001F65D1">
        <w:t xml:space="preserve"> </w:t>
      </w:r>
    </w:p>
    <w:p w14:paraId="01555E87" w14:textId="31242DBA" w:rsidR="00EC320D" w:rsidRPr="00E40E77" w:rsidRDefault="006E280F" w:rsidP="00506C11">
      <w:pPr>
        <w:pStyle w:val="Schedule11Paragraph"/>
      </w:pPr>
      <w:r w:rsidRPr="009866E4">
        <w:t xml:space="preserve">It is acknowledged that each Partner </w:t>
      </w:r>
      <w:r>
        <w:t xml:space="preserve">remains a sovereign organisation </w:t>
      </w:r>
      <w:r w:rsidR="00B62168">
        <w:t>for decision making</w:t>
      </w:r>
      <w:r>
        <w:t>.</w:t>
      </w:r>
    </w:p>
    <w:p w14:paraId="5F198782" w14:textId="2D2E3B9F" w:rsidR="006B1516" w:rsidRPr="00E40E77" w:rsidRDefault="006B1516" w:rsidP="009C5776">
      <w:pPr>
        <w:pStyle w:val="ScheduleSectionHeading"/>
      </w:pPr>
      <w:bookmarkStart w:id="319" w:name="_Ref157760458"/>
      <w:r w:rsidRPr="00E40E77">
        <w:t xml:space="preserve">Joint </w:t>
      </w:r>
      <w:r w:rsidR="00D91E74" w:rsidRPr="00E40E77">
        <w:t>Commissioning Consortium</w:t>
      </w:r>
      <w:bookmarkEnd w:id="319"/>
      <w:r w:rsidRPr="00E40E77">
        <w:t xml:space="preserve"> </w:t>
      </w:r>
    </w:p>
    <w:p w14:paraId="3CCF6460" w14:textId="2373817D" w:rsidR="006B1516" w:rsidRPr="00E40E77" w:rsidRDefault="006B1516" w:rsidP="00506C11">
      <w:pPr>
        <w:pStyle w:val="Schedule11Paragraph"/>
      </w:pPr>
      <w:r w:rsidRPr="00E40E77">
        <w:t xml:space="preserve">The </w:t>
      </w:r>
      <w:r w:rsidR="00D91E74" w:rsidRPr="00E40E77">
        <w:t>Consortium</w:t>
      </w:r>
      <w:r w:rsidRPr="00E40E77">
        <w:t xml:space="preserve"> (and each member of the </w:t>
      </w:r>
      <w:r w:rsidR="00D91E74" w:rsidRPr="00E40E77">
        <w:t>Consortium</w:t>
      </w:r>
      <w:r w:rsidRPr="00E40E77">
        <w:t xml:space="preserve">) will act at all times in accordance with the Terms of Reference. </w:t>
      </w:r>
    </w:p>
    <w:p w14:paraId="7B4A7C41" w14:textId="713BCC93" w:rsidR="006B1516" w:rsidRPr="00E40E77" w:rsidRDefault="006B1516" w:rsidP="00506C11">
      <w:pPr>
        <w:pStyle w:val="Schedule11Paragraph"/>
      </w:pPr>
      <w:r w:rsidRPr="00E40E77">
        <w:t>The Partners shall nominate one Authorised Officer and substitutes</w:t>
      </w:r>
      <w:r w:rsidR="00BF69BD">
        <w:t>/deputies</w:t>
      </w:r>
      <w:r w:rsidRPr="00E40E77">
        <w:t xml:space="preserve"> to the </w:t>
      </w:r>
      <w:r w:rsidR="00D91E74" w:rsidRPr="00E40E77">
        <w:t>Consortium</w:t>
      </w:r>
      <w:r w:rsidRPr="00E40E77">
        <w:t xml:space="preserve"> in accordance with the Terms of Reference.</w:t>
      </w:r>
    </w:p>
    <w:p w14:paraId="738DD175" w14:textId="046E4EF0" w:rsidR="006B1516" w:rsidRPr="00E40E77" w:rsidRDefault="006B1516" w:rsidP="00280A17">
      <w:pPr>
        <w:pStyle w:val="Schedule11Paragraph"/>
      </w:pPr>
      <w:r w:rsidRPr="00E40E77">
        <w:t>The Partners may establish sub-groups of the</w:t>
      </w:r>
      <w:r w:rsidR="00D91E74" w:rsidRPr="00E40E77">
        <w:t xml:space="preserve"> Consortium</w:t>
      </w:r>
      <w:r w:rsidRPr="00E40E77">
        <w:t xml:space="preserve"> with such terms of reference as may be agreed between them from time to time</w:t>
      </w:r>
      <w:r w:rsidR="00280A17" w:rsidRPr="00280A17">
        <w:t>, such group(s) shall have no delegated authority from the Partners other than by virtue of the officers represented at the group(s)</w:t>
      </w:r>
      <w:r w:rsidRPr="00E40E77">
        <w:t>.</w:t>
      </w:r>
    </w:p>
    <w:p w14:paraId="22A95B7C" w14:textId="39039849" w:rsidR="006B1516" w:rsidRPr="00E40E77" w:rsidRDefault="006B1516" w:rsidP="00506C11">
      <w:pPr>
        <w:pStyle w:val="Schedule11Paragraph"/>
      </w:pPr>
      <w:r w:rsidRPr="00E40E77">
        <w:t xml:space="preserve">The </w:t>
      </w:r>
      <w:r w:rsidR="009C5776" w:rsidRPr="00E40E77">
        <w:t>Partners</w:t>
      </w:r>
      <w:r w:rsidRPr="00E40E77">
        <w:t xml:space="preserve"> shall ensure that their Authorised Officer and substitutes</w:t>
      </w:r>
      <w:r w:rsidR="00B62168">
        <w:t>/deputies</w:t>
      </w:r>
      <w:r w:rsidRPr="00E40E77">
        <w:t xml:space="preserve"> have appropriate delegated authority, in accordance with </w:t>
      </w:r>
      <w:r w:rsidR="009C5776" w:rsidRPr="00E40E77">
        <w:t xml:space="preserve">their organisational </w:t>
      </w:r>
      <w:r w:rsidRPr="00E40E77">
        <w:t xml:space="preserve">governance arrangements, to represent the interests of </w:t>
      </w:r>
      <w:r w:rsidR="009C5776" w:rsidRPr="00E40E77">
        <w:t>their organisation o</w:t>
      </w:r>
      <w:r w:rsidRPr="00E40E77">
        <w:t>n the</w:t>
      </w:r>
      <w:r w:rsidR="00D91E74" w:rsidRPr="00E40E77">
        <w:t xml:space="preserve"> Consortium</w:t>
      </w:r>
      <w:r w:rsidRPr="00E40E77">
        <w:t xml:space="preserve"> and any other sub-groups established by the </w:t>
      </w:r>
      <w:r w:rsidR="00D91E74" w:rsidRPr="00E40E77">
        <w:t>Consortium</w:t>
      </w:r>
      <w:r w:rsidRPr="00E40E77">
        <w:t>.</w:t>
      </w:r>
    </w:p>
    <w:p w14:paraId="56275FC4" w14:textId="59F5FC70" w:rsidR="006B1516" w:rsidRPr="00E40E77" w:rsidRDefault="006B1516" w:rsidP="00506C11">
      <w:pPr>
        <w:pStyle w:val="Schedule11Paragraph"/>
      </w:pPr>
      <w:r w:rsidRPr="00E40E77">
        <w:t xml:space="preserve">The Partners recognise the need to ensure that any potential conflicts of interest on the part of any Partner, including its representatives, in respect of this Agreement and the establishment or operation of the </w:t>
      </w:r>
      <w:r w:rsidR="00D91E74" w:rsidRPr="00E40E77">
        <w:t>Consortium</w:t>
      </w:r>
      <w:r w:rsidRPr="00E40E77">
        <w:t xml:space="preserve"> and any sub-group of the </w:t>
      </w:r>
      <w:r w:rsidR="00D91E74" w:rsidRPr="00E40E77">
        <w:t>Consortium</w:t>
      </w:r>
      <w:r w:rsidRPr="00E40E77">
        <w:t xml:space="preserve"> must be appropriately identified, recorded and managed.</w:t>
      </w:r>
    </w:p>
    <w:p w14:paraId="3F91B320" w14:textId="071A6762" w:rsidR="006B1516" w:rsidRPr="00E40E77" w:rsidRDefault="006B1516" w:rsidP="00506C11">
      <w:pPr>
        <w:pStyle w:val="Schedule11Paragraph"/>
      </w:pPr>
      <w:r w:rsidRPr="00E40E77">
        <w:t xml:space="preserve">The </w:t>
      </w:r>
      <w:r w:rsidR="00D91E74" w:rsidRPr="00E40E77">
        <w:t>Consortium</w:t>
      </w:r>
      <w:r w:rsidRPr="00E40E77">
        <w:t xml:space="preserve"> must establish effective, safe, efficient and economic arrangements for the discharge of </w:t>
      </w:r>
      <w:r w:rsidR="00757506">
        <w:t>ICB functions</w:t>
      </w:r>
      <w:r w:rsidRPr="00E40E77">
        <w:t>.</w:t>
      </w:r>
    </w:p>
    <w:p w14:paraId="5391B30F" w14:textId="0516B600" w:rsidR="006B1516" w:rsidRPr="00E40E77" w:rsidRDefault="006B1516" w:rsidP="00506C11">
      <w:pPr>
        <w:pStyle w:val="Schedule11Paragraph"/>
      </w:pPr>
      <w:r w:rsidRPr="00E40E77">
        <w:t xml:space="preserve">The </w:t>
      </w:r>
      <w:r w:rsidR="00D13F2B">
        <w:t xml:space="preserve">members of the </w:t>
      </w:r>
      <w:r w:rsidR="00D91E74" w:rsidRPr="00E40E77">
        <w:t>Consortium</w:t>
      </w:r>
      <w:r w:rsidRPr="00E40E77">
        <w:t xml:space="preserve"> must </w:t>
      </w:r>
      <w:r w:rsidR="00B62168">
        <w:t xml:space="preserve">act </w:t>
      </w:r>
      <w:r w:rsidRPr="00E40E77">
        <w:t>in accordance with:</w:t>
      </w:r>
    </w:p>
    <w:p w14:paraId="178F1786" w14:textId="77777777" w:rsidR="006B1516" w:rsidRPr="00E40E77" w:rsidRDefault="006B1516" w:rsidP="007070A8">
      <w:pPr>
        <w:pStyle w:val="Indent"/>
      </w:pPr>
      <w:r w:rsidRPr="00E40E77">
        <w:t>the terms of this Agreement,</w:t>
      </w:r>
    </w:p>
    <w:p w14:paraId="678637AF" w14:textId="77777777" w:rsidR="006B1516" w:rsidRPr="00E40E77" w:rsidRDefault="006B1516" w:rsidP="007070A8">
      <w:pPr>
        <w:pStyle w:val="Indent"/>
      </w:pPr>
      <w:r w:rsidRPr="00E40E77">
        <w:t>all applicable Law,</w:t>
      </w:r>
    </w:p>
    <w:p w14:paraId="231323C5" w14:textId="4405D314" w:rsidR="006B1516" w:rsidRDefault="00B62168" w:rsidP="007070A8">
      <w:pPr>
        <w:pStyle w:val="Indent"/>
      </w:pPr>
      <w:r w:rsidRPr="00E40E77">
        <w:t>guidance</w:t>
      </w:r>
      <w:r w:rsidR="006B1516" w:rsidRPr="00E40E77">
        <w:t>,</w:t>
      </w:r>
    </w:p>
    <w:p w14:paraId="013CD2EC" w14:textId="5ADEA011" w:rsidR="003A198B" w:rsidRPr="00E40E77" w:rsidRDefault="003A198B" w:rsidP="007070A8">
      <w:pPr>
        <w:pStyle w:val="Indent"/>
      </w:pPr>
      <w:r>
        <w:lastRenderedPageBreak/>
        <w:t>the Schemes of Reservation and Delegation of Partners</w:t>
      </w:r>
    </w:p>
    <w:p w14:paraId="30500553" w14:textId="77777777" w:rsidR="006B1516" w:rsidRPr="00E40E77" w:rsidRDefault="006B1516" w:rsidP="007070A8">
      <w:pPr>
        <w:pStyle w:val="Indent"/>
      </w:pPr>
      <w:r w:rsidRPr="00E40E77">
        <w:t xml:space="preserve">the Terms of Reference, and </w:t>
      </w:r>
    </w:p>
    <w:p w14:paraId="08E902F1" w14:textId="48A453F5" w:rsidR="006B1516" w:rsidRDefault="00B62168" w:rsidP="007070A8">
      <w:pPr>
        <w:pStyle w:val="Indent"/>
      </w:pPr>
      <w:r w:rsidRPr="00E40E77">
        <w:t>good practice</w:t>
      </w:r>
      <w:r w:rsidR="006B1516" w:rsidRPr="00E40E77">
        <w:t>.</w:t>
      </w:r>
      <w:r w:rsidR="00D44439">
        <w:t xml:space="preserve"> </w:t>
      </w:r>
    </w:p>
    <w:p w14:paraId="2B069551" w14:textId="032D00CC" w:rsidR="00D44439" w:rsidRPr="00E40E77" w:rsidRDefault="00D44439" w:rsidP="007070A8">
      <w:pPr>
        <w:pStyle w:val="Indent"/>
      </w:pPr>
      <w:r>
        <w:t>the Delegation Agreement signed by each ICB and NHS England</w:t>
      </w:r>
    </w:p>
    <w:p w14:paraId="00FC54D8" w14:textId="12C4D304" w:rsidR="000369B1" w:rsidRDefault="000369B1" w:rsidP="00506C11">
      <w:pPr>
        <w:pStyle w:val="Schedule11Paragraph"/>
        <w:rPr>
          <w:lang w:eastAsia="en-GB"/>
        </w:rPr>
      </w:pPr>
      <w:r w:rsidRPr="00E40E77">
        <w:t xml:space="preserve">NHS England East of England will be formal members of the </w:t>
      </w:r>
      <w:r w:rsidR="00D91E74" w:rsidRPr="00E40E77">
        <w:t>Consortium</w:t>
      </w:r>
      <w:r w:rsidRPr="00E40E77">
        <w:t xml:space="preserve"> in respect of those specialised services it is retaining</w:t>
      </w:r>
      <w:r w:rsidR="00B97D56" w:rsidRPr="00E40E77">
        <w:t xml:space="preserve">. Where the </w:t>
      </w:r>
      <w:r w:rsidR="00D91E74" w:rsidRPr="00E40E77">
        <w:t>Consortium</w:t>
      </w:r>
      <w:r w:rsidR="00B97D56" w:rsidRPr="00E40E77">
        <w:t xml:space="preserve"> address</w:t>
      </w:r>
      <w:r w:rsidR="009A0C2A" w:rsidRPr="00E40E77">
        <w:t>es</w:t>
      </w:r>
      <w:r w:rsidR="00B97D56" w:rsidRPr="00E40E77">
        <w:t xml:space="preserve"> business relating to the delegated specialised services, then NHSE will be observers.</w:t>
      </w:r>
    </w:p>
    <w:p w14:paraId="031B059C" w14:textId="77777777" w:rsidR="006B1516" w:rsidRPr="00E40E77" w:rsidRDefault="006B1516" w:rsidP="006B1516">
      <w:pPr>
        <w:pStyle w:val="BB-NormInd1Legal"/>
        <w:rPr>
          <w:lang w:eastAsia="en-GB"/>
        </w:rPr>
      </w:pPr>
    </w:p>
    <w:p w14:paraId="09E14DC5" w14:textId="3B4C8F1C" w:rsidR="006B1516" w:rsidRPr="00E40E77" w:rsidRDefault="006B1516" w:rsidP="006B1516">
      <w:pPr>
        <w:pStyle w:val="BB-NormInd1Legal"/>
        <w:rPr>
          <w:lang w:eastAsia="en-GB"/>
        </w:rPr>
        <w:sectPr w:rsidR="006B1516" w:rsidRPr="00E40E77" w:rsidSect="00035F5B">
          <w:footerReference w:type="default" r:id="rId14"/>
          <w:pgSz w:w="11907" w:h="16840"/>
          <w:pgMar w:top="1440" w:right="1417" w:bottom="1440" w:left="1418" w:header="720" w:footer="720" w:gutter="0"/>
          <w:cols w:space="720"/>
        </w:sectPr>
      </w:pPr>
    </w:p>
    <w:p w14:paraId="6A630290" w14:textId="5350D5D2" w:rsidR="00017B08" w:rsidRPr="00E40E77" w:rsidRDefault="00757506" w:rsidP="00FB3C85">
      <w:pPr>
        <w:pStyle w:val="ScheduleTitle"/>
      </w:pPr>
      <w:bookmarkStart w:id="320" w:name="_Ref158711880"/>
      <w:bookmarkStart w:id="321" w:name="_Toc159511729"/>
      <w:bookmarkEnd w:id="317"/>
      <w:bookmarkEnd w:id="318"/>
      <w:r>
        <w:lastRenderedPageBreak/>
        <w:t>Delegated Services</w:t>
      </w:r>
      <w:bookmarkEnd w:id="320"/>
      <w:bookmarkEnd w:id="321"/>
    </w:p>
    <w:p w14:paraId="13F9D2A6" w14:textId="75910C5A" w:rsidR="00D1242E" w:rsidRPr="00E40E77" w:rsidRDefault="00D1242E" w:rsidP="00037464">
      <w:pPr>
        <w:spacing w:after="120"/>
      </w:pPr>
      <w:r w:rsidRPr="00E40E77">
        <w:t xml:space="preserve">The following </w:t>
      </w:r>
      <w:r w:rsidR="00FD020B">
        <w:t xml:space="preserve">table </w:t>
      </w:r>
      <w:r w:rsidRPr="00E40E77">
        <w:t xml:space="preserve">shows the 59 services that have been delegated from NHS England as of the Commencement Date. Service specifications will be as set </w:t>
      </w:r>
      <w:r w:rsidR="003A2FA6" w:rsidRPr="00E40E77">
        <w:t xml:space="preserve">out on the NHS England </w:t>
      </w:r>
      <w:hyperlink r:id="rId15" w:history="1">
        <w:r w:rsidR="003A2FA6" w:rsidRPr="00E40E77">
          <w:rPr>
            <w:rStyle w:val="Hyperlink"/>
          </w:rPr>
          <w:t>website</w:t>
        </w:r>
      </w:hyperlink>
      <w:r w:rsidR="003A2FA6" w:rsidRPr="00E40E77">
        <w:t xml:space="preserve">. </w:t>
      </w:r>
      <w:r w:rsidRPr="00E40E77">
        <w:t xml:space="preserve"> </w:t>
      </w:r>
    </w:p>
    <w:p w14:paraId="58589B8E" w14:textId="77777777" w:rsidR="00AB78BD" w:rsidRDefault="00AB78BD">
      <w:pPr>
        <w:jc w:val="left"/>
      </w:pPr>
    </w:p>
    <w:tbl>
      <w:tblPr>
        <w:tblW w:w="8908" w:type="dxa"/>
        <w:tblLook w:val="04A0" w:firstRow="1" w:lastRow="0" w:firstColumn="1" w:lastColumn="0" w:noHBand="0" w:noVBand="1"/>
      </w:tblPr>
      <w:tblGrid>
        <w:gridCol w:w="771"/>
        <w:gridCol w:w="3034"/>
        <w:gridCol w:w="850"/>
        <w:gridCol w:w="4253"/>
      </w:tblGrid>
      <w:tr w:rsidR="00FD020B" w:rsidRPr="002124DD" w14:paraId="5CBF9066" w14:textId="77777777" w:rsidTr="003A63F0">
        <w:trPr>
          <w:trHeight w:val="227"/>
          <w:tblHeader/>
        </w:trPr>
        <w:tc>
          <w:tcPr>
            <w:tcW w:w="771" w:type="dxa"/>
            <w:tcBorders>
              <w:top w:val="double" w:sz="6" w:space="0" w:color="auto"/>
              <w:left w:val="double" w:sz="6" w:space="0" w:color="auto"/>
              <w:bottom w:val="nil"/>
              <w:right w:val="single" w:sz="4" w:space="0" w:color="auto"/>
            </w:tcBorders>
            <w:shd w:val="clear" w:color="000000" w:fill="5B9BD5"/>
            <w:vAlign w:val="center"/>
            <w:hideMark/>
          </w:tcPr>
          <w:p w14:paraId="5A548375" w14:textId="77777777" w:rsidR="00FD020B" w:rsidRPr="002124DD" w:rsidRDefault="00FD020B" w:rsidP="003A63F0">
            <w:pPr>
              <w:jc w:val="center"/>
              <w:rPr>
                <w:rFonts w:cs="Arial"/>
                <w:b/>
                <w:bCs/>
                <w:color w:val="000000"/>
                <w:sz w:val="16"/>
                <w:szCs w:val="16"/>
              </w:rPr>
            </w:pPr>
            <w:r w:rsidRPr="002124DD">
              <w:rPr>
                <w:rFonts w:cs="Arial"/>
                <w:b/>
                <w:bCs/>
                <w:color w:val="000000"/>
                <w:sz w:val="16"/>
                <w:szCs w:val="16"/>
              </w:rPr>
              <w:t>PSS Manual Line</w:t>
            </w:r>
          </w:p>
        </w:tc>
        <w:tc>
          <w:tcPr>
            <w:tcW w:w="3034" w:type="dxa"/>
            <w:tcBorders>
              <w:top w:val="double" w:sz="6" w:space="0" w:color="auto"/>
              <w:left w:val="nil"/>
              <w:bottom w:val="nil"/>
              <w:right w:val="single" w:sz="4" w:space="0" w:color="auto"/>
            </w:tcBorders>
            <w:shd w:val="clear" w:color="000000" w:fill="5B9BD5"/>
            <w:vAlign w:val="center"/>
            <w:hideMark/>
          </w:tcPr>
          <w:p w14:paraId="77440D6C" w14:textId="77777777" w:rsidR="00FD020B" w:rsidRPr="002124DD" w:rsidRDefault="00FD020B" w:rsidP="003A63F0">
            <w:pPr>
              <w:jc w:val="center"/>
              <w:rPr>
                <w:rFonts w:cs="Arial"/>
                <w:b/>
                <w:bCs/>
                <w:color w:val="000000"/>
                <w:sz w:val="16"/>
                <w:szCs w:val="16"/>
              </w:rPr>
            </w:pPr>
            <w:r w:rsidRPr="002124DD">
              <w:rPr>
                <w:rFonts w:cs="Arial"/>
                <w:b/>
                <w:bCs/>
                <w:color w:val="000000"/>
                <w:sz w:val="16"/>
                <w:szCs w:val="16"/>
              </w:rPr>
              <w:t>PSS Manual Line Description</w:t>
            </w:r>
          </w:p>
        </w:tc>
        <w:tc>
          <w:tcPr>
            <w:tcW w:w="850" w:type="dxa"/>
            <w:tcBorders>
              <w:top w:val="double" w:sz="6" w:space="0" w:color="auto"/>
              <w:left w:val="nil"/>
              <w:bottom w:val="nil"/>
              <w:right w:val="single" w:sz="4" w:space="0" w:color="auto"/>
            </w:tcBorders>
            <w:shd w:val="clear" w:color="000000" w:fill="5B9BD5"/>
            <w:vAlign w:val="center"/>
            <w:hideMark/>
          </w:tcPr>
          <w:p w14:paraId="08C3D3FC" w14:textId="77777777" w:rsidR="00FD020B" w:rsidRPr="002124DD" w:rsidRDefault="00FD020B" w:rsidP="003A63F0">
            <w:pPr>
              <w:jc w:val="center"/>
              <w:rPr>
                <w:rFonts w:cs="Arial"/>
                <w:b/>
                <w:bCs/>
                <w:color w:val="000000"/>
                <w:sz w:val="16"/>
                <w:szCs w:val="16"/>
              </w:rPr>
            </w:pPr>
            <w:r w:rsidRPr="002124DD">
              <w:rPr>
                <w:rFonts w:cs="Arial"/>
                <w:b/>
                <w:bCs/>
                <w:color w:val="000000"/>
                <w:sz w:val="16"/>
                <w:szCs w:val="16"/>
              </w:rPr>
              <w:t>Service Line Code</w:t>
            </w:r>
          </w:p>
        </w:tc>
        <w:tc>
          <w:tcPr>
            <w:tcW w:w="4253" w:type="dxa"/>
            <w:tcBorders>
              <w:top w:val="double" w:sz="6" w:space="0" w:color="auto"/>
              <w:left w:val="nil"/>
              <w:bottom w:val="nil"/>
              <w:right w:val="double" w:sz="6" w:space="0" w:color="auto"/>
            </w:tcBorders>
            <w:shd w:val="clear" w:color="000000" w:fill="5B9BD5"/>
            <w:vAlign w:val="center"/>
            <w:hideMark/>
          </w:tcPr>
          <w:p w14:paraId="5BA825D0" w14:textId="77777777" w:rsidR="00FD020B" w:rsidRPr="002124DD" w:rsidRDefault="00FD020B" w:rsidP="003A63F0">
            <w:pPr>
              <w:jc w:val="center"/>
              <w:rPr>
                <w:rFonts w:cs="Arial"/>
                <w:b/>
                <w:bCs/>
                <w:color w:val="000000"/>
                <w:sz w:val="16"/>
                <w:szCs w:val="16"/>
              </w:rPr>
            </w:pPr>
            <w:r w:rsidRPr="002124DD">
              <w:rPr>
                <w:rFonts w:cs="Arial"/>
                <w:b/>
                <w:bCs/>
                <w:color w:val="000000"/>
                <w:sz w:val="16"/>
                <w:szCs w:val="16"/>
              </w:rPr>
              <w:t>Service Line Description</w:t>
            </w:r>
          </w:p>
        </w:tc>
      </w:tr>
      <w:tr w:rsidR="00FD020B" w:rsidRPr="002124DD" w14:paraId="375CBDE7" w14:textId="77777777" w:rsidTr="003A63F0">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3C139237" w14:textId="77777777" w:rsidR="00FD020B" w:rsidRPr="002124DD" w:rsidRDefault="00FD020B" w:rsidP="003A63F0">
            <w:pPr>
              <w:jc w:val="center"/>
              <w:rPr>
                <w:rFonts w:cs="Arial"/>
                <w:sz w:val="16"/>
                <w:szCs w:val="16"/>
              </w:rPr>
            </w:pPr>
            <w:r w:rsidRPr="002124DD">
              <w:rPr>
                <w:rFonts w:cs="Arial"/>
                <w:sz w:val="16"/>
                <w:szCs w:val="16"/>
              </w:rPr>
              <w:t>2</w:t>
            </w:r>
          </w:p>
        </w:tc>
        <w:tc>
          <w:tcPr>
            <w:tcW w:w="3034" w:type="dxa"/>
            <w:tcBorders>
              <w:top w:val="double" w:sz="6" w:space="0" w:color="000000"/>
              <w:left w:val="nil"/>
              <w:bottom w:val="nil"/>
              <w:right w:val="single" w:sz="4" w:space="0" w:color="auto"/>
            </w:tcBorders>
            <w:shd w:val="clear" w:color="auto" w:fill="auto"/>
            <w:vAlign w:val="center"/>
            <w:hideMark/>
          </w:tcPr>
          <w:p w14:paraId="55DD16CE" w14:textId="77777777" w:rsidR="00FD020B" w:rsidRPr="002124DD" w:rsidRDefault="00FD020B" w:rsidP="003A63F0">
            <w:pPr>
              <w:jc w:val="left"/>
              <w:rPr>
                <w:rFonts w:cs="Arial"/>
                <w:sz w:val="16"/>
                <w:szCs w:val="16"/>
              </w:rPr>
            </w:pPr>
            <w:r w:rsidRPr="002124DD">
              <w:rPr>
                <w:rFonts w:cs="Arial"/>
                <w:sz w:val="16"/>
                <w:szCs w:val="16"/>
              </w:rPr>
              <w:t>Adult congenital heart disease services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1DC0B9F9" w14:textId="77777777" w:rsidR="00FD020B" w:rsidRPr="002124DD" w:rsidRDefault="00FD020B" w:rsidP="003A63F0">
            <w:pPr>
              <w:jc w:val="center"/>
              <w:rPr>
                <w:rFonts w:cs="Arial"/>
                <w:sz w:val="16"/>
                <w:szCs w:val="16"/>
              </w:rPr>
            </w:pPr>
            <w:r w:rsidRPr="002124DD">
              <w:rPr>
                <w:rFonts w:cs="Arial"/>
                <w:sz w:val="16"/>
                <w:szCs w:val="16"/>
              </w:rPr>
              <w:t>13X</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05AB56D5" w14:textId="77777777" w:rsidR="00FD020B" w:rsidRPr="002124DD" w:rsidRDefault="00FD020B" w:rsidP="003A63F0">
            <w:pPr>
              <w:jc w:val="left"/>
              <w:rPr>
                <w:rFonts w:cs="Arial"/>
                <w:sz w:val="16"/>
                <w:szCs w:val="16"/>
              </w:rPr>
            </w:pPr>
            <w:r w:rsidRPr="002124DD">
              <w:rPr>
                <w:rFonts w:cs="Arial"/>
                <w:sz w:val="16"/>
                <w:szCs w:val="16"/>
              </w:rPr>
              <w:t>Adult congenital heart disease services (non-surgical)</w:t>
            </w:r>
          </w:p>
          <w:p w14:paraId="192EE6E6" w14:textId="77777777" w:rsidR="00FD020B" w:rsidRPr="002124DD" w:rsidRDefault="00FD020B" w:rsidP="003A63F0">
            <w:pPr>
              <w:jc w:val="left"/>
              <w:rPr>
                <w:rFonts w:cs="Arial"/>
                <w:sz w:val="16"/>
                <w:szCs w:val="16"/>
              </w:rPr>
            </w:pPr>
          </w:p>
        </w:tc>
      </w:tr>
      <w:tr w:rsidR="00FD020B" w:rsidRPr="002124DD" w14:paraId="20836E5D"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BEE112B"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7159F0C"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13837617" w14:textId="77777777" w:rsidR="00FD020B" w:rsidRPr="002124DD" w:rsidRDefault="00FD020B" w:rsidP="003A63F0">
            <w:pPr>
              <w:jc w:val="center"/>
              <w:rPr>
                <w:rFonts w:cs="Arial"/>
                <w:sz w:val="16"/>
                <w:szCs w:val="16"/>
              </w:rPr>
            </w:pPr>
            <w:r w:rsidRPr="002124DD">
              <w:rPr>
                <w:rFonts w:cs="Arial"/>
                <w:sz w:val="16"/>
                <w:szCs w:val="16"/>
              </w:rPr>
              <w:t>13Y</w:t>
            </w:r>
          </w:p>
        </w:tc>
        <w:tc>
          <w:tcPr>
            <w:tcW w:w="4253" w:type="dxa"/>
            <w:tcBorders>
              <w:top w:val="nil"/>
              <w:left w:val="nil"/>
              <w:bottom w:val="single" w:sz="4" w:space="0" w:color="auto"/>
              <w:right w:val="double" w:sz="6" w:space="0" w:color="auto"/>
            </w:tcBorders>
            <w:shd w:val="clear" w:color="auto" w:fill="auto"/>
            <w:vAlign w:val="center"/>
            <w:hideMark/>
          </w:tcPr>
          <w:p w14:paraId="35560508" w14:textId="77777777" w:rsidR="00FD020B" w:rsidRPr="002124DD" w:rsidRDefault="00FD020B" w:rsidP="003A63F0">
            <w:pPr>
              <w:jc w:val="left"/>
              <w:rPr>
                <w:rFonts w:cs="Arial"/>
                <w:sz w:val="16"/>
                <w:szCs w:val="16"/>
              </w:rPr>
            </w:pPr>
            <w:r w:rsidRPr="002124DD">
              <w:rPr>
                <w:rFonts w:cs="Arial"/>
                <w:sz w:val="16"/>
                <w:szCs w:val="16"/>
              </w:rPr>
              <w:t>Adult congenital heart disease services (surgical)</w:t>
            </w:r>
          </w:p>
          <w:p w14:paraId="400BD1FB" w14:textId="77777777" w:rsidR="00FD020B" w:rsidRPr="002124DD" w:rsidRDefault="00FD020B" w:rsidP="003A63F0">
            <w:pPr>
              <w:jc w:val="left"/>
              <w:rPr>
                <w:rFonts w:cs="Arial"/>
                <w:sz w:val="16"/>
                <w:szCs w:val="16"/>
              </w:rPr>
            </w:pPr>
          </w:p>
        </w:tc>
      </w:tr>
      <w:tr w:rsidR="00FD020B" w:rsidRPr="002124DD" w14:paraId="3586925A" w14:textId="77777777" w:rsidTr="003A63F0">
        <w:trPr>
          <w:trHeight w:val="332"/>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6D2DBA01" w14:textId="77777777" w:rsidR="00FD020B" w:rsidRPr="002124DD" w:rsidRDefault="00FD020B" w:rsidP="003A63F0">
            <w:pPr>
              <w:jc w:val="center"/>
              <w:rPr>
                <w:rFonts w:cs="Arial"/>
                <w:sz w:val="16"/>
                <w:szCs w:val="16"/>
              </w:rPr>
            </w:pPr>
            <w:r w:rsidRPr="002124DD">
              <w:rPr>
                <w:rFonts w:cs="Arial"/>
                <w:sz w:val="16"/>
                <w:szCs w:val="16"/>
              </w:rPr>
              <w:t>3</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0E459880" w14:textId="77777777" w:rsidR="00FD020B" w:rsidRPr="002124DD" w:rsidRDefault="00FD020B" w:rsidP="003A63F0">
            <w:pPr>
              <w:jc w:val="left"/>
              <w:rPr>
                <w:rFonts w:cs="Arial"/>
                <w:sz w:val="16"/>
                <w:szCs w:val="16"/>
              </w:rPr>
            </w:pPr>
            <w:r w:rsidRPr="002124DD">
              <w:rPr>
                <w:rFonts w:cs="Arial"/>
                <w:sz w:val="16"/>
                <w:szCs w:val="16"/>
              </w:rPr>
              <w:t>Adult specialist pain management services</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1EF81BC7" w14:textId="77777777" w:rsidR="00FD020B" w:rsidRPr="002124DD" w:rsidRDefault="00FD020B" w:rsidP="003A63F0">
            <w:pPr>
              <w:jc w:val="center"/>
              <w:rPr>
                <w:rFonts w:cs="Arial"/>
                <w:sz w:val="16"/>
                <w:szCs w:val="16"/>
              </w:rPr>
            </w:pPr>
            <w:r w:rsidRPr="002124DD">
              <w:rPr>
                <w:rFonts w:cs="Arial"/>
                <w:sz w:val="16"/>
                <w:szCs w:val="16"/>
              </w:rPr>
              <w:t>31Z</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2F4E5A64" w14:textId="77777777" w:rsidR="00FD020B" w:rsidRPr="002124DD" w:rsidRDefault="00FD020B" w:rsidP="003A63F0">
            <w:pPr>
              <w:jc w:val="left"/>
              <w:rPr>
                <w:rFonts w:cs="Arial"/>
                <w:sz w:val="16"/>
                <w:szCs w:val="16"/>
              </w:rPr>
            </w:pPr>
            <w:r w:rsidRPr="002124DD">
              <w:rPr>
                <w:rFonts w:cs="Arial"/>
                <w:sz w:val="16"/>
                <w:szCs w:val="16"/>
              </w:rPr>
              <w:t>Adult specialist pain management services</w:t>
            </w:r>
          </w:p>
          <w:p w14:paraId="6BEE7189" w14:textId="77777777" w:rsidR="00FD020B" w:rsidRPr="002124DD" w:rsidRDefault="00FD020B" w:rsidP="003A63F0">
            <w:pPr>
              <w:jc w:val="left"/>
              <w:rPr>
                <w:rFonts w:cs="Arial"/>
                <w:sz w:val="16"/>
                <w:szCs w:val="16"/>
              </w:rPr>
            </w:pPr>
          </w:p>
        </w:tc>
      </w:tr>
      <w:tr w:rsidR="00FD020B" w:rsidRPr="002124DD" w14:paraId="549D95CC"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6A94AA9" w14:textId="77777777" w:rsidR="00FD020B" w:rsidRPr="002124DD" w:rsidRDefault="00FD020B" w:rsidP="003A63F0">
            <w:pPr>
              <w:jc w:val="center"/>
              <w:rPr>
                <w:rFonts w:cs="Arial"/>
                <w:sz w:val="16"/>
                <w:szCs w:val="16"/>
              </w:rPr>
            </w:pPr>
            <w:r w:rsidRPr="002124DD">
              <w:rPr>
                <w:rFonts w:cs="Arial"/>
                <w:sz w:val="16"/>
                <w:szCs w:val="16"/>
              </w:rPr>
              <w:t>4</w:t>
            </w:r>
          </w:p>
        </w:tc>
        <w:tc>
          <w:tcPr>
            <w:tcW w:w="3034" w:type="dxa"/>
            <w:tcBorders>
              <w:top w:val="nil"/>
              <w:left w:val="nil"/>
              <w:bottom w:val="nil"/>
              <w:right w:val="single" w:sz="4" w:space="0" w:color="auto"/>
            </w:tcBorders>
            <w:shd w:val="clear" w:color="auto" w:fill="auto"/>
            <w:vAlign w:val="center"/>
            <w:hideMark/>
          </w:tcPr>
          <w:p w14:paraId="27A1DF35" w14:textId="77777777" w:rsidR="00FD020B" w:rsidRPr="002124DD" w:rsidRDefault="00FD020B" w:rsidP="003A63F0">
            <w:pPr>
              <w:jc w:val="left"/>
              <w:rPr>
                <w:rFonts w:cs="Arial"/>
                <w:sz w:val="16"/>
                <w:szCs w:val="16"/>
              </w:rPr>
            </w:pPr>
            <w:r w:rsidRPr="002124DD">
              <w:rPr>
                <w:rFonts w:cs="Arial"/>
                <w:sz w:val="16"/>
                <w:szCs w:val="16"/>
              </w:rPr>
              <w:t>Adult specialist respiratory services</w:t>
            </w:r>
          </w:p>
        </w:tc>
        <w:tc>
          <w:tcPr>
            <w:tcW w:w="850" w:type="dxa"/>
            <w:tcBorders>
              <w:top w:val="nil"/>
              <w:left w:val="nil"/>
              <w:bottom w:val="single" w:sz="4" w:space="0" w:color="auto"/>
              <w:right w:val="single" w:sz="4" w:space="0" w:color="auto"/>
            </w:tcBorders>
            <w:shd w:val="clear" w:color="auto" w:fill="auto"/>
            <w:noWrap/>
            <w:vAlign w:val="center"/>
            <w:hideMark/>
          </w:tcPr>
          <w:p w14:paraId="07FCB55F" w14:textId="77777777" w:rsidR="00FD020B" w:rsidRPr="002124DD" w:rsidRDefault="00FD020B" w:rsidP="003A63F0">
            <w:pPr>
              <w:jc w:val="center"/>
              <w:rPr>
                <w:rFonts w:cs="Arial"/>
                <w:sz w:val="16"/>
                <w:szCs w:val="16"/>
              </w:rPr>
            </w:pPr>
            <w:r w:rsidRPr="002124DD">
              <w:rPr>
                <w:rFonts w:cs="Arial"/>
                <w:sz w:val="16"/>
                <w:szCs w:val="16"/>
              </w:rPr>
              <w:t>29M</w:t>
            </w:r>
          </w:p>
        </w:tc>
        <w:tc>
          <w:tcPr>
            <w:tcW w:w="4253" w:type="dxa"/>
            <w:tcBorders>
              <w:top w:val="nil"/>
              <w:left w:val="nil"/>
              <w:bottom w:val="single" w:sz="4" w:space="0" w:color="auto"/>
              <w:right w:val="double" w:sz="6" w:space="0" w:color="auto"/>
            </w:tcBorders>
            <w:shd w:val="clear" w:color="auto" w:fill="auto"/>
            <w:vAlign w:val="center"/>
            <w:hideMark/>
          </w:tcPr>
          <w:p w14:paraId="04C6AB12" w14:textId="77777777" w:rsidR="00FD020B" w:rsidRPr="002124DD" w:rsidRDefault="00FD020B" w:rsidP="003A63F0">
            <w:pPr>
              <w:jc w:val="left"/>
              <w:rPr>
                <w:rFonts w:cs="Arial"/>
                <w:sz w:val="16"/>
                <w:szCs w:val="16"/>
              </w:rPr>
            </w:pPr>
            <w:r w:rsidRPr="002124DD">
              <w:rPr>
                <w:rFonts w:cs="Arial"/>
                <w:sz w:val="16"/>
                <w:szCs w:val="16"/>
              </w:rPr>
              <w:t>Interstitial lung disease (adults)</w:t>
            </w:r>
          </w:p>
        </w:tc>
      </w:tr>
      <w:tr w:rsidR="00FD020B" w:rsidRPr="002124DD" w14:paraId="271194C1"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C889F28"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04E9885"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23E2219" w14:textId="77777777" w:rsidR="00FD020B" w:rsidRPr="002124DD" w:rsidRDefault="00FD020B" w:rsidP="003A63F0">
            <w:pPr>
              <w:jc w:val="center"/>
              <w:rPr>
                <w:rFonts w:cs="Arial"/>
                <w:sz w:val="16"/>
                <w:szCs w:val="16"/>
              </w:rPr>
            </w:pPr>
            <w:r w:rsidRPr="002124DD">
              <w:rPr>
                <w:rFonts w:cs="Arial"/>
                <w:sz w:val="16"/>
                <w:szCs w:val="16"/>
              </w:rPr>
              <w:t>29S</w:t>
            </w:r>
          </w:p>
        </w:tc>
        <w:tc>
          <w:tcPr>
            <w:tcW w:w="4253" w:type="dxa"/>
            <w:tcBorders>
              <w:top w:val="nil"/>
              <w:left w:val="nil"/>
              <w:bottom w:val="single" w:sz="4" w:space="0" w:color="auto"/>
              <w:right w:val="double" w:sz="6" w:space="0" w:color="auto"/>
            </w:tcBorders>
            <w:shd w:val="clear" w:color="auto" w:fill="auto"/>
            <w:vAlign w:val="center"/>
            <w:hideMark/>
          </w:tcPr>
          <w:p w14:paraId="64AEF59E" w14:textId="77777777" w:rsidR="00FD020B" w:rsidRPr="002124DD" w:rsidRDefault="00FD020B" w:rsidP="003A63F0">
            <w:pPr>
              <w:jc w:val="left"/>
              <w:rPr>
                <w:rFonts w:cs="Arial"/>
                <w:sz w:val="16"/>
                <w:szCs w:val="16"/>
              </w:rPr>
            </w:pPr>
            <w:r w:rsidRPr="002124DD">
              <w:rPr>
                <w:rFonts w:cs="Arial"/>
                <w:sz w:val="16"/>
                <w:szCs w:val="16"/>
              </w:rPr>
              <w:t>Severe asthma (adults)</w:t>
            </w:r>
          </w:p>
        </w:tc>
      </w:tr>
      <w:tr w:rsidR="00FD020B" w:rsidRPr="002124DD" w14:paraId="39CF86DB"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6884683C"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A9FA182"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903DEA8" w14:textId="77777777" w:rsidR="00FD020B" w:rsidRPr="002124DD" w:rsidRDefault="00FD020B" w:rsidP="003A63F0">
            <w:pPr>
              <w:jc w:val="center"/>
              <w:rPr>
                <w:rFonts w:cs="Arial"/>
                <w:sz w:val="16"/>
                <w:szCs w:val="16"/>
              </w:rPr>
            </w:pPr>
            <w:r w:rsidRPr="002124DD">
              <w:rPr>
                <w:rFonts w:cs="Arial"/>
                <w:sz w:val="16"/>
                <w:szCs w:val="16"/>
              </w:rPr>
              <w:t>29L</w:t>
            </w:r>
          </w:p>
        </w:tc>
        <w:tc>
          <w:tcPr>
            <w:tcW w:w="4253" w:type="dxa"/>
            <w:tcBorders>
              <w:top w:val="nil"/>
              <w:left w:val="nil"/>
              <w:bottom w:val="single" w:sz="4" w:space="0" w:color="auto"/>
              <w:right w:val="double" w:sz="6" w:space="0" w:color="auto"/>
            </w:tcBorders>
            <w:shd w:val="clear" w:color="auto" w:fill="auto"/>
            <w:vAlign w:val="center"/>
          </w:tcPr>
          <w:p w14:paraId="4481921F" w14:textId="77777777" w:rsidR="00FD020B" w:rsidRPr="002124DD" w:rsidRDefault="00FD020B" w:rsidP="003A63F0">
            <w:pPr>
              <w:jc w:val="left"/>
              <w:rPr>
                <w:rFonts w:cs="Arial"/>
                <w:sz w:val="16"/>
                <w:szCs w:val="16"/>
              </w:rPr>
            </w:pPr>
            <w:r w:rsidRPr="002124DD">
              <w:rPr>
                <w:rFonts w:cs="Arial"/>
                <w:sz w:val="16"/>
                <w:szCs w:val="16"/>
              </w:rPr>
              <w:t>Lung volume reduction (adults)</w:t>
            </w:r>
          </w:p>
        </w:tc>
      </w:tr>
      <w:tr w:rsidR="00FD020B" w:rsidRPr="002124DD" w14:paraId="18DD22F6" w14:textId="77777777" w:rsidTr="003A63F0">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69753FFF" w14:textId="77777777" w:rsidR="00FD020B" w:rsidRPr="002124DD" w:rsidRDefault="00FD020B" w:rsidP="003A63F0">
            <w:pPr>
              <w:jc w:val="center"/>
              <w:rPr>
                <w:rFonts w:cs="Arial"/>
                <w:sz w:val="16"/>
                <w:szCs w:val="16"/>
              </w:rPr>
            </w:pPr>
            <w:r w:rsidRPr="002124DD">
              <w:rPr>
                <w:rFonts w:cs="Arial"/>
                <w:sz w:val="16"/>
                <w:szCs w:val="16"/>
              </w:rPr>
              <w:t>5</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5224FB91" w14:textId="77777777" w:rsidR="00FD020B" w:rsidRPr="002124DD" w:rsidRDefault="00FD020B" w:rsidP="003A63F0">
            <w:pPr>
              <w:jc w:val="left"/>
              <w:rPr>
                <w:rFonts w:cs="Arial"/>
                <w:sz w:val="16"/>
                <w:szCs w:val="16"/>
              </w:rPr>
            </w:pPr>
            <w:r w:rsidRPr="002124DD">
              <w:rPr>
                <w:rFonts w:cs="Arial"/>
                <w:sz w:val="16"/>
                <w:szCs w:val="16"/>
              </w:rPr>
              <w:t>Adult specialist rheumatology services</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6FD3D306" w14:textId="77777777" w:rsidR="00FD020B" w:rsidRPr="002124DD" w:rsidRDefault="00FD020B" w:rsidP="003A63F0">
            <w:pPr>
              <w:jc w:val="center"/>
              <w:rPr>
                <w:rFonts w:cs="Arial"/>
                <w:sz w:val="16"/>
                <w:szCs w:val="16"/>
              </w:rPr>
            </w:pPr>
            <w:r w:rsidRPr="002124DD">
              <w:rPr>
                <w:rFonts w:cs="Arial"/>
                <w:sz w:val="16"/>
                <w:szCs w:val="16"/>
              </w:rPr>
              <w:t>26Z</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2C5375DB" w14:textId="77777777" w:rsidR="00FD020B" w:rsidRPr="002124DD" w:rsidRDefault="00FD020B" w:rsidP="003A63F0">
            <w:pPr>
              <w:jc w:val="left"/>
              <w:rPr>
                <w:rFonts w:cs="Arial"/>
                <w:sz w:val="16"/>
                <w:szCs w:val="16"/>
              </w:rPr>
            </w:pPr>
            <w:r w:rsidRPr="002124DD">
              <w:rPr>
                <w:rFonts w:cs="Arial"/>
                <w:sz w:val="16"/>
                <w:szCs w:val="16"/>
              </w:rPr>
              <w:t>Adult specialist rheumatology services</w:t>
            </w:r>
          </w:p>
        </w:tc>
      </w:tr>
      <w:tr w:rsidR="00FD020B" w:rsidRPr="002124DD" w14:paraId="2E0152FC"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692E705" w14:textId="77777777" w:rsidR="00FD020B" w:rsidRPr="002124DD" w:rsidRDefault="00FD020B" w:rsidP="003A63F0">
            <w:pPr>
              <w:jc w:val="center"/>
              <w:rPr>
                <w:rFonts w:cs="Arial"/>
                <w:sz w:val="16"/>
                <w:szCs w:val="16"/>
              </w:rPr>
            </w:pPr>
            <w:r w:rsidRPr="002124DD">
              <w:rPr>
                <w:rFonts w:cs="Arial"/>
                <w:sz w:val="16"/>
                <w:szCs w:val="16"/>
              </w:rPr>
              <w:t>7</w:t>
            </w:r>
          </w:p>
        </w:tc>
        <w:tc>
          <w:tcPr>
            <w:tcW w:w="3034" w:type="dxa"/>
            <w:tcBorders>
              <w:top w:val="nil"/>
              <w:left w:val="nil"/>
              <w:bottom w:val="nil"/>
              <w:right w:val="single" w:sz="4" w:space="0" w:color="auto"/>
            </w:tcBorders>
            <w:shd w:val="clear" w:color="auto" w:fill="auto"/>
            <w:vAlign w:val="center"/>
            <w:hideMark/>
          </w:tcPr>
          <w:p w14:paraId="7CB598BC" w14:textId="77777777" w:rsidR="00FD020B" w:rsidRPr="002124DD" w:rsidRDefault="00FD020B" w:rsidP="003A63F0">
            <w:pPr>
              <w:jc w:val="left"/>
              <w:rPr>
                <w:rFonts w:cs="Arial"/>
                <w:sz w:val="16"/>
                <w:szCs w:val="16"/>
              </w:rPr>
            </w:pPr>
            <w:r w:rsidRPr="002124DD">
              <w:rPr>
                <w:rFonts w:cs="Arial"/>
                <w:sz w:val="16"/>
                <w:szCs w:val="16"/>
              </w:rPr>
              <w:t>Adult Specialist Cardiac Services</w:t>
            </w:r>
          </w:p>
        </w:tc>
        <w:tc>
          <w:tcPr>
            <w:tcW w:w="850" w:type="dxa"/>
            <w:tcBorders>
              <w:top w:val="nil"/>
              <w:left w:val="nil"/>
              <w:bottom w:val="single" w:sz="4" w:space="0" w:color="auto"/>
              <w:right w:val="single" w:sz="4" w:space="0" w:color="auto"/>
            </w:tcBorders>
            <w:shd w:val="clear" w:color="auto" w:fill="auto"/>
            <w:noWrap/>
            <w:vAlign w:val="center"/>
            <w:hideMark/>
          </w:tcPr>
          <w:p w14:paraId="5DB1501E" w14:textId="77777777" w:rsidR="00FD020B" w:rsidRPr="002124DD" w:rsidRDefault="00FD020B" w:rsidP="003A63F0">
            <w:pPr>
              <w:jc w:val="center"/>
              <w:rPr>
                <w:rFonts w:cs="Arial"/>
                <w:sz w:val="16"/>
                <w:szCs w:val="16"/>
              </w:rPr>
            </w:pPr>
            <w:r w:rsidRPr="002124DD">
              <w:rPr>
                <w:rFonts w:cs="Arial"/>
                <w:sz w:val="16"/>
                <w:szCs w:val="16"/>
              </w:rPr>
              <w:t>13A</w:t>
            </w:r>
          </w:p>
        </w:tc>
        <w:tc>
          <w:tcPr>
            <w:tcW w:w="4253" w:type="dxa"/>
            <w:tcBorders>
              <w:top w:val="nil"/>
              <w:left w:val="nil"/>
              <w:bottom w:val="single" w:sz="4" w:space="0" w:color="auto"/>
              <w:right w:val="double" w:sz="6" w:space="0" w:color="auto"/>
            </w:tcBorders>
            <w:shd w:val="clear" w:color="auto" w:fill="auto"/>
            <w:vAlign w:val="center"/>
            <w:hideMark/>
          </w:tcPr>
          <w:p w14:paraId="765B776C" w14:textId="77777777" w:rsidR="00FD020B" w:rsidRPr="002124DD" w:rsidRDefault="00FD020B" w:rsidP="003A63F0">
            <w:pPr>
              <w:jc w:val="left"/>
              <w:rPr>
                <w:rFonts w:cs="Arial"/>
                <w:sz w:val="16"/>
                <w:szCs w:val="16"/>
              </w:rPr>
            </w:pPr>
            <w:r w:rsidRPr="002124DD">
              <w:rPr>
                <w:rFonts w:cs="Arial"/>
                <w:sz w:val="16"/>
                <w:szCs w:val="16"/>
              </w:rPr>
              <w:t>Complex device therapy</w:t>
            </w:r>
          </w:p>
        </w:tc>
      </w:tr>
      <w:tr w:rsidR="00FD020B" w:rsidRPr="002124DD" w14:paraId="710F02A6"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3D964FE"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60416C6"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5EA941B" w14:textId="77777777" w:rsidR="00FD020B" w:rsidRPr="002124DD" w:rsidRDefault="00FD020B" w:rsidP="003A63F0">
            <w:pPr>
              <w:jc w:val="center"/>
              <w:rPr>
                <w:rFonts w:cs="Arial"/>
                <w:sz w:val="16"/>
                <w:szCs w:val="16"/>
              </w:rPr>
            </w:pPr>
            <w:r w:rsidRPr="002124DD">
              <w:rPr>
                <w:rFonts w:cs="Arial"/>
                <w:sz w:val="16"/>
                <w:szCs w:val="16"/>
              </w:rPr>
              <w:t>13B</w:t>
            </w:r>
          </w:p>
        </w:tc>
        <w:tc>
          <w:tcPr>
            <w:tcW w:w="4253" w:type="dxa"/>
            <w:tcBorders>
              <w:top w:val="nil"/>
              <w:left w:val="nil"/>
              <w:bottom w:val="single" w:sz="4" w:space="0" w:color="auto"/>
              <w:right w:val="double" w:sz="6" w:space="0" w:color="auto"/>
            </w:tcBorders>
            <w:shd w:val="clear" w:color="auto" w:fill="auto"/>
            <w:vAlign w:val="center"/>
            <w:hideMark/>
          </w:tcPr>
          <w:p w14:paraId="3340920C" w14:textId="77777777" w:rsidR="00FD020B" w:rsidRPr="002124DD" w:rsidRDefault="00FD020B" w:rsidP="003A63F0">
            <w:pPr>
              <w:jc w:val="left"/>
              <w:rPr>
                <w:rFonts w:cs="Arial"/>
                <w:sz w:val="16"/>
                <w:szCs w:val="16"/>
              </w:rPr>
            </w:pPr>
            <w:r w:rsidRPr="002124DD">
              <w:rPr>
                <w:rFonts w:cs="Arial"/>
                <w:sz w:val="16"/>
                <w:szCs w:val="16"/>
              </w:rPr>
              <w:t>Cardiac electrophysiology &amp; ablation</w:t>
            </w:r>
          </w:p>
          <w:p w14:paraId="4F2F9FB7" w14:textId="77777777" w:rsidR="00FD020B" w:rsidRPr="002124DD" w:rsidRDefault="00FD020B" w:rsidP="003A63F0">
            <w:pPr>
              <w:jc w:val="left"/>
              <w:rPr>
                <w:rFonts w:cs="Arial"/>
                <w:sz w:val="16"/>
                <w:szCs w:val="16"/>
              </w:rPr>
            </w:pPr>
          </w:p>
        </w:tc>
      </w:tr>
      <w:tr w:rsidR="00FD020B" w:rsidRPr="002124DD" w14:paraId="59E19AE0"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7E58BF8"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C37980F"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BD17807" w14:textId="77777777" w:rsidR="00FD020B" w:rsidRPr="002124DD" w:rsidRDefault="00FD020B" w:rsidP="003A63F0">
            <w:pPr>
              <w:jc w:val="center"/>
              <w:rPr>
                <w:rFonts w:cs="Arial"/>
                <w:sz w:val="16"/>
                <w:szCs w:val="16"/>
              </w:rPr>
            </w:pPr>
            <w:r w:rsidRPr="002124DD">
              <w:rPr>
                <w:rFonts w:cs="Arial"/>
                <w:sz w:val="16"/>
                <w:szCs w:val="16"/>
              </w:rPr>
              <w:t>13C</w:t>
            </w:r>
          </w:p>
        </w:tc>
        <w:tc>
          <w:tcPr>
            <w:tcW w:w="4253" w:type="dxa"/>
            <w:tcBorders>
              <w:top w:val="nil"/>
              <w:left w:val="nil"/>
              <w:bottom w:val="single" w:sz="4" w:space="0" w:color="auto"/>
              <w:right w:val="double" w:sz="6" w:space="0" w:color="auto"/>
            </w:tcBorders>
            <w:shd w:val="clear" w:color="auto" w:fill="auto"/>
            <w:vAlign w:val="center"/>
            <w:hideMark/>
          </w:tcPr>
          <w:p w14:paraId="1DF672B2" w14:textId="77777777" w:rsidR="00FD020B" w:rsidRPr="002124DD" w:rsidRDefault="00FD020B" w:rsidP="003A63F0">
            <w:pPr>
              <w:jc w:val="left"/>
              <w:rPr>
                <w:rFonts w:cs="Arial"/>
                <w:sz w:val="16"/>
                <w:szCs w:val="16"/>
              </w:rPr>
            </w:pPr>
            <w:r w:rsidRPr="002124DD">
              <w:rPr>
                <w:rFonts w:cs="Arial"/>
                <w:sz w:val="16"/>
                <w:szCs w:val="16"/>
              </w:rPr>
              <w:t>Inherited cardiac conditions</w:t>
            </w:r>
          </w:p>
          <w:p w14:paraId="129ADB74" w14:textId="77777777" w:rsidR="00FD020B" w:rsidRPr="002124DD" w:rsidRDefault="00FD020B" w:rsidP="003A63F0">
            <w:pPr>
              <w:jc w:val="left"/>
              <w:rPr>
                <w:rFonts w:cs="Arial"/>
                <w:sz w:val="16"/>
                <w:szCs w:val="16"/>
              </w:rPr>
            </w:pPr>
          </w:p>
        </w:tc>
      </w:tr>
      <w:tr w:rsidR="00FD020B" w:rsidRPr="002124DD" w14:paraId="3628E799"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EFF63E2"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6A7AD24"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9AA2854" w14:textId="77777777" w:rsidR="00FD020B" w:rsidRPr="002124DD" w:rsidRDefault="00FD020B" w:rsidP="003A63F0">
            <w:pPr>
              <w:jc w:val="center"/>
              <w:rPr>
                <w:rFonts w:cs="Arial"/>
                <w:sz w:val="16"/>
                <w:szCs w:val="16"/>
              </w:rPr>
            </w:pPr>
            <w:r w:rsidRPr="002124DD">
              <w:rPr>
                <w:rFonts w:cs="Arial"/>
                <w:sz w:val="16"/>
                <w:szCs w:val="16"/>
              </w:rPr>
              <w:t>13E</w:t>
            </w:r>
          </w:p>
        </w:tc>
        <w:tc>
          <w:tcPr>
            <w:tcW w:w="4253" w:type="dxa"/>
            <w:tcBorders>
              <w:top w:val="nil"/>
              <w:left w:val="nil"/>
              <w:bottom w:val="single" w:sz="4" w:space="0" w:color="auto"/>
              <w:right w:val="double" w:sz="6" w:space="0" w:color="auto"/>
            </w:tcBorders>
            <w:shd w:val="clear" w:color="auto" w:fill="auto"/>
            <w:vAlign w:val="center"/>
            <w:hideMark/>
          </w:tcPr>
          <w:p w14:paraId="1FD9E7B9" w14:textId="77777777" w:rsidR="00FD020B" w:rsidRPr="002124DD" w:rsidRDefault="00FD020B" w:rsidP="003A63F0">
            <w:pPr>
              <w:jc w:val="left"/>
              <w:rPr>
                <w:rFonts w:cs="Arial"/>
                <w:sz w:val="16"/>
                <w:szCs w:val="16"/>
              </w:rPr>
            </w:pPr>
            <w:r w:rsidRPr="002124DD">
              <w:rPr>
                <w:rFonts w:cs="Arial"/>
                <w:sz w:val="16"/>
                <w:szCs w:val="16"/>
              </w:rPr>
              <w:t>Cardiac surgery (inpatient)</w:t>
            </w:r>
          </w:p>
          <w:p w14:paraId="059B6972" w14:textId="77777777" w:rsidR="00FD020B" w:rsidRPr="002124DD" w:rsidRDefault="00FD020B" w:rsidP="003A63F0">
            <w:pPr>
              <w:jc w:val="left"/>
              <w:rPr>
                <w:rFonts w:cs="Arial"/>
                <w:sz w:val="16"/>
                <w:szCs w:val="16"/>
              </w:rPr>
            </w:pPr>
          </w:p>
        </w:tc>
      </w:tr>
      <w:tr w:rsidR="00FD020B" w:rsidRPr="002124DD" w14:paraId="1BC0768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A49A05D"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5599EA13"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CB5B006" w14:textId="77777777" w:rsidR="00FD020B" w:rsidRPr="002124DD" w:rsidRDefault="00FD020B" w:rsidP="003A63F0">
            <w:pPr>
              <w:jc w:val="center"/>
              <w:rPr>
                <w:rFonts w:cs="Arial"/>
                <w:sz w:val="16"/>
                <w:szCs w:val="16"/>
              </w:rPr>
            </w:pPr>
            <w:r w:rsidRPr="002124DD">
              <w:rPr>
                <w:rFonts w:cs="Arial"/>
                <w:sz w:val="16"/>
                <w:szCs w:val="16"/>
              </w:rPr>
              <w:t>13F</w:t>
            </w:r>
          </w:p>
        </w:tc>
        <w:tc>
          <w:tcPr>
            <w:tcW w:w="4253" w:type="dxa"/>
            <w:tcBorders>
              <w:top w:val="nil"/>
              <w:left w:val="nil"/>
              <w:bottom w:val="single" w:sz="4" w:space="0" w:color="auto"/>
              <w:right w:val="double" w:sz="6" w:space="0" w:color="auto"/>
            </w:tcBorders>
            <w:shd w:val="clear" w:color="auto" w:fill="auto"/>
            <w:vAlign w:val="center"/>
            <w:hideMark/>
          </w:tcPr>
          <w:p w14:paraId="312E96D8" w14:textId="77777777" w:rsidR="00FD020B" w:rsidRPr="002124DD" w:rsidRDefault="00FD020B" w:rsidP="003A63F0">
            <w:pPr>
              <w:jc w:val="left"/>
              <w:rPr>
                <w:rFonts w:cs="Arial"/>
                <w:sz w:val="16"/>
                <w:szCs w:val="16"/>
              </w:rPr>
            </w:pPr>
            <w:r w:rsidRPr="002124DD">
              <w:rPr>
                <w:rFonts w:cs="Arial"/>
                <w:sz w:val="16"/>
                <w:szCs w:val="16"/>
              </w:rPr>
              <w:t>PPCI for ST- elevation myocardial infarction</w:t>
            </w:r>
          </w:p>
          <w:p w14:paraId="635DACF1" w14:textId="77777777" w:rsidR="00FD020B" w:rsidRPr="002124DD" w:rsidRDefault="00FD020B" w:rsidP="003A63F0">
            <w:pPr>
              <w:jc w:val="left"/>
              <w:rPr>
                <w:rFonts w:cs="Arial"/>
                <w:sz w:val="16"/>
                <w:szCs w:val="16"/>
              </w:rPr>
            </w:pPr>
          </w:p>
        </w:tc>
      </w:tr>
      <w:tr w:rsidR="00FD020B" w:rsidRPr="002124DD" w14:paraId="13BB1380"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41904F92"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584959CC"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1106C513" w14:textId="77777777" w:rsidR="00FD020B" w:rsidRPr="002124DD" w:rsidRDefault="00FD020B" w:rsidP="003A63F0">
            <w:pPr>
              <w:jc w:val="center"/>
              <w:rPr>
                <w:rFonts w:cs="Arial"/>
                <w:sz w:val="16"/>
                <w:szCs w:val="16"/>
              </w:rPr>
            </w:pPr>
            <w:r w:rsidRPr="002124DD">
              <w:rPr>
                <w:rFonts w:cs="Arial"/>
                <w:sz w:val="16"/>
                <w:szCs w:val="16"/>
              </w:rPr>
              <w:t>13H</w:t>
            </w:r>
          </w:p>
        </w:tc>
        <w:tc>
          <w:tcPr>
            <w:tcW w:w="4253" w:type="dxa"/>
            <w:tcBorders>
              <w:top w:val="nil"/>
              <w:left w:val="nil"/>
              <w:bottom w:val="single" w:sz="4" w:space="0" w:color="auto"/>
              <w:right w:val="double" w:sz="6" w:space="0" w:color="auto"/>
            </w:tcBorders>
            <w:shd w:val="clear" w:color="auto" w:fill="auto"/>
            <w:vAlign w:val="center"/>
            <w:hideMark/>
          </w:tcPr>
          <w:p w14:paraId="4BC314D6" w14:textId="77777777" w:rsidR="00FD020B" w:rsidRPr="002124DD" w:rsidRDefault="00FD020B" w:rsidP="003A63F0">
            <w:pPr>
              <w:jc w:val="left"/>
              <w:rPr>
                <w:rFonts w:cs="Arial"/>
                <w:sz w:val="16"/>
                <w:szCs w:val="16"/>
              </w:rPr>
            </w:pPr>
            <w:r w:rsidRPr="002124DD">
              <w:rPr>
                <w:rFonts w:cs="Arial"/>
                <w:sz w:val="16"/>
                <w:szCs w:val="16"/>
              </w:rPr>
              <w:t>Cardiac magnetic resonance imaging</w:t>
            </w:r>
          </w:p>
          <w:p w14:paraId="160332A8" w14:textId="77777777" w:rsidR="00FD020B" w:rsidRPr="002124DD" w:rsidRDefault="00FD020B" w:rsidP="003A63F0">
            <w:pPr>
              <w:jc w:val="left"/>
              <w:rPr>
                <w:rFonts w:cs="Arial"/>
                <w:sz w:val="16"/>
                <w:szCs w:val="16"/>
              </w:rPr>
            </w:pPr>
          </w:p>
        </w:tc>
      </w:tr>
      <w:tr w:rsidR="00FD020B" w:rsidRPr="002124DD" w14:paraId="50E4C17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AE7DF62"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C7169D2"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5F59879" w14:textId="77777777" w:rsidR="00FD020B" w:rsidRPr="002124DD" w:rsidRDefault="00FD020B" w:rsidP="003A63F0">
            <w:pPr>
              <w:jc w:val="center"/>
              <w:rPr>
                <w:rFonts w:cs="Arial"/>
                <w:sz w:val="16"/>
                <w:szCs w:val="16"/>
              </w:rPr>
            </w:pPr>
            <w:r w:rsidRPr="002124DD">
              <w:rPr>
                <w:rFonts w:cs="Arial"/>
                <w:sz w:val="16"/>
                <w:szCs w:val="16"/>
              </w:rPr>
              <w:t>13T</w:t>
            </w:r>
          </w:p>
        </w:tc>
        <w:tc>
          <w:tcPr>
            <w:tcW w:w="4253" w:type="dxa"/>
            <w:tcBorders>
              <w:top w:val="nil"/>
              <w:left w:val="nil"/>
              <w:bottom w:val="single" w:sz="4" w:space="0" w:color="auto"/>
              <w:right w:val="double" w:sz="6" w:space="0" w:color="auto"/>
            </w:tcBorders>
            <w:shd w:val="clear" w:color="auto" w:fill="auto"/>
            <w:vAlign w:val="center"/>
            <w:hideMark/>
          </w:tcPr>
          <w:p w14:paraId="59E7251C" w14:textId="77777777" w:rsidR="00FD020B" w:rsidRPr="002124DD" w:rsidRDefault="00FD020B" w:rsidP="003A63F0">
            <w:pPr>
              <w:jc w:val="left"/>
              <w:rPr>
                <w:rFonts w:cs="Arial"/>
                <w:sz w:val="16"/>
                <w:szCs w:val="16"/>
              </w:rPr>
            </w:pPr>
            <w:r w:rsidRPr="002124DD">
              <w:rPr>
                <w:rFonts w:cs="Arial"/>
                <w:sz w:val="16"/>
                <w:szCs w:val="16"/>
              </w:rPr>
              <w:t>Complex interventional cardiology (adults)</w:t>
            </w:r>
          </w:p>
          <w:p w14:paraId="13878422" w14:textId="77777777" w:rsidR="00FD020B" w:rsidRPr="002124DD" w:rsidRDefault="00FD020B" w:rsidP="003A63F0">
            <w:pPr>
              <w:jc w:val="left"/>
              <w:rPr>
                <w:rFonts w:cs="Arial"/>
                <w:sz w:val="16"/>
                <w:szCs w:val="16"/>
              </w:rPr>
            </w:pPr>
          </w:p>
        </w:tc>
      </w:tr>
      <w:tr w:rsidR="00FD020B" w:rsidRPr="002124DD" w14:paraId="0C882150"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72DF36D7"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7847C7EB"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74CD7F46" w14:textId="77777777" w:rsidR="00FD020B" w:rsidRPr="002124DD" w:rsidRDefault="00FD020B" w:rsidP="003A63F0">
            <w:pPr>
              <w:jc w:val="center"/>
              <w:rPr>
                <w:rFonts w:cs="Arial"/>
                <w:sz w:val="16"/>
                <w:szCs w:val="16"/>
              </w:rPr>
            </w:pPr>
            <w:r w:rsidRPr="002124DD">
              <w:rPr>
                <w:rFonts w:cs="Arial"/>
                <w:sz w:val="16"/>
                <w:szCs w:val="16"/>
              </w:rPr>
              <w:t>13Z</w:t>
            </w:r>
          </w:p>
        </w:tc>
        <w:tc>
          <w:tcPr>
            <w:tcW w:w="4253" w:type="dxa"/>
            <w:tcBorders>
              <w:top w:val="nil"/>
              <w:left w:val="nil"/>
              <w:bottom w:val="double" w:sz="6" w:space="0" w:color="auto"/>
              <w:right w:val="double" w:sz="6" w:space="0" w:color="auto"/>
            </w:tcBorders>
            <w:shd w:val="clear" w:color="auto" w:fill="auto"/>
            <w:vAlign w:val="center"/>
            <w:hideMark/>
          </w:tcPr>
          <w:p w14:paraId="0A9898D8" w14:textId="77777777" w:rsidR="00FD020B" w:rsidRPr="002124DD" w:rsidRDefault="00FD020B" w:rsidP="003A63F0">
            <w:pPr>
              <w:jc w:val="left"/>
              <w:rPr>
                <w:rFonts w:cs="Arial"/>
                <w:sz w:val="16"/>
                <w:szCs w:val="16"/>
              </w:rPr>
            </w:pPr>
            <w:r w:rsidRPr="002124DD">
              <w:rPr>
                <w:rFonts w:cs="Arial"/>
                <w:sz w:val="16"/>
                <w:szCs w:val="16"/>
              </w:rPr>
              <w:t>Cardiac surgery (outpatient)</w:t>
            </w:r>
          </w:p>
          <w:p w14:paraId="1B2C460D" w14:textId="77777777" w:rsidR="00FD020B" w:rsidRPr="002124DD" w:rsidRDefault="00FD020B" w:rsidP="003A63F0">
            <w:pPr>
              <w:jc w:val="left"/>
              <w:rPr>
                <w:rFonts w:cs="Arial"/>
                <w:sz w:val="16"/>
                <w:szCs w:val="16"/>
              </w:rPr>
            </w:pPr>
          </w:p>
        </w:tc>
      </w:tr>
      <w:tr w:rsidR="00FD020B" w:rsidRPr="002124DD" w14:paraId="11BDD8D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D72C391" w14:textId="77777777" w:rsidR="00FD020B" w:rsidRPr="002124DD" w:rsidRDefault="00FD020B" w:rsidP="003A63F0">
            <w:pPr>
              <w:jc w:val="center"/>
              <w:rPr>
                <w:rFonts w:cs="Arial"/>
                <w:sz w:val="16"/>
                <w:szCs w:val="16"/>
              </w:rPr>
            </w:pPr>
            <w:r w:rsidRPr="002124DD">
              <w:rPr>
                <w:rFonts w:cs="Arial"/>
                <w:sz w:val="16"/>
                <w:szCs w:val="16"/>
              </w:rPr>
              <w:t>9</w:t>
            </w:r>
          </w:p>
        </w:tc>
        <w:tc>
          <w:tcPr>
            <w:tcW w:w="3034" w:type="dxa"/>
            <w:tcBorders>
              <w:top w:val="nil"/>
              <w:left w:val="nil"/>
              <w:bottom w:val="nil"/>
              <w:right w:val="single" w:sz="4" w:space="0" w:color="auto"/>
            </w:tcBorders>
            <w:shd w:val="clear" w:color="auto" w:fill="auto"/>
            <w:vAlign w:val="center"/>
            <w:hideMark/>
          </w:tcPr>
          <w:p w14:paraId="16C572C9" w14:textId="77777777" w:rsidR="00FD020B" w:rsidRPr="002124DD" w:rsidRDefault="00FD020B" w:rsidP="003A63F0">
            <w:pPr>
              <w:jc w:val="left"/>
              <w:rPr>
                <w:rFonts w:cs="Arial"/>
                <w:sz w:val="16"/>
                <w:szCs w:val="16"/>
              </w:rPr>
            </w:pPr>
            <w:r w:rsidRPr="002124DD">
              <w:rPr>
                <w:rFonts w:cs="Arial"/>
                <w:sz w:val="16"/>
                <w:szCs w:val="16"/>
              </w:rPr>
              <w:t>Adult specialist endocrinology services</w:t>
            </w:r>
          </w:p>
        </w:tc>
        <w:tc>
          <w:tcPr>
            <w:tcW w:w="850" w:type="dxa"/>
            <w:tcBorders>
              <w:top w:val="nil"/>
              <w:left w:val="nil"/>
              <w:bottom w:val="single" w:sz="4" w:space="0" w:color="auto"/>
              <w:right w:val="single" w:sz="4" w:space="0" w:color="auto"/>
            </w:tcBorders>
            <w:shd w:val="clear" w:color="auto" w:fill="auto"/>
            <w:noWrap/>
            <w:vAlign w:val="center"/>
            <w:hideMark/>
          </w:tcPr>
          <w:p w14:paraId="2FD14C15" w14:textId="77777777" w:rsidR="00FD020B" w:rsidRPr="002124DD" w:rsidRDefault="00FD020B" w:rsidP="003A63F0">
            <w:pPr>
              <w:jc w:val="center"/>
              <w:rPr>
                <w:rFonts w:cs="Arial"/>
                <w:sz w:val="16"/>
                <w:szCs w:val="16"/>
              </w:rPr>
            </w:pPr>
            <w:r w:rsidRPr="002124DD">
              <w:rPr>
                <w:rFonts w:cs="Arial"/>
                <w:sz w:val="16"/>
                <w:szCs w:val="16"/>
              </w:rPr>
              <w:t>27E</w:t>
            </w:r>
          </w:p>
        </w:tc>
        <w:tc>
          <w:tcPr>
            <w:tcW w:w="4253" w:type="dxa"/>
            <w:tcBorders>
              <w:top w:val="nil"/>
              <w:left w:val="nil"/>
              <w:bottom w:val="single" w:sz="4" w:space="0" w:color="auto"/>
              <w:right w:val="double" w:sz="6" w:space="0" w:color="auto"/>
            </w:tcBorders>
            <w:shd w:val="clear" w:color="auto" w:fill="auto"/>
            <w:vAlign w:val="center"/>
            <w:hideMark/>
          </w:tcPr>
          <w:p w14:paraId="0B608AEA" w14:textId="77777777" w:rsidR="00FD020B" w:rsidRPr="002124DD" w:rsidRDefault="00FD020B" w:rsidP="003A63F0">
            <w:pPr>
              <w:jc w:val="left"/>
              <w:rPr>
                <w:rFonts w:cs="Arial"/>
                <w:sz w:val="16"/>
                <w:szCs w:val="16"/>
              </w:rPr>
            </w:pPr>
            <w:r w:rsidRPr="002124DD">
              <w:rPr>
                <w:rFonts w:cs="Arial"/>
                <w:sz w:val="16"/>
                <w:szCs w:val="16"/>
              </w:rPr>
              <w:t>Adrenal Cancer (adults)</w:t>
            </w:r>
          </w:p>
        </w:tc>
      </w:tr>
      <w:tr w:rsidR="00FD020B" w:rsidRPr="002124DD" w14:paraId="1CDE61F9"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B34CC42"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738CC821"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7AE6971E" w14:textId="77777777" w:rsidR="00FD020B" w:rsidRPr="002124DD" w:rsidRDefault="00FD020B" w:rsidP="003A63F0">
            <w:pPr>
              <w:jc w:val="center"/>
              <w:rPr>
                <w:rFonts w:cs="Arial"/>
                <w:sz w:val="16"/>
                <w:szCs w:val="16"/>
              </w:rPr>
            </w:pPr>
            <w:r w:rsidRPr="002124DD">
              <w:rPr>
                <w:rFonts w:cs="Arial"/>
                <w:sz w:val="16"/>
                <w:szCs w:val="16"/>
              </w:rPr>
              <w:t>27Z</w:t>
            </w:r>
          </w:p>
        </w:tc>
        <w:tc>
          <w:tcPr>
            <w:tcW w:w="4253" w:type="dxa"/>
            <w:tcBorders>
              <w:top w:val="nil"/>
              <w:left w:val="nil"/>
              <w:bottom w:val="double" w:sz="6" w:space="0" w:color="auto"/>
              <w:right w:val="double" w:sz="6" w:space="0" w:color="auto"/>
            </w:tcBorders>
            <w:shd w:val="clear" w:color="auto" w:fill="auto"/>
            <w:vAlign w:val="center"/>
            <w:hideMark/>
          </w:tcPr>
          <w:p w14:paraId="7B4040EC" w14:textId="77777777" w:rsidR="00FD020B" w:rsidRPr="002124DD" w:rsidRDefault="00FD020B" w:rsidP="003A63F0">
            <w:pPr>
              <w:jc w:val="left"/>
              <w:rPr>
                <w:rFonts w:cs="Arial"/>
                <w:sz w:val="16"/>
                <w:szCs w:val="16"/>
              </w:rPr>
            </w:pPr>
            <w:r w:rsidRPr="002124DD">
              <w:rPr>
                <w:rFonts w:cs="Arial"/>
                <w:sz w:val="16"/>
                <w:szCs w:val="16"/>
              </w:rPr>
              <w:t>Adult specialist endocrinology services</w:t>
            </w:r>
          </w:p>
          <w:p w14:paraId="6B0794A5" w14:textId="77777777" w:rsidR="00FD020B" w:rsidRPr="002124DD" w:rsidRDefault="00FD020B" w:rsidP="003A63F0">
            <w:pPr>
              <w:jc w:val="left"/>
              <w:rPr>
                <w:rFonts w:cs="Arial"/>
                <w:sz w:val="16"/>
                <w:szCs w:val="16"/>
              </w:rPr>
            </w:pPr>
          </w:p>
        </w:tc>
      </w:tr>
      <w:tr w:rsidR="00FD020B" w:rsidRPr="002124DD" w14:paraId="4E8E7BCE"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1A6153D1" w14:textId="77777777" w:rsidR="00FD020B" w:rsidRPr="002124DD" w:rsidRDefault="00FD020B" w:rsidP="003A63F0">
            <w:pPr>
              <w:jc w:val="center"/>
              <w:rPr>
                <w:rFonts w:cs="Arial"/>
                <w:sz w:val="16"/>
                <w:szCs w:val="16"/>
              </w:rPr>
            </w:pPr>
            <w:r w:rsidRPr="002124DD">
              <w:rPr>
                <w:rFonts w:cs="Arial"/>
                <w:sz w:val="16"/>
                <w:szCs w:val="16"/>
              </w:rPr>
              <w:t>11 </w:t>
            </w:r>
          </w:p>
        </w:tc>
        <w:tc>
          <w:tcPr>
            <w:tcW w:w="3034" w:type="dxa"/>
            <w:tcBorders>
              <w:top w:val="nil"/>
              <w:left w:val="nil"/>
              <w:bottom w:val="nil"/>
              <w:right w:val="single" w:sz="4" w:space="0" w:color="auto"/>
            </w:tcBorders>
            <w:shd w:val="clear" w:color="auto" w:fill="auto"/>
            <w:vAlign w:val="center"/>
            <w:hideMark/>
          </w:tcPr>
          <w:p w14:paraId="22D941E8" w14:textId="77777777" w:rsidR="00FD020B" w:rsidRPr="002124DD" w:rsidRDefault="00FD020B" w:rsidP="003A63F0">
            <w:pPr>
              <w:jc w:val="left"/>
              <w:rPr>
                <w:rFonts w:cs="Arial"/>
                <w:sz w:val="16"/>
                <w:szCs w:val="16"/>
              </w:rPr>
            </w:pPr>
            <w:r w:rsidRPr="002124DD">
              <w:rPr>
                <w:rFonts w:cs="Arial"/>
                <w:sz w:val="16"/>
                <w:szCs w:val="16"/>
              </w:rPr>
              <w:t>Adult specialist neurosciences services</w:t>
            </w:r>
          </w:p>
        </w:tc>
        <w:tc>
          <w:tcPr>
            <w:tcW w:w="850" w:type="dxa"/>
            <w:tcBorders>
              <w:top w:val="nil"/>
              <w:left w:val="nil"/>
              <w:bottom w:val="single" w:sz="4" w:space="0" w:color="auto"/>
              <w:right w:val="single" w:sz="4" w:space="0" w:color="auto"/>
            </w:tcBorders>
            <w:shd w:val="clear" w:color="auto" w:fill="auto"/>
            <w:noWrap/>
            <w:vAlign w:val="center"/>
            <w:hideMark/>
          </w:tcPr>
          <w:p w14:paraId="03C237FA" w14:textId="77777777" w:rsidR="00FD020B" w:rsidRPr="002124DD" w:rsidRDefault="00FD020B" w:rsidP="003A63F0">
            <w:pPr>
              <w:jc w:val="center"/>
              <w:rPr>
                <w:rFonts w:cs="Arial"/>
                <w:sz w:val="16"/>
                <w:szCs w:val="16"/>
              </w:rPr>
            </w:pPr>
            <w:r w:rsidRPr="002124DD">
              <w:rPr>
                <w:rFonts w:cs="Arial"/>
                <w:sz w:val="16"/>
                <w:szCs w:val="16"/>
              </w:rPr>
              <w:t>08O</w:t>
            </w:r>
          </w:p>
        </w:tc>
        <w:tc>
          <w:tcPr>
            <w:tcW w:w="4253" w:type="dxa"/>
            <w:tcBorders>
              <w:top w:val="nil"/>
              <w:left w:val="nil"/>
              <w:bottom w:val="single" w:sz="4" w:space="0" w:color="auto"/>
              <w:right w:val="double" w:sz="6" w:space="0" w:color="auto"/>
            </w:tcBorders>
            <w:shd w:val="clear" w:color="auto" w:fill="auto"/>
            <w:vAlign w:val="center"/>
            <w:hideMark/>
          </w:tcPr>
          <w:p w14:paraId="4CEA2B5D" w14:textId="77777777" w:rsidR="00FD020B" w:rsidRPr="002124DD" w:rsidRDefault="00FD020B" w:rsidP="003A63F0">
            <w:pPr>
              <w:jc w:val="left"/>
              <w:rPr>
                <w:rFonts w:cs="Arial"/>
                <w:sz w:val="16"/>
                <w:szCs w:val="16"/>
              </w:rPr>
            </w:pPr>
            <w:r w:rsidRPr="002124DD">
              <w:rPr>
                <w:rFonts w:cs="Arial"/>
                <w:sz w:val="16"/>
                <w:szCs w:val="16"/>
              </w:rPr>
              <w:t>Neurology (adults)</w:t>
            </w:r>
          </w:p>
        </w:tc>
      </w:tr>
      <w:tr w:rsidR="00FD020B" w:rsidRPr="002124DD" w14:paraId="4F0B392E" w14:textId="77777777" w:rsidTr="003A63F0">
        <w:trPr>
          <w:trHeight w:val="227"/>
        </w:trPr>
        <w:tc>
          <w:tcPr>
            <w:tcW w:w="771" w:type="dxa"/>
            <w:tcBorders>
              <w:top w:val="nil"/>
              <w:left w:val="double" w:sz="6" w:space="0" w:color="auto"/>
              <w:right w:val="single" w:sz="4" w:space="0" w:color="auto"/>
            </w:tcBorders>
            <w:shd w:val="clear" w:color="auto" w:fill="auto"/>
            <w:noWrap/>
            <w:vAlign w:val="center"/>
            <w:hideMark/>
          </w:tcPr>
          <w:p w14:paraId="4B3072B0"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right w:val="single" w:sz="4" w:space="0" w:color="auto"/>
            </w:tcBorders>
            <w:shd w:val="clear" w:color="auto" w:fill="auto"/>
            <w:vAlign w:val="center"/>
            <w:hideMark/>
          </w:tcPr>
          <w:p w14:paraId="1CACB683"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8E27AA3" w14:textId="77777777" w:rsidR="00FD020B" w:rsidRPr="002124DD" w:rsidRDefault="00FD020B" w:rsidP="003A63F0">
            <w:pPr>
              <w:jc w:val="center"/>
              <w:rPr>
                <w:rFonts w:cs="Arial"/>
                <w:sz w:val="16"/>
                <w:szCs w:val="16"/>
              </w:rPr>
            </w:pPr>
            <w:r w:rsidRPr="002124DD">
              <w:rPr>
                <w:rFonts w:cs="Arial"/>
                <w:sz w:val="16"/>
                <w:szCs w:val="16"/>
              </w:rPr>
              <w:t>08P</w:t>
            </w:r>
          </w:p>
        </w:tc>
        <w:tc>
          <w:tcPr>
            <w:tcW w:w="4253" w:type="dxa"/>
            <w:tcBorders>
              <w:top w:val="nil"/>
              <w:left w:val="nil"/>
              <w:bottom w:val="single" w:sz="4" w:space="0" w:color="auto"/>
              <w:right w:val="double" w:sz="6" w:space="0" w:color="auto"/>
            </w:tcBorders>
            <w:shd w:val="clear" w:color="auto" w:fill="auto"/>
            <w:vAlign w:val="center"/>
            <w:hideMark/>
          </w:tcPr>
          <w:p w14:paraId="138777CA" w14:textId="77777777" w:rsidR="00FD020B" w:rsidRPr="002124DD" w:rsidRDefault="00FD020B" w:rsidP="003A63F0">
            <w:pPr>
              <w:jc w:val="left"/>
              <w:rPr>
                <w:rFonts w:cs="Arial"/>
                <w:sz w:val="16"/>
                <w:szCs w:val="16"/>
              </w:rPr>
            </w:pPr>
            <w:r w:rsidRPr="002124DD">
              <w:rPr>
                <w:rFonts w:cs="Arial"/>
                <w:sz w:val="16"/>
                <w:szCs w:val="16"/>
              </w:rPr>
              <w:t>Neurophysiology (adults)</w:t>
            </w:r>
          </w:p>
        </w:tc>
      </w:tr>
      <w:tr w:rsidR="00FD020B" w:rsidRPr="002124DD" w14:paraId="5D87B2FE" w14:textId="77777777" w:rsidTr="003A63F0">
        <w:trPr>
          <w:trHeight w:val="227"/>
        </w:trPr>
        <w:tc>
          <w:tcPr>
            <w:tcW w:w="771" w:type="dxa"/>
            <w:vMerge w:val="restart"/>
            <w:tcBorders>
              <w:top w:val="nil"/>
              <w:left w:val="double" w:sz="6" w:space="0" w:color="auto"/>
              <w:right w:val="single" w:sz="4" w:space="0" w:color="auto"/>
            </w:tcBorders>
            <w:shd w:val="clear" w:color="auto" w:fill="auto"/>
            <w:noWrap/>
            <w:vAlign w:val="center"/>
            <w:hideMark/>
          </w:tcPr>
          <w:p w14:paraId="7C9D6769" w14:textId="77777777" w:rsidR="00FD020B" w:rsidRPr="002124DD" w:rsidRDefault="00FD020B" w:rsidP="003A63F0">
            <w:pPr>
              <w:jc w:val="center"/>
              <w:rPr>
                <w:rFonts w:cs="Arial"/>
                <w:sz w:val="16"/>
                <w:szCs w:val="16"/>
              </w:rPr>
            </w:pPr>
            <w:r w:rsidRPr="002124DD">
              <w:rPr>
                <w:rFonts w:cs="Arial"/>
                <w:sz w:val="16"/>
                <w:szCs w:val="16"/>
              </w:rPr>
              <w:t> </w:t>
            </w:r>
          </w:p>
          <w:p w14:paraId="3D950ED9" w14:textId="77777777" w:rsidR="00FD020B" w:rsidRPr="002124DD" w:rsidRDefault="00FD020B" w:rsidP="003A63F0">
            <w:pPr>
              <w:jc w:val="center"/>
              <w:rPr>
                <w:rFonts w:cs="Arial"/>
                <w:sz w:val="16"/>
                <w:szCs w:val="16"/>
              </w:rPr>
            </w:pPr>
            <w:r w:rsidRPr="002124DD">
              <w:rPr>
                <w:rFonts w:cs="Arial"/>
                <w:sz w:val="16"/>
                <w:szCs w:val="16"/>
              </w:rPr>
              <w:t> </w:t>
            </w:r>
          </w:p>
          <w:p w14:paraId="1A675D4C" w14:textId="77777777" w:rsidR="00FD020B" w:rsidRPr="002124DD" w:rsidRDefault="00FD020B" w:rsidP="003A63F0">
            <w:pPr>
              <w:jc w:val="center"/>
              <w:rPr>
                <w:rFonts w:cs="Arial"/>
                <w:sz w:val="16"/>
                <w:szCs w:val="16"/>
              </w:rPr>
            </w:pPr>
            <w:r w:rsidRPr="002124DD">
              <w:rPr>
                <w:rFonts w:cs="Arial"/>
                <w:sz w:val="16"/>
                <w:szCs w:val="16"/>
              </w:rPr>
              <w:t> </w:t>
            </w:r>
          </w:p>
          <w:p w14:paraId="0A72E482" w14:textId="77777777" w:rsidR="00FD020B" w:rsidRPr="002124DD" w:rsidRDefault="00FD020B" w:rsidP="003A63F0">
            <w:pPr>
              <w:jc w:val="center"/>
              <w:rPr>
                <w:rFonts w:cs="Arial"/>
                <w:sz w:val="16"/>
                <w:szCs w:val="16"/>
              </w:rPr>
            </w:pPr>
          </w:p>
          <w:p w14:paraId="74B51608" w14:textId="77777777" w:rsidR="00FD020B" w:rsidRPr="002124DD" w:rsidRDefault="00FD020B" w:rsidP="003A63F0">
            <w:pPr>
              <w:jc w:val="center"/>
              <w:rPr>
                <w:rFonts w:cs="Arial"/>
                <w:sz w:val="16"/>
                <w:szCs w:val="16"/>
              </w:rPr>
            </w:pPr>
          </w:p>
          <w:p w14:paraId="621B23B2" w14:textId="77777777" w:rsidR="00FD020B" w:rsidRPr="002124DD" w:rsidRDefault="00FD020B" w:rsidP="003A63F0">
            <w:pPr>
              <w:jc w:val="center"/>
              <w:rPr>
                <w:rFonts w:cs="Arial"/>
                <w:sz w:val="16"/>
                <w:szCs w:val="16"/>
              </w:rPr>
            </w:pPr>
          </w:p>
          <w:p w14:paraId="463547FE" w14:textId="77777777" w:rsidR="00FD020B" w:rsidRPr="002124DD" w:rsidRDefault="00FD020B" w:rsidP="003A63F0">
            <w:pPr>
              <w:jc w:val="center"/>
              <w:rPr>
                <w:rFonts w:cs="Arial"/>
                <w:sz w:val="16"/>
                <w:szCs w:val="16"/>
              </w:rPr>
            </w:pPr>
          </w:p>
          <w:p w14:paraId="0517BD6F" w14:textId="77777777" w:rsidR="00FD020B" w:rsidRPr="002124DD" w:rsidRDefault="00FD020B" w:rsidP="003A63F0">
            <w:pPr>
              <w:jc w:val="center"/>
              <w:rPr>
                <w:rFonts w:cs="Arial"/>
                <w:sz w:val="16"/>
                <w:szCs w:val="16"/>
              </w:rPr>
            </w:pPr>
          </w:p>
          <w:p w14:paraId="7ACAFCD9" w14:textId="77777777" w:rsidR="00FD020B" w:rsidRPr="002124DD" w:rsidRDefault="00FD020B" w:rsidP="003A63F0">
            <w:pPr>
              <w:jc w:val="center"/>
              <w:rPr>
                <w:rFonts w:cs="Arial"/>
                <w:sz w:val="16"/>
                <w:szCs w:val="16"/>
              </w:rPr>
            </w:pPr>
          </w:p>
          <w:p w14:paraId="58531381" w14:textId="77777777" w:rsidR="00FD020B" w:rsidRPr="002124DD" w:rsidRDefault="00FD020B" w:rsidP="003A63F0">
            <w:pPr>
              <w:jc w:val="center"/>
              <w:rPr>
                <w:rFonts w:cs="Arial"/>
                <w:sz w:val="16"/>
                <w:szCs w:val="16"/>
              </w:rPr>
            </w:pPr>
          </w:p>
          <w:p w14:paraId="062033AD" w14:textId="77777777" w:rsidR="00FD020B" w:rsidRPr="002124DD" w:rsidRDefault="00FD020B" w:rsidP="003A63F0">
            <w:pPr>
              <w:jc w:val="center"/>
              <w:rPr>
                <w:rFonts w:cs="Arial"/>
                <w:sz w:val="16"/>
                <w:szCs w:val="16"/>
              </w:rPr>
            </w:pPr>
          </w:p>
        </w:tc>
        <w:tc>
          <w:tcPr>
            <w:tcW w:w="3034" w:type="dxa"/>
            <w:vMerge w:val="restart"/>
            <w:tcBorders>
              <w:top w:val="nil"/>
              <w:left w:val="nil"/>
              <w:bottom w:val="single" w:sz="4" w:space="0" w:color="auto"/>
              <w:right w:val="single" w:sz="4" w:space="0" w:color="auto"/>
            </w:tcBorders>
            <w:shd w:val="clear" w:color="auto" w:fill="auto"/>
            <w:vAlign w:val="center"/>
            <w:hideMark/>
          </w:tcPr>
          <w:p w14:paraId="1C6B3856" w14:textId="77777777" w:rsidR="00FD020B" w:rsidRPr="002124DD" w:rsidRDefault="00FD020B" w:rsidP="003A63F0">
            <w:pPr>
              <w:jc w:val="left"/>
              <w:rPr>
                <w:rFonts w:cs="Arial"/>
                <w:sz w:val="16"/>
                <w:szCs w:val="16"/>
              </w:rPr>
            </w:pPr>
            <w:r w:rsidRPr="002124DD">
              <w:rPr>
                <w:rFonts w:cs="Arial"/>
                <w:sz w:val="16"/>
                <w:szCs w:val="16"/>
              </w:rPr>
              <w:t> </w:t>
            </w:r>
          </w:p>
          <w:p w14:paraId="585CEF77" w14:textId="77777777" w:rsidR="00FD020B" w:rsidRPr="002124DD" w:rsidRDefault="00FD020B" w:rsidP="003A63F0">
            <w:pPr>
              <w:jc w:val="left"/>
              <w:rPr>
                <w:rFonts w:cs="Arial"/>
                <w:sz w:val="16"/>
                <w:szCs w:val="16"/>
              </w:rPr>
            </w:pPr>
            <w:r w:rsidRPr="002124DD">
              <w:rPr>
                <w:rFonts w:cs="Arial"/>
                <w:sz w:val="16"/>
                <w:szCs w:val="16"/>
              </w:rPr>
              <w:t> </w:t>
            </w:r>
          </w:p>
          <w:p w14:paraId="005B993A"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511F640" w14:textId="77777777" w:rsidR="00FD020B" w:rsidRPr="002124DD" w:rsidRDefault="00FD020B" w:rsidP="003A63F0">
            <w:pPr>
              <w:jc w:val="center"/>
              <w:rPr>
                <w:rFonts w:cs="Arial"/>
                <w:sz w:val="16"/>
                <w:szCs w:val="16"/>
              </w:rPr>
            </w:pPr>
            <w:r w:rsidRPr="002124DD">
              <w:rPr>
                <w:rFonts w:cs="Arial"/>
                <w:sz w:val="16"/>
                <w:szCs w:val="16"/>
              </w:rPr>
              <w:t>08R</w:t>
            </w:r>
          </w:p>
        </w:tc>
        <w:tc>
          <w:tcPr>
            <w:tcW w:w="4253" w:type="dxa"/>
            <w:tcBorders>
              <w:top w:val="nil"/>
              <w:left w:val="nil"/>
              <w:bottom w:val="single" w:sz="4" w:space="0" w:color="auto"/>
              <w:right w:val="double" w:sz="6" w:space="0" w:color="auto"/>
            </w:tcBorders>
            <w:shd w:val="clear" w:color="auto" w:fill="auto"/>
            <w:vAlign w:val="center"/>
            <w:hideMark/>
          </w:tcPr>
          <w:p w14:paraId="2D20C739" w14:textId="77777777" w:rsidR="00FD020B" w:rsidRPr="002124DD" w:rsidRDefault="00FD020B" w:rsidP="003A63F0">
            <w:pPr>
              <w:jc w:val="left"/>
              <w:rPr>
                <w:rFonts w:cs="Arial"/>
                <w:sz w:val="16"/>
                <w:szCs w:val="16"/>
              </w:rPr>
            </w:pPr>
            <w:r w:rsidRPr="002124DD">
              <w:rPr>
                <w:rFonts w:cs="Arial"/>
                <w:sz w:val="16"/>
                <w:szCs w:val="16"/>
              </w:rPr>
              <w:t>Neuroradiology (adults)</w:t>
            </w:r>
          </w:p>
        </w:tc>
      </w:tr>
      <w:tr w:rsidR="00FD020B" w:rsidRPr="002124DD" w14:paraId="78720F0D" w14:textId="77777777" w:rsidTr="003A63F0">
        <w:trPr>
          <w:trHeight w:val="227"/>
        </w:trPr>
        <w:tc>
          <w:tcPr>
            <w:tcW w:w="771" w:type="dxa"/>
            <w:vMerge/>
            <w:tcBorders>
              <w:left w:val="double" w:sz="6" w:space="0" w:color="auto"/>
              <w:right w:val="single" w:sz="4" w:space="0" w:color="auto"/>
            </w:tcBorders>
            <w:shd w:val="clear" w:color="auto" w:fill="auto"/>
            <w:noWrap/>
            <w:vAlign w:val="center"/>
            <w:hideMark/>
          </w:tcPr>
          <w:p w14:paraId="39EA9995" w14:textId="77777777" w:rsidR="00FD020B" w:rsidRPr="002124DD" w:rsidRDefault="00FD020B" w:rsidP="003A63F0">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hideMark/>
          </w:tcPr>
          <w:p w14:paraId="7812C4C3"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031372AA" w14:textId="77777777" w:rsidR="00FD020B" w:rsidRPr="002124DD" w:rsidRDefault="00FD020B" w:rsidP="003A63F0">
            <w:pPr>
              <w:jc w:val="center"/>
              <w:rPr>
                <w:rFonts w:cs="Arial"/>
                <w:sz w:val="16"/>
                <w:szCs w:val="16"/>
              </w:rPr>
            </w:pPr>
            <w:r w:rsidRPr="002124DD">
              <w:rPr>
                <w:rFonts w:cs="Arial"/>
                <w:sz w:val="16"/>
                <w:szCs w:val="16"/>
              </w:rPr>
              <w:t>08S</w:t>
            </w:r>
          </w:p>
        </w:tc>
        <w:tc>
          <w:tcPr>
            <w:tcW w:w="4253" w:type="dxa"/>
            <w:tcBorders>
              <w:top w:val="nil"/>
              <w:left w:val="nil"/>
              <w:bottom w:val="single" w:sz="4" w:space="0" w:color="auto"/>
              <w:right w:val="double" w:sz="6" w:space="0" w:color="auto"/>
            </w:tcBorders>
            <w:shd w:val="clear" w:color="auto" w:fill="auto"/>
            <w:vAlign w:val="center"/>
            <w:hideMark/>
          </w:tcPr>
          <w:p w14:paraId="1C22A71F" w14:textId="77777777" w:rsidR="00FD020B" w:rsidRPr="002124DD" w:rsidRDefault="00FD020B" w:rsidP="003A63F0">
            <w:pPr>
              <w:jc w:val="left"/>
              <w:rPr>
                <w:rFonts w:cs="Arial"/>
                <w:sz w:val="16"/>
                <w:szCs w:val="16"/>
              </w:rPr>
            </w:pPr>
            <w:r w:rsidRPr="002124DD">
              <w:rPr>
                <w:rFonts w:cs="Arial"/>
                <w:sz w:val="16"/>
                <w:szCs w:val="16"/>
              </w:rPr>
              <w:t>Neurosurgery (adults)</w:t>
            </w:r>
          </w:p>
        </w:tc>
      </w:tr>
      <w:tr w:rsidR="00FD020B" w:rsidRPr="002124DD" w14:paraId="4851F422" w14:textId="77777777" w:rsidTr="003A63F0">
        <w:trPr>
          <w:trHeight w:val="227"/>
        </w:trPr>
        <w:tc>
          <w:tcPr>
            <w:tcW w:w="771" w:type="dxa"/>
            <w:vMerge/>
            <w:tcBorders>
              <w:left w:val="double" w:sz="6" w:space="0" w:color="auto"/>
              <w:right w:val="single" w:sz="4" w:space="0" w:color="auto"/>
            </w:tcBorders>
            <w:shd w:val="clear" w:color="auto" w:fill="auto"/>
            <w:noWrap/>
            <w:vAlign w:val="center"/>
            <w:hideMark/>
          </w:tcPr>
          <w:p w14:paraId="4AB85ECE" w14:textId="77777777" w:rsidR="00FD020B" w:rsidRPr="002124DD" w:rsidRDefault="00FD020B" w:rsidP="003A63F0">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hideMark/>
          </w:tcPr>
          <w:p w14:paraId="1E19F30F"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648E4157" w14:textId="77777777" w:rsidR="00FD020B" w:rsidRPr="002124DD" w:rsidRDefault="00FD020B" w:rsidP="003A63F0">
            <w:pPr>
              <w:jc w:val="center"/>
              <w:rPr>
                <w:rFonts w:cs="Arial"/>
                <w:sz w:val="16"/>
                <w:szCs w:val="16"/>
              </w:rPr>
            </w:pPr>
            <w:r w:rsidRPr="002124DD">
              <w:rPr>
                <w:rFonts w:cs="Arial"/>
                <w:sz w:val="16"/>
                <w:szCs w:val="16"/>
              </w:rPr>
              <w:t>08T</w:t>
            </w:r>
          </w:p>
        </w:tc>
        <w:tc>
          <w:tcPr>
            <w:tcW w:w="4253" w:type="dxa"/>
            <w:tcBorders>
              <w:top w:val="nil"/>
              <w:left w:val="nil"/>
              <w:bottom w:val="single" w:sz="4" w:space="0" w:color="auto"/>
              <w:right w:val="double" w:sz="6" w:space="0" w:color="auto"/>
            </w:tcBorders>
            <w:shd w:val="clear" w:color="auto" w:fill="auto"/>
            <w:vAlign w:val="center"/>
            <w:hideMark/>
          </w:tcPr>
          <w:p w14:paraId="406D9DF7" w14:textId="77777777" w:rsidR="00FD020B" w:rsidRPr="002124DD" w:rsidRDefault="00FD020B" w:rsidP="003A63F0">
            <w:pPr>
              <w:jc w:val="left"/>
              <w:rPr>
                <w:rFonts w:cs="Arial"/>
                <w:sz w:val="16"/>
                <w:szCs w:val="16"/>
              </w:rPr>
            </w:pPr>
            <w:r w:rsidRPr="002124DD">
              <w:rPr>
                <w:rFonts w:cs="Arial"/>
                <w:sz w:val="16"/>
                <w:szCs w:val="16"/>
              </w:rPr>
              <w:t>Mechanical Thrombectomy</w:t>
            </w:r>
          </w:p>
        </w:tc>
      </w:tr>
      <w:tr w:rsidR="00FD020B" w:rsidRPr="002124DD" w14:paraId="700DD02D" w14:textId="77777777" w:rsidTr="003A63F0">
        <w:trPr>
          <w:trHeight w:val="227"/>
        </w:trPr>
        <w:tc>
          <w:tcPr>
            <w:tcW w:w="771" w:type="dxa"/>
            <w:vMerge/>
            <w:tcBorders>
              <w:left w:val="double" w:sz="6" w:space="0" w:color="auto"/>
              <w:right w:val="single" w:sz="4" w:space="0" w:color="auto"/>
            </w:tcBorders>
            <w:shd w:val="clear" w:color="auto" w:fill="auto"/>
            <w:noWrap/>
            <w:vAlign w:val="center"/>
          </w:tcPr>
          <w:p w14:paraId="0B0F894E" w14:textId="77777777" w:rsidR="00FD020B" w:rsidRPr="002124DD" w:rsidRDefault="00FD020B" w:rsidP="003A63F0">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tcPr>
          <w:p w14:paraId="6E133DB7"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3338126" w14:textId="77777777" w:rsidR="00FD020B" w:rsidRPr="002124DD" w:rsidRDefault="00FD020B" w:rsidP="003A63F0">
            <w:pPr>
              <w:jc w:val="center"/>
              <w:rPr>
                <w:rFonts w:cs="Arial"/>
                <w:sz w:val="16"/>
                <w:szCs w:val="16"/>
              </w:rPr>
            </w:pPr>
            <w:r w:rsidRPr="002124DD">
              <w:rPr>
                <w:rFonts w:cs="Arial"/>
                <w:sz w:val="16"/>
                <w:szCs w:val="16"/>
              </w:rPr>
              <w:t>58A</w:t>
            </w:r>
          </w:p>
        </w:tc>
        <w:tc>
          <w:tcPr>
            <w:tcW w:w="4253" w:type="dxa"/>
            <w:tcBorders>
              <w:top w:val="nil"/>
              <w:left w:val="nil"/>
              <w:bottom w:val="single" w:sz="4" w:space="0" w:color="auto"/>
              <w:right w:val="double" w:sz="6" w:space="0" w:color="auto"/>
            </w:tcBorders>
            <w:shd w:val="clear" w:color="auto" w:fill="auto"/>
            <w:vAlign w:val="center"/>
          </w:tcPr>
          <w:p w14:paraId="19EE8FC2" w14:textId="77777777" w:rsidR="00FD020B" w:rsidRPr="002124DD" w:rsidRDefault="00FD020B" w:rsidP="003A63F0">
            <w:pPr>
              <w:jc w:val="left"/>
              <w:rPr>
                <w:rFonts w:cs="Arial"/>
                <w:sz w:val="16"/>
                <w:szCs w:val="16"/>
              </w:rPr>
            </w:pPr>
            <w:r w:rsidRPr="002124DD">
              <w:rPr>
                <w:rFonts w:cs="Arial"/>
                <w:sz w:val="16"/>
                <w:szCs w:val="16"/>
              </w:rPr>
              <w:t>Neurosurgery LVHC national: surgical removal of clival chordoma and chondrosarcoma</w:t>
            </w:r>
          </w:p>
        </w:tc>
      </w:tr>
      <w:tr w:rsidR="00FD020B" w:rsidRPr="002124DD" w14:paraId="039063E5" w14:textId="77777777" w:rsidTr="003A63F0">
        <w:trPr>
          <w:trHeight w:val="227"/>
        </w:trPr>
        <w:tc>
          <w:tcPr>
            <w:tcW w:w="771" w:type="dxa"/>
            <w:vMerge/>
            <w:tcBorders>
              <w:left w:val="double" w:sz="6" w:space="0" w:color="auto"/>
              <w:right w:val="single" w:sz="4" w:space="0" w:color="auto"/>
            </w:tcBorders>
            <w:shd w:val="clear" w:color="auto" w:fill="auto"/>
            <w:noWrap/>
            <w:vAlign w:val="center"/>
          </w:tcPr>
          <w:p w14:paraId="5CF85238" w14:textId="77777777" w:rsidR="00FD020B" w:rsidRPr="002124DD" w:rsidRDefault="00FD020B" w:rsidP="003A63F0">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tcPr>
          <w:p w14:paraId="3D77228F"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E75973A" w14:textId="77777777" w:rsidR="00FD020B" w:rsidRPr="002124DD" w:rsidRDefault="00FD020B" w:rsidP="003A63F0">
            <w:pPr>
              <w:jc w:val="center"/>
              <w:rPr>
                <w:rFonts w:cs="Arial"/>
                <w:sz w:val="16"/>
                <w:szCs w:val="16"/>
              </w:rPr>
            </w:pPr>
            <w:r w:rsidRPr="002124DD">
              <w:rPr>
                <w:rFonts w:cs="Arial"/>
                <w:sz w:val="16"/>
                <w:szCs w:val="16"/>
              </w:rPr>
              <w:t>58B</w:t>
            </w:r>
          </w:p>
        </w:tc>
        <w:tc>
          <w:tcPr>
            <w:tcW w:w="4253" w:type="dxa"/>
            <w:tcBorders>
              <w:top w:val="nil"/>
              <w:left w:val="nil"/>
              <w:bottom w:val="single" w:sz="4" w:space="0" w:color="auto"/>
              <w:right w:val="double" w:sz="6" w:space="0" w:color="auto"/>
            </w:tcBorders>
            <w:shd w:val="clear" w:color="auto" w:fill="auto"/>
            <w:vAlign w:val="center"/>
          </w:tcPr>
          <w:p w14:paraId="2037464B" w14:textId="77777777" w:rsidR="00FD020B" w:rsidRPr="002124DD" w:rsidRDefault="00FD020B" w:rsidP="003A63F0">
            <w:pPr>
              <w:jc w:val="left"/>
              <w:rPr>
                <w:rFonts w:cs="Arial"/>
                <w:sz w:val="16"/>
                <w:szCs w:val="16"/>
              </w:rPr>
            </w:pPr>
            <w:r w:rsidRPr="002124DD">
              <w:rPr>
                <w:rFonts w:cs="Arial"/>
                <w:sz w:val="16"/>
                <w:szCs w:val="16"/>
              </w:rPr>
              <w:t>Neurosurgery LVHC national: EC-IC bypass</w:t>
            </w:r>
            <w:r>
              <w:rPr>
                <w:rFonts w:cs="Arial"/>
                <w:sz w:val="16"/>
                <w:szCs w:val="16"/>
              </w:rPr>
              <w:t xml:space="preserve"> </w:t>
            </w:r>
            <w:r w:rsidRPr="002124DD">
              <w:rPr>
                <w:rFonts w:cs="Arial"/>
                <w:sz w:val="16"/>
                <w:szCs w:val="16"/>
              </w:rPr>
              <w:t>(complex/high flow)</w:t>
            </w:r>
          </w:p>
        </w:tc>
      </w:tr>
      <w:tr w:rsidR="00FD020B" w:rsidRPr="002124DD" w14:paraId="0DE18AD2" w14:textId="77777777" w:rsidTr="003A63F0">
        <w:trPr>
          <w:trHeight w:val="227"/>
        </w:trPr>
        <w:tc>
          <w:tcPr>
            <w:tcW w:w="771" w:type="dxa"/>
            <w:vMerge/>
            <w:tcBorders>
              <w:left w:val="double" w:sz="6" w:space="0" w:color="auto"/>
              <w:right w:val="single" w:sz="4" w:space="0" w:color="auto"/>
            </w:tcBorders>
            <w:shd w:val="clear" w:color="auto" w:fill="auto"/>
            <w:noWrap/>
            <w:vAlign w:val="center"/>
          </w:tcPr>
          <w:p w14:paraId="555507F4" w14:textId="77777777" w:rsidR="00FD020B" w:rsidRPr="002124DD" w:rsidRDefault="00FD020B" w:rsidP="003A63F0">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tcPr>
          <w:p w14:paraId="3A1F0B96"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40C3B34" w14:textId="77777777" w:rsidR="00FD020B" w:rsidRPr="002124DD" w:rsidRDefault="00FD020B" w:rsidP="003A63F0">
            <w:pPr>
              <w:jc w:val="center"/>
              <w:rPr>
                <w:rFonts w:cs="Arial"/>
                <w:sz w:val="16"/>
                <w:szCs w:val="16"/>
              </w:rPr>
            </w:pPr>
            <w:r w:rsidRPr="002124DD">
              <w:rPr>
                <w:rFonts w:cs="Arial"/>
                <w:sz w:val="16"/>
                <w:szCs w:val="16"/>
              </w:rPr>
              <w:t>58C</w:t>
            </w:r>
          </w:p>
        </w:tc>
        <w:tc>
          <w:tcPr>
            <w:tcW w:w="4253" w:type="dxa"/>
            <w:tcBorders>
              <w:top w:val="nil"/>
              <w:left w:val="nil"/>
              <w:bottom w:val="single" w:sz="4" w:space="0" w:color="auto"/>
              <w:right w:val="double" w:sz="6" w:space="0" w:color="auto"/>
            </w:tcBorders>
            <w:shd w:val="clear" w:color="auto" w:fill="auto"/>
            <w:vAlign w:val="center"/>
          </w:tcPr>
          <w:p w14:paraId="74481F31" w14:textId="77777777" w:rsidR="00FD020B" w:rsidRPr="002124DD" w:rsidRDefault="00FD020B" w:rsidP="003A63F0">
            <w:pPr>
              <w:jc w:val="left"/>
              <w:rPr>
                <w:rFonts w:cs="Arial"/>
                <w:sz w:val="16"/>
                <w:szCs w:val="16"/>
              </w:rPr>
            </w:pPr>
            <w:r w:rsidRPr="002124DD">
              <w:rPr>
                <w:rFonts w:cs="Arial"/>
                <w:sz w:val="16"/>
                <w:szCs w:val="16"/>
              </w:rPr>
              <w:t>Neurosurgery LVHC national: transoral excision of dens</w:t>
            </w:r>
          </w:p>
        </w:tc>
      </w:tr>
      <w:tr w:rsidR="00FD020B" w:rsidRPr="002124DD" w14:paraId="71139481" w14:textId="77777777" w:rsidTr="003A63F0">
        <w:trPr>
          <w:trHeight w:val="228"/>
        </w:trPr>
        <w:tc>
          <w:tcPr>
            <w:tcW w:w="771" w:type="dxa"/>
            <w:vMerge/>
            <w:tcBorders>
              <w:left w:val="double" w:sz="6" w:space="0" w:color="auto"/>
              <w:right w:val="single" w:sz="4" w:space="0" w:color="auto"/>
            </w:tcBorders>
            <w:shd w:val="clear" w:color="auto" w:fill="auto"/>
            <w:noWrap/>
            <w:vAlign w:val="center"/>
          </w:tcPr>
          <w:p w14:paraId="2097630C" w14:textId="77777777" w:rsidR="00FD020B" w:rsidRPr="002124DD" w:rsidRDefault="00FD020B" w:rsidP="003A63F0">
            <w:pPr>
              <w:jc w:val="center"/>
              <w:rPr>
                <w:rFonts w:cs="Arial"/>
                <w:sz w:val="16"/>
                <w:szCs w:val="16"/>
              </w:rPr>
            </w:pPr>
          </w:p>
        </w:tc>
        <w:tc>
          <w:tcPr>
            <w:tcW w:w="3034" w:type="dxa"/>
            <w:vMerge/>
            <w:tcBorders>
              <w:left w:val="nil"/>
              <w:right w:val="single" w:sz="4" w:space="0" w:color="auto"/>
            </w:tcBorders>
            <w:shd w:val="clear" w:color="auto" w:fill="auto"/>
            <w:vAlign w:val="center"/>
          </w:tcPr>
          <w:p w14:paraId="6ABF8525"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063C8B6" w14:textId="77777777" w:rsidR="00FD020B" w:rsidRPr="002124DD" w:rsidRDefault="00FD020B" w:rsidP="003A63F0">
            <w:pPr>
              <w:jc w:val="center"/>
              <w:rPr>
                <w:rFonts w:cs="Arial"/>
                <w:sz w:val="16"/>
                <w:szCs w:val="16"/>
              </w:rPr>
            </w:pPr>
            <w:r w:rsidRPr="002124DD">
              <w:rPr>
                <w:rFonts w:cs="Arial"/>
                <w:sz w:val="16"/>
                <w:szCs w:val="16"/>
              </w:rPr>
              <w:t>58D</w:t>
            </w:r>
          </w:p>
        </w:tc>
        <w:tc>
          <w:tcPr>
            <w:tcW w:w="4253" w:type="dxa"/>
            <w:tcBorders>
              <w:top w:val="nil"/>
              <w:left w:val="nil"/>
              <w:bottom w:val="single" w:sz="4" w:space="0" w:color="auto"/>
              <w:right w:val="double" w:sz="6" w:space="0" w:color="auto"/>
            </w:tcBorders>
            <w:shd w:val="clear" w:color="auto" w:fill="auto"/>
            <w:vAlign w:val="center"/>
          </w:tcPr>
          <w:p w14:paraId="1F17DA04" w14:textId="77777777" w:rsidR="00FD020B" w:rsidRPr="002124DD" w:rsidRDefault="00FD020B" w:rsidP="003A63F0">
            <w:pPr>
              <w:jc w:val="left"/>
              <w:rPr>
                <w:rFonts w:cs="Arial"/>
                <w:sz w:val="16"/>
                <w:szCs w:val="16"/>
              </w:rPr>
            </w:pPr>
            <w:r w:rsidRPr="002124DD">
              <w:rPr>
                <w:rFonts w:cs="Arial"/>
                <w:sz w:val="16"/>
                <w:szCs w:val="16"/>
              </w:rPr>
              <w:t>Neurosurgery LVHC regional: anterior skull based tumours</w:t>
            </w:r>
          </w:p>
        </w:tc>
      </w:tr>
      <w:tr w:rsidR="00FD020B" w:rsidRPr="002124DD" w14:paraId="0B0CE48C" w14:textId="77777777" w:rsidTr="003A63F0">
        <w:trPr>
          <w:trHeight w:val="227"/>
        </w:trPr>
        <w:tc>
          <w:tcPr>
            <w:tcW w:w="771" w:type="dxa"/>
            <w:tcBorders>
              <w:left w:val="double" w:sz="6" w:space="0" w:color="auto"/>
              <w:bottom w:val="nil"/>
              <w:right w:val="single" w:sz="4" w:space="0" w:color="auto"/>
            </w:tcBorders>
            <w:shd w:val="clear" w:color="auto" w:fill="auto"/>
            <w:noWrap/>
            <w:vAlign w:val="center"/>
          </w:tcPr>
          <w:p w14:paraId="17351CE4" w14:textId="77777777" w:rsidR="00FD020B" w:rsidRPr="002124DD" w:rsidRDefault="00FD020B" w:rsidP="003A63F0">
            <w:pPr>
              <w:jc w:val="center"/>
              <w:rPr>
                <w:rFonts w:cs="Arial"/>
                <w:sz w:val="16"/>
                <w:szCs w:val="16"/>
              </w:rPr>
            </w:pPr>
          </w:p>
        </w:tc>
        <w:tc>
          <w:tcPr>
            <w:tcW w:w="3034" w:type="dxa"/>
            <w:tcBorders>
              <w:left w:val="nil"/>
              <w:bottom w:val="nil"/>
              <w:right w:val="single" w:sz="4" w:space="0" w:color="auto"/>
            </w:tcBorders>
            <w:shd w:val="clear" w:color="auto" w:fill="auto"/>
            <w:vAlign w:val="center"/>
          </w:tcPr>
          <w:p w14:paraId="6BA20C66" w14:textId="77777777" w:rsidR="00FD020B" w:rsidRPr="002124DD" w:rsidRDefault="00FD020B" w:rsidP="003A63F0">
            <w:pPr>
              <w:jc w:val="left"/>
              <w:rPr>
                <w:rFonts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2A063" w14:textId="77777777" w:rsidR="00FD020B" w:rsidRPr="002124DD" w:rsidRDefault="00FD020B" w:rsidP="003A63F0">
            <w:pPr>
              <w:jc w:val="center"/>
              <w:rPr>
                <w:rFonts w:cs="Arial"/>
                <w:sz w:val="16"/>
                <w:szCs w:val="16"/>
              </w:rPr>
            </w:pPr>
            <w:r w:rsidRPr="002124DD">
              <w:rPr>
                <w:rFonts w:cs="Arial"/>
                <w:sz w:val="16"/>
                <w:szCs w:val="16"/>
              </w:rPr>
              <w:t>58E</w:t>
            </w:r>
          </w:p>
        </w:tc>
        <w:tc>
          <w:tcPr>
            <w:tcW w:w="4253" w:type="dxa"/>
            <w:tcBorders>
              <w:top w:val="single" w:sz="4" w:space="0" w:color="auto"/>
              <w:left w:val="nil"/>
              <w:bottom w:val="single" w:sz="4" w:space="0" w:color="auto"/>
              <w:right w:val="double" w:sz="6" w:space="0" w:color="auto"/>
            </w:tcBorders>
            <w:shd w:val="clear" w:color="auto" w:fill="auto"/>
            <w:vAlign w:val="center"/>
          </w:tcPr>
          <w:p w14:paraId="3F8FCF34" w14:textId="77777777" w:rsidR="00FD020B" w:rsidRPr="002124DD" w:rsidRDefault="00FD020B" w:rsidP="003A63F0">
            <w:pPr>
              <w:jc w:val="left"/>
              <w:rPr>
                <w:rFonts w:cs="Arial"/>
                <w:sz w:val="16"/>
                <w:szCs w:val="16"/>
              </w:rPr>
            </w:pPr>
            <w:r w:rsidRPr="002124DD">
              <w:rPr>
                <w:rFonts w:cs="Arial"/>
                <w:sz w:val="16"/>
                <w:szCs w:val="16"/>
              </w:rPr>
              <w:t>Neurosurgery LVHC regional: lateral skull based tumours</w:t>
            </w:r>
          </w:p>
        </w:tc>
      </w:tr>
      <w:tr w:rsidR="00FD020B" w:rsidRPr="002124DD" w14:paraId="7F15B220"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08A87C7F"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2BCB900"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D121CED" w14:textId="77777777" w:rsidR="00FD020B" w:rsidRPr="002124DD" w:rsidRDefault="00FD020B" w:rsidP="003A63F0">
            <w:pPr>
              <w:jc w:val="center"/>
              <w:rPr>
                <w:rFonts w:cs="Arial"/>
                <w:sz w:val="16"/>
                <w:szCs w:val="16"/>
              </w:rPr>
            </w:pPr>
            <w:r w:rsidRPr="002124DD">
              <w:rPr>
                <w:rFonts w:cs="Arial"/>
                <w:sz w:val="16"/>
                <w:szCs w:val="16"/>
              </w:rPr>
              <w:t>58F</w:t>
            </w:r>
          </w:p>
        </w:tc>
        <w:tc>
          <w:tcPr>
            <w:tcW w:w="4253" w:type="dxa"/>
            <w:tcBorders>
              <w:top w:val="nil"/>
              <w:left w:val="nil"/>
              <w:bottom w:val="single" w:sz="4" w:space="0" w:color="auto"/>
              <w:right w:val="double" w:sz="6" w:space="0" w:color="auto"/>
            </w:tcBorders>
            <w:shd w:val="clear" w:color="auto" w:fill="auto"/>
            <w:vAlign w:val="center"/>
          </w:tcPr>
          <w:p w14:paraId="1AEC8777" w14:textId="77777777" w:rsidR="00FD020B" w:rsidRPr="002124DD" w:rsidRDefault="00FD020B" w:rsidP="003A63F0">
            <w:pPr>
              <w:jc w:val="left"/>
              <w:rPr>
                <w:rFonts w:cs="Arial"/>
                <w:sz w:val="16"/>
                <w:szCs w:val="16"/>
              </w:rPr>
            </w:pPr>
            <w:r w:rsidRPr="002124DD">
              <w:rPr>
                <w:rFonts w:cs="Arial"/>
                <w:sz w:val="16"/>
                <w:szCs w:val="16"/>
              </w:rPr>
              <w:t>Neurosurgery LVHC regional: surgical removal of brainstem lesions</w:t>
            </w:r>
          </w:p>
        </w:tc>
      </w:tr>
      <w:tr w:rsidR="00FD020B" w:rsidRPr="002124DD" w14:paraId="77492579"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7E5F63EA"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C891699"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234B889" w14:textId="77777777" w:rsidR="00FD020B" w:rsidRPr="002124DD" w:rsidRDefault="00FD020B" w:rsidP="003A63F0">
            <w:pPr>
              <w:jc w:val="center"/>
              <w:rPr>
                <w:rFonts w:cs="Arial"/>
                <w:sz w:val="16"/>
                <w:szCs w:val="16"/>
              </w:rPr>
            </w:pPr>
            <w:r w:rsidRPr="002124DD">
              <w:rPr>
                <w:rFonts w:cs="Arial"/>
                <w:sz w:val="16"/>
                <w:szCs w:val="16"/>
              </w:rPr>
              <w:t>58G</w:t>
            </w:r>
          </w:p>
        </w:tc>
        <w:tc>
          <w:tcPr>
            <w:tcW w:w="4253" w:type="dxa"/>
            <w:tcBorders>
              <w:top w:val="nil"/>
              <w:left w:val="nil"/>
              <w:bottom w:val="single" w:sz="4" w:space="0" w:color="auto"/>
              <w:right w:val="double" w:sz="6" w:space="0" w:color="auto"/>
            </w:tcBorders>
            <w:shd w:val="clear" w:color="auto" w:fill="auto"/>
            <w:vAlign w:val="center"/>
          </w:tcPr>
          <w:p w14:paraId="5B982826" w14:textId="77777777" w:rsidR="00FD020B" w:rsidRPr="002124DD" w:rsidRDefault="00FD020B" w:rsidP="003A63F0">
            <w:pPr>
              <w:jc w:val="left"/>
              <w:rPr>
                <w:rFonts w:cs="Arial"/>
                <w:sz w:val="16"/>
                <w:szCs w:val="16"/>
              </w:rPr>
            </w:pPr>
            <w:r w:rsidRPr="002124DD">
              <w:rPr>
                <w:rFonts w:cs="Arial"/>
                <w:sz w:val="16"/>
                <w:szCs w:val="16"/>
              </w:rPr>
              <w:t>Neurosurgery LVHC regional: deep brain stimulation</w:t>
            </w:r>
          </w:p>
        </w:tc>
      </w:tr>
      <w:tr w:rsidR="00FD020B" w:rsidRPr="002124DD" w14:paraId="04A8847F"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4C2F93D5"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58473C67"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3FE51615" w14:textId="77777777" w:rsidR="00FD020B" w:rsidRPr="002124DD" w:rsidRDefault="00FD020B" w:rsidP="003A63F0">
            <w:pPr>
              <w:jc w:val="center"/>
              <w:rPr>
                <w:rFonts w:cs="Arial"/>
                <w:sz w:val="16"/>
                <w:szCs w:val="16"/>
              </w:rPr>
            </w:pPr>
            <w:r w:rsidRPr="002124DD">
              <w:rPr>
                <w:rFonts w:cs="Arial"/>
                <w:sz w:val="16"/>
                <w:szCs w:val="16"/>
              </w:rPr>
              <w:t>58H</w:t>
            </w:r>
          </w:p>
        </w:tc>
        <w:tc>
          <w:tcPr>
            <w:tcW w:w="4253" w:type="dxa"/>
            <w:tcBorders>
              <w:top w:val="nil"/>
              <w:left w:val="nil"/>
              <w:bottom w:val="single" w:sz="4" w:space="0" w:color="auto"/>
              <w:right w:val="double" w:sz="6" w:space="0" w:color="auto"/>
            </w:tcBorders>
            <w:shd w:val="clear" w:color="auto" w:fill="auto"/>
            <w:vAlign w:val="center"/>
          </w:tcPr>
          <w:p w14:paraId="528CF53A" w14:textId="77777777" w:rsidR="00FD020B" w:rsidRPr="002124DD" w:rsidRDefault="00FD020B" w:rsidP="003A63F0">
            <w:pPr>
              <w:jc w:val="left"/>
              <w:rPr>
                <w:rFonts w:cs="Arial"/>
                <w:sz w:val="16"/>
                <w:szCs w:val="16"/>
              </w:rPr>
            </w:pPr>
            <w:r w:rsidRPr="002124DD">
              <w:rPr>
                <w:rFonts w:cs="Arial"/>
                <w:sz w:val="16"/>
                <w:szCs w:val="16"/>
              </w:rPr>
              <w:t>Neurosurgery LVHC regional: pineal tumour surgeries - resection</w:t>
            </w:r>
          </w:p>
        </w:tc>
      </w:tr>
      <w:tr w:rsidR="00FD020B" w:rsidRPr="002124DD" w14:paraId="35F6B7F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4FEFA81E"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81178A4"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14DFB15" w14:textId="77777777" w:rsidR="00FD020B" w:rsidRPr="002124DD" w:rsidRDefault="00FD020B" w:rsidP="003A63F0">
            <w:pPr>
              <w:jc w:val="center"/>
              <w:rPr>
                <w:rFonts w:cs="Arial"/>
                <w:sz w:val="16"/>
                <w:szCs w:val="16"/>
              </w:rPr>
            </w:pPr>
            <w:r w:rsidRPr="002124DD">
              <w:rPr>
                <w:rFonts w:cs="Arial"/>
                <w:sz w:val="16"/>
                <w:szCs w:val="16"/>
              </w:rPr>
              <w:t>58I</w:t>
            </w:r>
          </w:p>
        </w:tc>
        <w:tc>
          <w:tcPr>
            <w:tcW w:w="4253" w:type="dxa"/>
            <w:tcBorders>
              <w:top w:val="nil"/>
              <w:left w:val="nil"/>
              <w:bottom w:val="single" w:sz="4" w:space="0" w:color="auto"/>
              <w:right w:val="double" w:sz="6" w:space="0" w:color="auto"/>
            </w:tcBorders>
            <w:shd w:val="clear" w:color="auto" w:fill="auto"/>
            <w:vAlign w:val="center"/>
          </w:tcPr>
          <w:p w14:paraId="77A5FD63" w14:textId="77777777" w:rsidR="00FD020B" w:rsidRPr="002124DD" w:rsidRDefault="00FD020B" w:rsidP="003A63F0">
            <w:pPr>
              <w:jc w:val="left"/>
              <w:rPr>
                <w:rFonts w:cs="Arial"/>
                <w:sz w:val="16"/>
                <w:szCs w:val="16"/>
              </w:rPr>
            </w:pPr>
            <w:r w:rsidRPr="002124DD">
              <w:rPr>
                <w:rFonts w:cs="Arial"/>
                <w:sz w:val="16"/>
                <w:szCs w:val="16"/>
              </w:rPr>
              <w:t>Neurosurgery LVHC regional: removal of arteriovenous malformations of the nervous system</w:t>
            </w:r>
          </w:p>
        </w:tc>
      </w:tr>
      <w:tr w:rsidR="00FD020B" w:rsidRPr="002124DD" w14:paraId="41B3241C"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54FCB2C8"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7D638F00"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6F71E5DD" w14:textId="77777777" w:rsidR="00FD020B" w:rsidRPr="002124DD" w:rsidRDefault="00FD020B" w:rsidP="003A63F0">
            <w:pPr>
              <w:jc w:val="center"/>
              <w:rPr>
                <w:rFonts w:cs="Arial"/>
                <w:sz w:val="16"/>
                <w:szCs w:val="16"/>
              </w:rPr>
            </w:pPr>
            <w:r w:rsidRPr="002124DD">
              <w:rPr>
                <w:rFonts w:cs="Arial"/>
                <w:sz w:val="16"/>
                <w:szCs w:val="16"/>
              </w:rPr>
              <w:t>58J</w:t>
            </w:r>
          </w:p>
        </w:tc>
        <w:tc>
          <w:tcPr>
            <w:tcW w:w="4253" w:type="dxa"/>
            <w:tcBorders>
              <w:top w:val="nil"/>
              <w:left w:val="nil"/>
              <w:bottom w:val="single" w:sz="4" w:space="0" w:color="auto"/>
              <w:right w:val="double" w:sz="6" w:space="0" w:color="auto"/>
            </w:tcBorders>
            <w:shd w:val="clear" w:color="auto" w:fill="auto"/>
            <w:vAlign w:val="center"/>
          </w:tcPr>
          <w:p w14:paraId="7F8C3AA7" w14:textId="77777777" w:rsidR="00FD020B" w:rsidRPr="002124DD" w:rsidRDefault="00FD020B" w:rsidP="003A63F0">
            <w:pPr>
              <w:jc w:val="left"/>
              <w:rPr>
                <w:rFonts w:cs="Arial"/>
                <w:sz w:val="16"/>
                <w:szCs w:val="16"/>
              </w:rPr>
            </w:pPr>
            <w:r w:rsidRPr="002124DD">
              <w:rPr>
                <w:rFonts w:cs="Arial"/>
                <w:sz w:val="16"/>
                <w:szCs w:val="16"/>
              </w:rPr>
              <w:t>Neurosurgery LVHC regional: epilepsy</w:t>
            </w:r>
          </w:p>
        </w:tc>
      </w:tr>
      <w:tr w:rsidR="00FD020B" w:rsidRPr="002124DD" w14:paraId="2F8BCAC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107D215D"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B75A26F"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AE55843" w14:textId="77777777" w:rsidR="00FD020B" w:rsidRPr="002124DD" w:rsidRDefault="00FD020B" w:rsidP="003A63F0">
            <w:pPr>
              <w:jc w:val="center"/>
              <w:rPr>
                <w:rFonts w:cs="Arial"/>
                <w:sz w:val="16"/>
                <w:szCs w:val="16"/>
              </w:rPr>
            </w:pPr>
            <w:r w:rsidRPr="002124DD">
              <w:rPr>
                <w:rFonts w:cs="Arial"/>
                <w:sz w:val="16"/>
                <w:szCs w:val="16"/>
              </w:rPr>
              <w:t>58K</w:t>
            </w:r>
          </w:p>
        </w:tc>
        <w:tc>
          <w:tcPr>
            <w:tcW w:w="4253" w:type="dxa"/>
            <w:tcBorders>
              <w:top w:val="nil"/>
              <w:left w:val="nil"/>
              <w:bottom w:val="single" w:sz="4" w:space="0" w:color="auto"/>
              <w:right w:val="double" w:sz="6" w:space="0" w:color="auto"/>
            </w:tcBorders>
            <w:shd w:val="clear" w:color="auto" w:fill="auto"/>
            <w:vAlign w:val="center"/>
          </w:tcPr>
          <w:p w14:paraId="2B77D74F" w14:textId="77777777" w:rsidR="00FD020B" w:rsidRPr="002124DD" w:rsidRDefault="00FD020B" w:rsidP="003A63F0">
            <w:pPr>
              <w:jc w:val="left"/>
              <w:rPr>
                <w:rFonts w:cs="Arial"/>
                <w:sz w:val="16"/>
                <w:szCs w:val="16"/>
              </w:rPr>
            </w:pPr>
            <w:r w:rsidRPr="002124DD">
              <w:rPr>
                <w:rFonts w:cs="Arial"/>
                <w:sz w:val="16"/>
                <w:szCs w:val="16"/>
              </w:rPr>
              <w:t>Neurosurgery LVHC regional: insula glioma’s/ complex low grade glioma’s</w:t>
            </w:r>
          </w:p>
        </w:tc>
      </w:tr>
      <w:tr w:rsidR="00FD020B" w:rsidRPr="002124DD" w14:paraId="190E1EB3"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20EF801A"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1F121B52"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4AEE345" w14:textId="77777777" w:rsidR="00FD020B" w:rsidRPr="002124DD" w:rsidRDefault="00FD020B" w:rsidP="003A63F0">
            <w:pPr>
              <w:jc w:val="center"/>
              <w:rPr>
                <w:rFonts w:cs="Arial"/>
                <w:sz w:val="16"/>
                <w:szCs w:val="16"/>
              </w:rPr>
            </w:pPr>
            <w:r w:rsidRPr="002124DD">
              <w:rPr>
                <w:rFonts w:cs="Arial"/>
                <w:sz w:val="16"/>
                <w:szCs w:val="16"/>
              </w:rPr>
              <w:t>58L</w:t>
            </w:r>
          </w:p>
        </w:tc>
        <w:tc>
          <w:tcPr>
            <w:tcW w:w="4253" w:type="dxa"/>
            <w:tcBorders>
              <w:top w:val="nil"/>
              <w:left w:val="nil"/>
              <w:bottom w:val="single" w:sz="4" w:space="0" w:color="auto"/>
              <w:right w:val="double" w:sz="6" w:space="0" w:color="auto"/>
            </w:tcBorders>
            <w:shd w:val="clear" w:color="auto" w:fill="auto"/>
            <w:vAlign w:val="center"/>
          </w:tcPr>
          <w:p w14:paraId="145196AD" w14:textId="77777777" w:rsidR="00FD020B" w:rsidRPr="002124DD" w:rsidRDefault="00FD020B" w:rsidP="003A63F0">
            <w:pPr>
              <w:jc w:val="left"/>
              <w:rPr>
                <w:rFonts w:cs="Arial"/>
                <w:sz w:val="16"/>
                <w:szCs w:val="16"/>
              </w:rPr>
            </w:pPr>
            <w:r w:rsidRPr="002124DD">
              <w:rPr>
                <w:rFonts w:cs="Arial"/>
                <w:sz w:val="16"/>
                <w:szCs w:val="16"/>
              </w:rPr>
              <w:t>Neurosurgery LVHC local: anterior lumbar fusion</w:t>
            </w:r>
          </w:p>
        </w:tc>
      </w:tr>
      <w:tr w:rsidR="00FD020B" w:rsidRPr="002124DD" w14:paraId="071C4A61"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4DBC872D"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549AB47F" w14:textId="77777777" w:rsidR="00FD020B" w:rsidRPr="002124DD" w:rsidRDefault="00FD020B" w:rsidP="003A63F0">
            <w:pPr>
              <w:jc w:val="left"/>
              <w:rPr>
                <w:rFonts w:cs="Arial"/>
                <w:sz w:val="16"/>
                <w:szCs w:val="16"/>
              </w:rPr>
            </w:pPr>
            <w:r w:rsidRPr="002124DD">
              <w:rPr>
                <w:rFonts w:cs="Arial"/>
                <w:sz w:val="16"/>
                <w:szCs w:val="16"/>
              </w:rPr>
              <w:t>Adult specialist neurosciences services (continued)</w:t>
            </w:r>
          </w:p>
        </w:tc>
        <w:tc>
          <w:tcPr>
            <w:tcW w:w="850" w:type="dxa"/>
            <w:tcBorders>
              <w:top w:val="nil"/>
              <w:left w:val="nil"/>
              <w:bottom w:val="single" w:sz="4" w:space="0" w:color="auto"/>
              <w:right w:val="single" w:sz="4" w:space="0" w:color="auto"/>
            </w:tcBorders>
            <w:shd w:val="clear" w:color="auto" w:fill="auto"/>
            <w:noWrap/>
            <w:vAlign w:val="center"/>
          </w:tcPr>
          <w:p w14:paraId="4E0B3C3C" w14:textId="77777777" w:rsidR="00FD020B" w:rsidRPr="002124DD" w:rsidRDefault="00FD020B" w:rsidP="003A63F0">
            <w:pPr>
              <w:jc w:val="center"/>
              <w:rPr>
                <w:rFonts w:cs="Arial"/>
                <w:sz w:val="16"/>
                <w:szCs w:val="16"/>
              </w:rPr>
            </w:pPr>
            <w:r w:rsidRPr="002124DD">
              <w:rPr>
                <w:rFonts w:cs="Arial"/>
                <w:sz w:val="16"/>
                <w:szCs w:val="16"/>
              </w:rPr>
              <w:t>58M</w:t>
            </w:r>
          </w:p>
        </w:tc>
        <w:tc>
          <w:tcPr>
            <w:tcW w:w="4253" w:type="dxa"/>
            <w:tcBorders>
              <w:top w:val="nil"/>
              <w:left w:val="nil"/>
              <w:bottom w:val="single" w:sz="4" w:space="0" w:color="auto"/>
              <w:right w:val="double" w:sz="6" w:space="0" w:color="auto"/>
            </w:tcBorders>
            <w:shd w:val="clear" w:color="auto" w:fill="auto"/>
            <w:vAlign w:val="center"/>
          </w:tcPr>
          <w:p w14:paraId="2012AA4F" w14:textId="77777777" w:rsidR="00FD020B" w:rsidRPr="002124DD" w:rsidRDefault="00FD020B" w:rsidP="003A63F0">
            <w:pPr>
              <w:jc w:val="left"/>
              <w:rPr>
                <w:rFonts w:cs="Arial"/>
                <w:sz w:val="16"/>
                <w:szCs w:val="16"/>
              </w:rPr>
            </w:pPr>
            <w:r w:rsidRPr="002124DD">
              <w:rPr>
                <w:rFonts w:cs="Arial"/>
                <w:sz w:val="16"/>
                <w:szCs w:val="16"/>
              </w:rPr>
              <w:t>Neurosurgery LVHC local: removal of intramedullary spinal tumours</w:t>
            </w:r>
          </w:p>
        </w:tc>
      </w:tr>
      <w:tr w:rsidR="00FD020B" w:rsidRPr="002124DD" w14:paraId="247F40E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635E2F1F"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F42A7D5"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B2D5B9D" w14:textId="77777777" w:rsidR="00FD020B" w:rsidRPr="002124DD" w:rsidRDefault="00FD020B" w:rsidP="003A63F0">
            <w:pPr>
              <w:jc w:val="center"/>
              <w:rPr>
                <w:rFonts w:cs="Arial"/>
                <w:sz w:val="16"/>
                <w:szCs w:val="16"/>
              </w:rPr>
            </w:pPr>
            <w:r w:rsidRPr="002124DD">
              <w:rPr>
                <w:rFonts w:cs="Arial"/>
                <w:sz w:val="16"/>
                <w:szCs w:val="16"/>
              </w:rPr>
              <w:t>58N</w:t>
            </w:r>
          </w:p>
        </w:tc>
        <w:tc>
          <w:tcPr>
            <w:tcW w:w="4253" w:type="dxa"/>
            <w:tcBorders>
              <w:top w:val="nil"/>
              <w:left w:val="nil"/>
              <w:bottom w:val="single" w:sz="4" w:space="0" w:color="auto"/>
              <w:right w:val="double" w:sz="6" w:space="0" w:color="auto"/>
            </w:tcBorders>
            <w:shd w:val="clear" w:color="auto" w:fill="auto"/>
            <w:vAlign w:val="center"/>
          </w:tcPr>
          <w:p w14:paraId="06206996" w14:textId="77777777" w:rsidR="00FD020B" w:rsidRPr="002124DD" w:rsidRDefault="00FD020B" w:rsidP="003A63F0">
            <w:pPr>
              <w:jc w:val="left"/>
              <w:rPr>
                <w:rFonts w:cs="Arial"/>
                <w:sz w:val="16"/>
                <w:szCs w:val="16"/>
              </w:rPr>
            </w:pPr>
            <w:r w:rsidRPr="002124DD">
              <w:rPr>
                <w:rFonts w:cs="Arial"/>
                <w:sz w:val="16"/>
                <w:szCs w:val="16"/>
              </w:rPr>
              <w:t>Neurosurgery LVHC local: intraventricular tumours resection</w:t>
            </w:r>
          </w:p>
        </w:tc>
      </w:tr>
      <w:tr w:rsidR="00FD020B" w:rsidRPr="002124DD" w14:paraId="5C77C817"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40EA04EF"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CCC19F1"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6D0C1993" w14:textId="77777777" w:rsidR="00FD020B" w:rsidRPr="002124DD" w:rsidRDefault="00FD020B" w:rsidP="003A63F0">
            <w:pPr>
              <w:jc w:val="center"/>
              <w:rPr>
                <w:rFonts w:cs="Arial"/>
                <w:sz w:val="16"/>
                <w:szCs w:val="16"/>
              </w:rPr>
            </w:pPr>
            <w:r w:rsidRPr="002124DD">
              <w:rPr>
                <w:rFonts w:cs="Arial"/>
                <w:sz w:val="16"/>
                <w:szCs w:val="16"/>
              </w:rPr>
              <w:t>58O</w:t>
            </w:r>
          </w:p>
        </w:tc>
        <w:tc>
          <w:tcPr>
            <w:tcW w:w="4253" w:type="dxa"/>
            <w:tcBorders>
              <w:top w:val="nil"/>
              <w:left w:val="nil"/>
              <w:bottom w:val="single" w:sz="4" w:space="0" w:color="auto"/>
              <w:right w:val="double" w:sz="6" w:space="0" w:color="auto"/>
            </w:tcBorders>
            <w:shd w:val="clear" w:color="auto" w:fill="auto"/>
            <w:vAlign w:val="center"/>
          </w:tcPr>
          <w:p w14:paraId="043E1351" w14:textId="77777777" w:rsidR="00FD020B" w:rsidRPr="002124DD" w:rsidRDefault="00FD020B" w:rsidP="003A63F0">
            <w:pPr>
              <w:jc w:val="left"/>
              <w:rPr>
                <w:rFonts w:cs="Arial"/>
                <w:sz w:val="16"/>
                <w:szCs w:val="16"/>
              </w:rPr>
            </w:pPr>
            <w:r w:rsidRPr="002124DD">
              <w:rPr>
                <w:rFonts w:cs="Arial"/>
                <w:sz w:val="16"/>
                <w:szCs w:val="16"/>
              </w:rPr>
              <w:t>Neurosurgery LVHC local: surgical repair of aneurysms (surgical clipping)</w:t>
            </w:r>
          </w:p>
        </w:tc>
      </w:tr>
      <w:tr w:rsidR="00FD020B" w:rsidRPr="002124DD" w14:paraId="06485D08"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7A440700"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1ECD7361"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4AD004C3" w14:textId="77777777" w:rsidR="00FD020B" w:rsidRPr="002124DD" w:rsidRDefault="00FD020B" w:rsidP="003A63F0">
            <w:pPr>
              <w:jc w:val="center"/>
              <w:rPr>
                <w:rFonts w:cs="Arial"/>
                <w:sz w:val="16"/>
                <w:szCs w:val="16"/>
              </w:rPr>
            </w:pPr>
            <w:r w:rsidRPr="002124DD">
              <w:rPr>
                <w:rFonts w:cs="Arial"/>
                <w:sz w:val="16"/>
                <w:szCs w:val="16"/>
              </w:rPr>
              <w:t>58P</w:t>
            </w:r>
          </w:p>
        </w:tc>
        <w:tc>
          <w:tcPr>
            <w:tcW w:w="4253" w:type="dxa"/>
            <w:tcBorders>
              <w:top w:val="nil"/>
              <w:left w:val="nil"/>
              <w:bottom w:val="single" w:sz="4" w:space="0" w:color="auto"/>
              <w:right w:val="double" w:sz="6" w:space="0" w:color="auto"/>
            </w:tcBorders>
            <w:shd w:val="clear" w:color="auto" w:fill="auto"/>
            <w:vAlign w:val="center"/>
          </w:tcPr>
          <w:p w14:paraId="29539358" w14:textId="77777777" w:rsidR="00FD020B" w:rsidRPr="002124DD" w:rsidRDefault="00FD020B" w:rsidP="003A63F0">
            <w:pPr>
              <w:jc w:val="left"/>
              <w:rPr>
                <w:rFonts w:cs="Arial"/>
                <w:sz w:val="16"/>
                <w:szCs w:val="16"/>
              </w:rPr>
            </w:pPr>
            <w:r w:rsidRPr="002124DD">
              <w:rPr>
                <w:rFonts w:cs="Arial"/>
                <w:sz w:val="16"/>
                <w:szCs w:val="16"/>
              </w:rPr>
              <w:t>Neurosurgery LVHC local: thoracic discectomy</w:t>
            </w:r>
          </w:p>
        </w:tc>
      </w:tr>
      <w:tr w:rsidR="00FD020B" w:rsidRPr="002124DD" w14:paraId="73816957"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2125A904"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CD1BF44"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5A3721D" w14:textId="77777777" w:rsidR="00FD020B" w:rsidRPr="002124DD" w:rsidRDefault="00FD020B" w:rsidP="003A63F0">
            <w:pPr>
              <w:jc w:val="center"/>
              <w:rPr>
                <w:rFonts w:cs="Arial"/>
                <w:sz w:val="16"/>
                <w:szCs w:val="16"/>
              </w:rPr>
            </w:pPr>
            <w:r w:rsidRPr="002124DD">
              <w:rPr>
                <w:rFonts w:cs="Arial"/>
                <w:sz w:val="16"/>
                <w:szCs w:val="16"/>
              </w:rPr>
              <w:t>58Q</w:t>
            </w:r>
          </w:p>
        </w:tc>
        <w:tc>
          <w:tcPr>
            <w:tcW w:w="4253" w:type="dxa"/>
            <w:tcBorders>
              <w:top w:val="nil"/>
              <w:left w:val="nil"/>
              <w:bottom w:val="single" w:sz="4" w:space="0" w:color="auto"/>
              <w:right w:val="double" w:sz="6" w:space="0" w:color="auto"/>
            </w:tcBorders>
            <w:shd w:val="clear" w:color="auto" w:fill="auto"/>
            <w:vAlign w:val="center"/>
          </w:tcPr>
          <w:p w14:paraId="7A5D9747" w14:textId="77777777" w:rsidR="00FD020B" w:rsidRPr="002124DD" w:rsidRDefault="00FD020B" w:rsidP="003A63F0">
            <w:pPr>
              <w:jc w:val="left"/>
              <w:rPr>
                <w:rFonts w:cs="Arial"/>
                <w:sz w:val="16"/>
                <w:szCs w:val="16"/>
              </w:rPr>
            </w:pPr>
            <w:r w:rsidRPr="002124DD">
              <w:rPr>
                <w:rFonts w:cs="Arial"/>
                <w:sz w:val="16"/>
                <w:szCs w:val="16"/>
              </w:rPr>
              <w:t>Neurosurgery LVHC local: microvascular decompression for trigeminal neuralgia</w:t>
            </w:r>
          </w:p>
        </w:tc>
      </w:tr>
      <w:tr w:rsidR="00FD020B" w:rsidRPr="002124DD" w14:paraId="4AF0420F"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46B313D5"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5F0CBB80"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68217A3" w14:textId="77777777" w:rsidR="00FD020B" w:rsidRPr="002124DD" w:rsidRDefault="00FD020B" w:rsidP="003A63F0">
            <w:pPr>
              <w:jc w:val="center"/>
              <w:rPr>
                <w:rFonts w:cs="Arial"/>
                <w:sz w:val="16"/>
                <w:szCs w:val="16"/>
              </w:rPr>
            </w:pPr>
            <w:r w:rsidRPr="002124DD">
              <w:rPr>
                <w:rFonts w:cs="Arial"/>
                <w:sz w:val="16"/>
                <w:szCs w:val="16"/>
              </w:rPr>
              <w:t>58R</w:t>
            </w:r>
          </w:p>
        </w:tc>
        <w:tc>
          <w:tcPr>
            <w:tcW w:w="4253" w:type="dxa"/>
            <w:tcBorders>
              <w:top w:val="nil"/>
              <w:left w:val="nil"/>
              <w:bottom w:val="single" w:sz="4" w:space="0" w:color="auto"/>
              <w:right w:val="double" w:sz="6" w:space="0" w:color="auto"/>
            </w:tcBorders>
            <w:shd w:val="clear" w:color="auto" w:fill="auto"/>
            <w:vAlign w:val="center"/>
          </w:tcPr>
          <w:p w14:paraId="47D17E8A" w14:textId="77777777" w:rsidR="00FD020B" w:rsidRPr="002124DD" w:rsidRDefault="00FD020B" w:rsidP="003A63F0">
            <w:pPr>
              <w:jc w:val="left"/>
              <w:rPr>
                <w:rFonts w:cs="Arial"/>
                <w:sz w:val="16"/>
                <w:szCs w:val="16"/>
              </w:rPr>
            </w:pPr>
            <w:r w:rsidRPr="002124DD">
              <w:rPr>
                <w:rFonts w:cs="Arial"/>
                <w:sz w:val="16"/>
                <w:szCs w:val="16"/>
              </w:rPr>
              <w:t>Neurosurgery LVHC local: awake surgery for removal of brain tumours</w:t>
            </w:r>
          </w:p>
        </w:tc>
      </w:tr>
      <w:tr w:rsidR="00FD020B" w:rsidRPr="002124DD" w14:paraId="545E4655"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7E230FB0"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21DD5C4"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6D9E795F" w14:textId="77777777" w:rsidR="00FD020B" w:rsidRPr="002124DD" w:rsidRDefault="00FD020B" w:rsidP="003A63F0">
            <w:pPr>
              <w:jc w:val="center"/>
              <w:rPr>
                <w:rFonts w:cs="Arial"/>
                <w:sz w:val="16"/>
                <w:szCs w:val="16"/>
              </w:rPr>
            </w:pPr>
            <w:r w:rsidRPr="002124DD">
              <w:rPr>
                <w:rFonts w:cs="Arial"/>
                <w:sz w:val="16"/>
                <w:szCs w:val="16"/>
              </w:rPr>
              <w:t>58S</w:t>
            </w:r>
          </w:p>
        </w:tc>
        <w:tc>
          <w:tcPr>
            <w:tcW w:w="4253" w:type="dxa"/>
            <w:tcBorders>
              <w:top w:val="nil"/>
              <w:left w:val="nil"/>
              <w:bottom w:val="single" w:sz="4" w:space="0" w:color="auto"/>
              <w:right w:val="double" w:sz="6" w:space="0" w:color="auto"/>
            </w:tcBorders>
            <w:shd w:val="clear" w:color="auto" w:fill="auto"/>
            <w:vAlign w:val="center"/>
          </w:tcPr>
          <w:p w14:paraId="73A3220D" w14:textId="77777777" w:rsidR="00FD020B" w:rsidRPr="002124DD" w:rsidRDefault="00FD020B" w:rsidP="003A63F0">
            <w:pPr>
              <w:jc w:val="left"/>
              <w:rPr>
                <w:rFonts w:cs="Arial"/>
                <w:sz w:val="16"/>
                <w:szCs w:val="16"/>
              </w:rPr>
            </w:pPr>
            <w:r w:rsidRPr="002124DD">
              <w:rPr>
                <w:rFonts w:cs="Arial"/>
                <w:sz w:val="16"/>
                <w:szCs w:val="16"/>
              </w:rPr>
              <w:t>Neurosurgery LVHC local: removal of pituitary tumours including for Cushing’s and acromegaly</w:t>
            </w:r>
          </w:p>
        </w:tc>
      </w:tr>
      <w:tr w:rsidR="00FD020B" w:rsidRPr="002124DD" w14:paraId="52B71004" w14:textId="77777777" w:rsidTr="003A63F0">
        <w:trPr>
          <w:trHeight w:val="340"/>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3FBCFD3A" w14:textId="77777777" w:rsidR="00FD020B" w:rsidRPr="002124DD" w:rsidRDefault="00FD020B" w:rsidP="003A63F0">
            <w:pPr>
              <w:jc w:val="center"/>
              <w:rPr>
                <w:rFonts w:cs="Arial"/>
                <w:sz w:val="16"/>
                <w:szCs w:val="16"/>
              </w:rPr>
            </w:pPr>
            <w:r w:rsidRPr="002124DD">
              <w:rPr>
                <w:rFonts w:cs="Arial"/>
                <w:sz w:val="16"/>
                <w:szCs w:val="16"/>
              </w:rPr>
              <w:t>12</w:t>
            </w:r>
          </w:p>
        </w:tc>
        <w:tc>
          <w:tcPr>
            <w:tcW w:w="3034" w:type="dxa"/>
            <w:tcBorders>
              <w:top w:val="double" w:sz="6" w:space="0" w:color="auto"/>
              <w:left w:val="nil"/>
              <w:bottom w:val="nil"/>
              <w:right w:val="single" w:sz="4" w:space="0" w:color="auto"/>
            </w:tcBorders>
            <w:shd w:val="clear" w:color="auto" w:fill="auto"/>
            <w:vAlign w:val="center"/>
            <w:hideMark/>
          </w:tcPr>
          <w:p w14:paraId="504B6573" w14:textId="77777777" w:rsidR="00FD020B" w:rsidRPr="002124DD" w:rsidRDefault="00FD020B" w:rsidP="003A63F0">
            <w:pPr>
              <w:jc w:val="left"/>
              <w:rPr>
                <w:rFonts w:cs="Arial"/>
                <w:sz w:val="16"/>
                <w:szCs w:val="16"/>
              </w:rPr>
            </w:pPr>
            <w:r w:rsidRPr="002124DD">
              <w:rPr>
                <w:rFonts w:cs="Arial"/>
                <w:sz w:val="16"/>
                <w:szCs w:val="16"/>
              </w:rPr>
              <w:t>Adult specialist ophthalmology services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777FBC46" w14:textId="77777777" w:rsidR="00FD020B" w:rsidRPr="002124DD" w:rsidRDefault="00FD020B" w:rsidP="003A63F0">
            <w:pPr>
              <w:jc w:val="center"/>
              <w:rPr>
                <w:rFonts w:cs="Arial"/>
                <w:sz w:val="16"/>
                <w:szCs w:val="16"/>
              </w:rPr>
            </w:pPr>
            <w:r w:rsidRPr="002124DD">
              <w:rPr>
                <w:rFonts w:cs="Arial"/>
                <w:sz w:val="16"/>
                <w:szCs w:val="16"/>
              </w:rPr>
              <w:t>37C</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7A66BEEA" w14:textId="77777777" w:rsidR="00FD020B" w:rsidRPr="002124DD" w:rsidRDefault="00FD020B" w:rsidP="003A63F0">
            <w:pPr>
              <w:jc w:val="left"/>
              <w:rPr>
                <w:rFonts w:cs="Arial"/>
                <w:sz w:val="16"/>
                <w:szCs w:val="16"/>
              </w:rPr>
            </w:pPr>
            <w:r w:rsidRPr="002124DD">
              <w:rPr>
                <w:rFonts w:cs="Arial"/>
                <w:sz w:val="16"/>
                <w:szCs w:val="16"/>
              </w:rPr>
              <w:t>Artificial Eye Service</w:t>
            </w:r>
          </w:p>
        </w:tc>
      </w:tr>
      <w:tr w:rsidR="00FD020B" w:rsidRPr="002124DD" w14:paraId="2882CA7D" w14:textId="77777777" w:rsidTr="003A63F0">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53EE50C7"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789DCEA3"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590D3614" w14:textId="77777777" w:rsidR="00FD020B" w:rsidRPr="002124DD" w:rsidRDefault="00FD020B" w:rsidP="003A63F0">
            <w:pPr>
              <w:jc w:val="center"/>
              <w:rPr>
                <w:rFonts w:cs="Arial"/>
                <w:sz w:val="16"/>
                <w:szCs w:val="16"/>
              </w:rPr>
            </w:pPr>
            <w:r w:rsidRPr="002124DD">
              <w:rPr>
                <w:rFonts w:cs="Arial"/>
                <w:sz w:val="16"/>
                <w:szCs w:val="16"/>
              </w:rPr>
              <w:t>37Z</w:t>
            </w:r>
          </w:p>
        </w:tc>
        <w:tc>
          <w:tcPr>
            <w:tcW w:w="4253" w:type="dxa"/>
            <w:tcBorders>
              <w:top w:val="nil"/>
              <w:left w:val="nil"/>
              <w:bottom w:val="double" w:sz="6" w:space="0" w:color="auto"/>
              <w:right w:val="double" w:sz="6" w:space="0" w:color="auto"/>
            </w:tcBorders>
            <w:shd w:val="clear" w:color="auto" w:fill="auto"/>
            <w:vAlign w:val="center"/>
            <w:hideMark/>
          </w:tcPr>
          <w:p w14:paraId="6AE088A3" w14:textId="77777777" w:rsidR="00FD020B" w:rsidRPr="002124DD" w:rsidRDefault="00FD020B" w:rsidP="003A63F0">
            <w:pPr>
              <w:jc w:val="left"/>
              <w:rPr>
                <w:rFonts w:cs="Arial"/>
                <w:sz w:val="16"/>
                <w:szCs w:val="16"/>
              </w:rPr>
            </w:pPr>
            <w:r w:rsidRPr="002124DD">
              <w:rPr>
                <w:rFonts w:cs="Arial"/>
                <w:sz w:val="16"/>
                <w:szCs w:val="16"/>
              </w:rPr>
              <w:t>Adult specialist ophthalmology services</w:t>
            </w:r>
          </w:p>
          <w:p w14:paraId="42E6BA38" w14:textId="77777777" w:rsidR="00FD020B" w:rsidRPr="002124DD" w:rsidRDefault="00FD020B" w:rsidP="003A63F0">
            <w:pPr>
              <w:jc w:val="left"/>
              <w:rPr>
                <w:rFonts w:cs="Arial"/>
                <w:sz w:val="16"/>
                <w:szCs w:val="16"/>
              </w:rPr>
            </w:pPr>
          </w:p>
        </w:tc>
      </w:tr>
      <w:tr w:rsidR="00FD020B" w:rsidRPr="002124DD" w14:paraId="5FEF57A0" w14:textId="77777777" w:rsidTr="003A63F0">
        <w:trPr>
          <w:trHeight w:val="340"/>
        </w:trPr>
        <w:tc>
          <w:tcPr>
            <w:tcW w:w="771" w:type="dxa"/>
            <w:tcBorders>
              <w:top w:val="nil"/>
              <w:left w:val="double" w:sz="6" w:space="0" w:color="auto"/>
              <w:bottom w:val="nil"/>
              <w:right w:val="single" w:sz="4" w:space="0" w:color="auto"/>
            </w:tcBorders>
            <w:shd w:val="clear" w:color="auto" w:fill="auto"/>
            <w:noWrap/>
            <w:vAlign w:val="center"/>
            <w:hideMark/>
          </w:tcPr>
          <w:p w14:paraId="3C9EF693" w14:textId="77777777" w:rsidR="00FD020B" w:rsidRPr="002124DD" w:rsidRDefault="00FD020B" w:rsidP="003A63F0">
            <w:pPr>
              <w:jc w:val="center"/>
              <w:rPr>
                <w:rFonts w:cs="Arial"/>
                <w:sz w:val="16"/>
                <w:szCs w:val="16"/>
              </w:rPr>
            </w:pPr>
            <w:r w:rsidRPr="002124DD">
              <w:rPr>
                <w:rFonts w:cs="Arial"/>
                <w:sz w:val="16"/>
                <w:szCs w:val="16"/>
              </w:rPr>
              <w:t>13</w:t>
            </w:r>
          </w:p>
        </w:tc>
        <w:tc>
          <w:tcPr>
            <w:tcW w:w="3034" w:type="dxa"/>
            <w:tcBorders>
              <w:top w:val="nil"/>
              <w:left w:val="nil"/>
              <w:bottom w:val="nil"/>
              <w:right w:val="single" w:sz="4" w:space="0" w:color="auto"/>
            </w:tcBorders>
            <w:shd w:val="clear" w:color="auto" w:fill="auto"/>
            <w:vAlign w:val="center"/>
            <w:hideMark/>
          </w:tcPr>
          <w:p w14:paraId="39664516" w14:textId="77777777" w:rsidR="00FD020B" w:rsidRPr="002124DD" w:rsidRDefault="00FD020B" w:rsidP="003A63F0">
            <w:pPr>
              <w:jc w:val="left"/>
              <w:rPr>
                <w:rFonts w:cs="Arial"/>
                <w:sz w:val="16"/>
                <w:szCs w:val="16"/>
              </w:rPr>
            </w:pPr>
            <w:r w:rsidRPr="002124DD">
              <w:rPr>
                <w:rFonts w:cs="Arial"/>
                <w:sz w:val="16"/>
                <w:szCs w:val="16"/>
              </w:rPr>
              <w:t>Adult specialist orthopaedic services</w:t>
            </w:r>
          </w:p>
        </w:tc>
        <w:tc>
          <w:tcPr>
            <w:tcW w:w="850" w:type="dxa"/>
            <w:tcBorders>
              <w:top w:val="nil"/>
              <w:left w:val="nil"/>
              <w:bottom w:val="single" w:sz="4" w:space="0" w:color="auto"/>
              <w:right w:val="single" w:sz="4" w:space="0" w:color="auto"/>
            </w:tcBorders>
            <w:shd w:val="clear" w:color="auto" w:fill="auto"/>
            <w:noWrap/>
            <w:vAlign w:val="center"/>
            <w:hideMark/>
          </w:tcPr>
          <w:p w14:paraId="2375351C" w14:textId="77777777" w:rsidR="00FD020B" w:rsidRPr="002124DD" w:rsidRDefault="00FD020B" w:rsidP="003A63F0">
            <w:pPr>
              <w:jc w:val="center"/>
              <w:rPr>
                <w:rFonts w:cs="Arial"/>
                <w:sz w:val="16"/>
                <w:szCs w:val="16"/>
              </w:rPr>
            </w:pPr>
            <w:r w:rsidRPr="002124DD">
              <w:rPr>
                <w:rFonts w:cs="Arial"/>
                <w:sz w:val="16"/>
                <w:szCs w:val="16"/>
              </w:rPr>
              <w:t>34A</w:t>
            </w:r>
          </w:p>
        </w:tc>
        <w:tc>
          <w:tcPr>
            <w:tcW w:w="4253" w:type="dxa"/>
            <w:tcBorders>
              <w:top w:val="nil"/>
              <w:left w:val="nil"/>
              <w:bottom w:val="single" w:sz="4" w:space="0" w:color="auto"/>
              <w:right w:val="double" w:sz="6" w:space="0" w:color="auto"/>
            </w:tcBorders>
            <w:shd w:val="clear" w:color="auto" w:fill="auto"/>
            <w:vAlign w:val="center"/>
            <w:hideMark/>
          </w:tcPr>
          <w:p w14:paraId="62833E06" w14:textId="77777777" w:rsidR="00FD020B" w:rsidRPr="002124DD" w:rsidRDefault="00FD020B" w:rsidP="003A63F0">
            <w:pPr>
              <w:jc w:val="left"/>
              <w:rPr>
                <w:rFonts w:cs="Arial"/>
                <w:sz w:val="16"/>
                <w:szCs w:val="16"/>
              </w:rPr>
            </w:pPr>
            <w:r w:rsidRPr="002124DD">
              <w:rPr>
                <w:rFonts w:cs="Arial"/>
                <w:sz w:val="16"/>
                <w:szCs w:val="16"/>
              </w:rPr>
              <w:t>Orthopaedic surgery (adults)</w:t>
            </w:r>
          </w:p>
        </w:tc>
      </w:tr>
      <w:tr w:rsidR="00FD020B" w:rsidRPr="002124DD" w14:paraId="3790DEA6" w14:textId="77777777" w:rsidTr="003A63F0">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7C018118"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60C26C1B"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1DBA215A" w14:textId="77777777" w:rsidR="00FD020B" w:rsidRPr="002124DD" w:rsidRDefault="00FD020B" w:rsidP="003A63F0">
            <w:pPr>
              <w:jc w:val="center"/>
              <w:rPr>
                <w:rFonts w:cs="Arial"/>
                <w:sz w:val="16"/>
                <w:szCs w:val="16"/>
              </w:rPr>
            </w:pPr>
            <w:r w:rsidRPr="002124DD">
              <w:rPr>
                <w:rFonts w:cs="Arial"/>
                <w:sz w:val="16"/>
                <w:szCs w:val="16"/>
              </w:rPr>
              <w:t>34R</w:t>
            </w:r>
          </w:p>
        </w:tc>
        <w:tc>
          <w:tcPr>
            <w:tcW w:w="4253" w:type="dxa"/>
            <w:tcBorders>
              <w:top w:val="nil"/>
              <w:left w:val="nil"/>
              <w:bottom w:val="double" w:sz="6" w:space="0" w:color="auto"/>
              <w:right w:val="double" w:sz="6" w:space="0" w:color="auto"/>
            </w:tcBorders>
            <w:shd w:val="clear" w:color="auto" w:fill="auto"/>
            <w:vAlign w:val="center"/>
            <w:hideMark/>
          </w:tcPr>
          <w:p w14:paraId="089E2F7F" w14:textId="77777777" w:rsidR="00FD020B" w:rsidRPr="002124DD" w:rsidRDefault="00FD020B" w:rsidP="003A63F0">
            <w:pPr>
              <w:jc w:val="left"/>
              <w:rPr>
                <w:rFonts w:cs="Arial"/>
                <w:sz w:val="16"/>
                <w:szCs w:val="16"/>
              </w:rPr>
            </w:pPr>
            <w:r w:rsidRPr="002124DD">
              <w:rPr>
                <w:rFonts w:cs="Arial"/>
                <w:sz w:val="16"/>
                <w:szCs w:val="16"/>
              </w:rPr>
              <w:t>Orthopaedic revision (adults)</w:t>
            </w:r>
          </w:p>
        </w:tc>
      </w:tr>
      <w:tr w:rsidR="00FD020B" w:rsidRPr="002124DD" w14:paraId="77587667" w14:textId="77777777" w:rsidTr="003A63F0">
        <w:trPr>
          <w:trHeight w:val="227"/>
        </w:trPr>
        <w:tc>
          <w:tcPr>
            <w:tcW w:w="771" w:type="dxa"/>
            <w:tcBorders>
              <w:top w:val="nil"/>
              <w:left w:val="double" w:sz="6" w:space="0" w:color="auto"/>
              <w:right w:val="single" w:sz="4" w:space="0" w:color="auto"/>
            </w:tcBorders>
            <w:shd w:val="clear" w:color="auto" w:fill="auto"/>
            <w:noWrap/>
            <w:vAlign w:val="center"/>
            <w:hideMark/>
          </w:tcPr>
          <w:p w14:paraId="4BBA5308" w14:textId="77777777" w:rsidR="00FD020B" w:rsidRPr="002124DD" w:rsidRDefault="00FD020B" w:rsidP="003A63F0">
            <w:pPr>
              <w:jc w:val="center"/>
              <w:rPr>
                <w:rFonts w:cs="Arial"/>
                <w:sz w:val="16"/>
                <w:szCs w:val="16"/>
              </w:rPr>
            </w:pPr>
            <w:r w:rsidRPr="002124DD">
              <w:rPr>
                <w:rFonts w:cs="Arial"/>
                <w:sz w:val="16"/>
                <w:szCs w:val="16"/>
              </w:rPr>
              <w:t>15</w:t>
            </w:r>
          </w:p>
        </w:tc>
        <w:tc>
          <w:tcPr>
            <w:tcW w:w="3034" w:type="dxa"/>
            <w:tcBorders>
              <w:top w:val="nil"/>
              <w:left w:val="nil"/>
              <w:right w:val="single" w:sz="4" w:space="0" w:color="auto"/>
            </w:tcBorders>
            <w:shd w:val="clear" w:color="auto" w:fill="auto"/>
            <w:vAlign w:val="center"/>
            <w:hideMark/>
          </w:tcPr>
          <w:p w14:paraId="461033BF" w14:textId="77777777" w:rsidR="00FD020B" w:rsidRPr="002124DD" w:rsidRDefault="00FD020B" w:rsidP="003A63F0">
            <w:pPr>
              <w:jc w:val="left"/>
              <w:rPr>
                <w:rFonts w:cs="Arial"/>
                <w:sz w:val="16"/>
                <w:szCs w:val="16"/>
              </w:rPr>
            </w:pPr>
            <w:r w:rsidRPr="002124DD">
              <w:rPr>
                <w:rFonts w:cs="Arial"/>
                <w:sz w:val="16"/>
                <w:szCs w:val="16"/>
              </w:rPr>
              <w:t>Adult specialist renal services</w:t>
            </w:r>
          </w:p>
        </w:tc>
        <w:tc>
          <w:tcPr>
            <w:tcW w:w="850" w:type="dxa"/>
            <w:tcBorders>
              <w:top w:val="nil"/>
              <w:left w:val="nil"/>
              <w:bottom w:val="single" w:sz="4" w:space="0" w:color="auto"/>
              <w:right w:val="single" w:sz="4" w:space="0" w:color="auto"/>
            </w:tcBorders>
            <w:shd w:val="clear" w:color="auto" w:fill="auto"/>
            <w:noWrap/>
            <w:vAlign w:val="center"/>
            <w:hideMark/>
          </w:tcPr>
          <w:p w14:paraId="769DF80E" w14:textId="77777777" w:rsidR="00FD020B" w:rsidRPr="002124DD" w:rsidRDefault="00FD020B" w:rsidP="003A63F0">
            <w:pPr>
              <w:jc w:val="center"/>
              <w:rPr>
                <w:rFonts w:cs="Arial"/>
                <w:sz w:val="16"/>
                <w:szCs w:val="16"/>
              </w:rPr>
            </w:pPr>
            <w:r w:rsidRPr="002124DD">
              <w:rPr>
                <w:rFonts w:cs="Arial"/>
                <w:sz w:val="16"/>
                <w:szCs w:val="16"/>
              </w:rPr>
              <w:t>11B</w:t>
            </w:r>
          </w:p>
        </w:tc>
        <w:tc>
          <w:tcPr>
            <w:tcW w:w="4253" w:type="dxa"/>
            <w:tcBorders>
              <w:top w:val="nil"/>
              <w:left w:val="nil"/>
              <w:bottom w:val="single" w:sz="4" w:space="0" w:color="auto"/>
              <w:right w:val="double" w:sz="6" w:space="0" w:color="auto"/>
            </w:tcBorders>
            <w:shd w:val="clear" w:color="auto" w:fill="auto"/>
            <w:vAlign w:val="center"/>
            <w:hideMark/>
          </w:tcPr>
          <w:p w14:paraId="254230D7" w14:textId="77777777" w:rsidR="00FD020B" w:rsidRPr="002124DD" w:rsidRDefault="00FD020B" w:rsidP="003A63F0">
            <w:pPr>
              <w:jc w:val="left"/>
              <w:rPr>
                <w:rFonts w:cs="Arial"/>
                <w:sz w:val="16"/>
                <w:szCs w:val="16"/>
              </w:rPr>
            </w:pPr>
            <w:r w:rsidRPr="002124DD">
              <w:rPr>
                <w:rFonts w:cs="Arial"/>
                <w:sz w:val="16"/>
                <w:szCs w:val="16"/>
              </w:rPr>
              <w:t>Renal dialysis</w:t>
            </w:r>
          </w:p>
        </w:tc>
      </w:tr>
      <w:tr w:rsidR="00FD020B" w:rsidRPr="002124DD" w14:paraId="10B1BA74" w14:textId="77777777" w:rsidTr="003A63F0">
        <w:trPr>
          <w:trHeight w:val="227"/>
        </w:trPr>
        <w:tc>
          <w:tcPr>
            <w:tcW w:w="771" w:type="dxa"/>
            <w:tcBorders>
              <w:top w:val="nil"/>
              <w:left w:val="double" w:sz="6" w:space="0" w:color="auto"/>
              <w:bottom w:val="double" w:sz="4" w:space="0" w:color="auto"/>
              <w:right w:val="single" w:sz="4" w:space="0" w:color="auto"/>
            </w:tcBorders>
            <w:shd w:val="clear" w:color="auto" w:fill="auto"/>
            <w:noWrap/>
            <w:vAlign w:val="center"/>
            <w:hideMark/>
          </w:tcPr>
          <w:p w14:paraId="17C34681"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4" w:space="0" w:color="auto"/>
              <w:right w:val="single" w:sz="4" w:space="0" w:color="auto"/>
            </w:tcBorders>
            <w:shd w:val="clear" w:color="auto" w:fill="auto"/>
            <w:vAlign w:val="center"/>
            <w:hideMark/>
          </w:tcPr>
          <w:p w14:paraId="39748AB8"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6FA961A" w14:textId="77777777" w:rsidR="00FD020B" w:rsidRPr="002124DD" w:rsidRDefault="00FD020B" w:rsidP="003A63F0">
            <w:pPr>
              <w:jc w:val="center"/>
              <w:rPr>
                <w:rFonts w:cs="Arial"/>
                <w:sz w:val="16"/>
                <w:szCs w:val="16"/>
              </w:rPr>
            </w:pPr>
            <w:r w:rsidRPr="002124DD">
              <w:rPr>
                <w:rFonts w:cs="Arial"/>
                <w:sz w:val="16"/>
                <w:szCs w:val="16"/>
              </w:rPr>
              <w:t>11C</w:t>
            </w:r>
          </w:p>
        </w:tc>
        <w:tc>
          <w:tcPr>
            <w:tcW w:w="4253" w:type="dxa"/>
            <w:tcBorders>
              <w:top w:val="nil"/>
              <w:left w:val="nil"/>
              <w:bottom w:val="single" w:sz="4" w:space="0" w:color="auto"/>
              <w:right w:val="double" w:sz="6" w:space="0" w:color="auto"/>
            </w:tcBorders>
            <w:shd w:val="clear" w:color="auto" w:fill="auto"/>
            <w:vAlign w:val="center"/>
            <w:hideMark/>
          </w:tcPr>
          <w:p w14:paraId="165D3472" w14:textId="77777777" w:rsidR="00FD020B" w:rsidRPr="002124DD" w:rsidRDefault="00FD020B" w:rsidP="003A63F0">
            <w:pPr>
              <w:jc w:val="left"/>
              <w:rPr>
                <w:rFonts w:cs="Arial"/>
                <w:sz w:val="16"/>
                <w:szCs w:val="16"/>
              </w:rPr>
            </w:pPr>
            <w:r w:rsidRPr="002124DD">
              <w:rPr>
                <w:rFonts w:cs="Arial"/>
                <w:sz w:val="16"/>
                <w:szCs w:val="16"/>
              </w:rPr>
              <w:t>Access for renal dialysis</w:t>
            </w:r>
          </w:p>
        </w:tc>
      </w:tr>
      <w:tr w:rsidR="00FD020B" w:rsidRPr="002124DD" w14:paraId="6415C226" w14:textId="77777777" w:rsidTr="003A63F0">
        <w:trPr>
          <w:trHeight w:val="227"/>
        </w:trPr>
        <w:tc>
          <w:tcPr>
            <w:tcW w:w="771" w:type="dxa"/>
            <w:tcBorders>
              <w:top w:val="double" w:sz="4" w:space="0" w:color="auto"/>
              <w:left w:val="double" w:sz="6" w:space="0" w:color="auto"/>
              <w:bottom w:val="double" w:sz="6" w:space="0" w:color="auto"/>
              <w:right w:val="single" w:sz="4" w:space="0" w:color="auto"/>
            </w:tcBorders>
            <w:shd w:val="clear" w:color="auto" w:fill="auto"/>
            <w:noWrap/>
            <w:vAlign w:val="center"/>
            <w:hideMark/>
          </w:tcPr>
          <w:p w14:paraId="0D4AC118" w14:textId="77777777" w:rsidR="00FD020B" w:rsidRPr="002124DD" w:rsidRDefault="00FD020B" w:rsidP="003A63F0">
            <w:pPr>
              <w:jc w:val="center"/>
              <w:rPr>
                <w:rFonts w:cs="Arial"/>
                <w:sz w:val="16"/>
                <w:szCs w:val="16"/>
              </w:rPr>
            </w:pPr>
            <w:r w:rsidRPr="002124DD">
              <w:rPr>
                <w:rFonts w:cs="Arial"/>
                <w:sz w:val="16"/>
                <w:szCs w:val="16"/>
              </w:rPr>
              <w:t>16</w:t>
            </w:r>
          </w:p>
        </w:tc>
        <w:tc>
          <w:tcPr>
            <w:tcW w:w="3034" w:type="dxa"/>
            <w:tcBorders>
              <w:top w:val="double" w:sz="4" w:space="0" w:color="auto"/>
              <w:left w:val="nil"/>
              <w:bottom w:val="double" w:sz="6" w:space="0" w:color="auto"/>
              <w:right w:val="single" w:sz="4" w:space="0" w:color="auto"/>
            </w:tcBorders>
            <w:shd w:val="clear" w:color="auto" w:fill="auto"/>
            <w:vAlign w:val="center"/>
            <w:hideMark/>
          </w:tcPr>
          <w:p w14:paraId="07DE7E1A" w14:textId="77777777" w:rsidR="00FD020B" w:rsidRPr="002124DD" w:rsidRDefault="00FD020B" w:rsidP="003A63F0">
            <w:pPr>
              <w:jc w:val="left"/>
              <w:rPr>
                <w:rFonts w:cs="Arial"/>
                <w:sz w:val="16"/>
                <w:szCs w:val="16"/>
              </w:rPr>
            </w:pPr>
            <w:r w:rsidRPr="002124DD">
              <w:rPr>
                <w:rFonts w:cs="Arial"/>
                <w:sz w:val="16"/>
                <w:szCs w:val="16"/>
              </w:rPr>
              <w:t>Adult specialist services for people living with HIV</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7D9870C0" w14:textId="77777777" w:rsidR="00FD020B" w:rsidRPr="002124DD" w:rsidRDefault="00FD020B" w:rsidP="003A63F0">
            <w:pPr>
              <w:jc w:val="center"/>
              <w:rPr>
                <w:rFonts w:cs="Arial"/>
                <w:sz w:val="16"/>
                <w:szCs w:val="16"/>
              </w:rPr>
            </w:pPr>
            <w:r w:rsidRPr="002124DD">
              <w:rPr>
                <w:rFonts w:cs="Arial"/>
                <w:sz w:val="16"/>
                <w:szCs w:val="16"/>
              </w:rPr>
              <w:t>14A</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5C2A76A0" w14:textId="77777777" w:rsidR="00FD020B" w:rsidRPr="002124DD" w:rsidRDefault="00FD020B" w:rsidP="003A63F0">
            <w:pPr>
              <w:jc w:val="left"/>
              <w:rPr>
                <w:rFonts w:cs="Arial"/>
                <w:sz w:val="16"/>
                <w:szCs w:val="16"/>
              </w:rPr>
            </w:pPr>
            <w:r w:rsidRPr="002124DD">
              <w:rPr>
                <w:rFonts w:cs="Arial"/>
                <w:sz w:val="16"/>
                <w:szCs w:val="16"/>
              </w:rPr>
              <w:t>Adult specialised services for people living with HIV</w:t>
            </w:r>
          </w:p>
        </w:tc>
      </w:tr>
      <w:tr w:rsidR="00FD020B" w:rsidRPr="002124DD" w14:paraId="374D8E77" w14:textId="77777777" w:rsidTr="003A63F0">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1C60678" w14:textId="77777777" w:rsidR="00FD020B" w:rsidRPr="002124DD" w:rsidRDefault="00FD020B" w:rsidP="003A63F0">
            <w:pPr>
              <w:jc w:val="center"/>
              <w:rPr>
                <w:rFonts w:cs="Arial"/>
                <w:sz w:val="16"/>
                <w:szCs w:val="16"/>
              </w:rPr>
            </w:pPr>
            <w:r w:rsidRPr="002124DD">
              <w:rPr>
                <w:rFonts w:cs="Arial"/>
                <w:sz w:val="16"/>
                <w:szCs w:val="16"/>
              </w:rPr>
              <w:t>17</w:t>
            </w:r>
          </w:p>
        </w:tc>
        <w:tc>
          <w:tcPr>
            <w:tcW w:w="3034" w:type="dxa"/>
            <w:tcBorders>
              <w:top w:val="nil"/>
              <w:left w:val="nil"/>
              <w:bottom w:val="double" w:sz="6" w:space="0" w:color="auto"/>
              <w:right w:val="single" w:sz="4" w:space="0" w:color="auto"/>
            </w:tcBorders>
            <w:shd w:val="clear" w:color="auto" w:fill="auto"/>
            <w:vAlign w:val="center"/>
            <w:hideMark/>
          </w:tcPr>
          <w:p w14:paraId="14F2FB32" w14:textId="77777777" w:rsidR="00FD020B" w:rsidRPr="002124DD" w:rsidRDefault="00FD020B" w:rsidP="003A63F0">
            <w:pPr>
              <w:jc w:val="left"/>
              <w:rPr>
                <w:rFonts w:cs="Arial"/>
                <w:sz w:val="16"/>
                <w:szCs w:val="16"/>
              </w:rPr>
            </w:pPr>
            <w:r w:rsidRPr="002124DD">
              <w:rPr>
                <w:rFonts w:cs="Arial"/>
                <w:sz w:val="16"/>
                <w:szCs w:val="16"/>
              </w:rPr>
              <w:t>Adult specialist vascular services</w:t>
            </w:r>
          </w:p>
        </w:tc>
        <w:tc>
          <w:tcPr>
            <w:tcW w:w="850" w:type="dxa"/>
            <w:tcBorders>
              <w:top w:val="nil"/>
              <w:left w:val="nil"/>
              <w:bottom w:val="double" w:sz="6" w:space="0" w:color="auto"/>
              <w:right w:val="single" w:sz="4" w:space="0" w:color="auto"/>
            </w:tcBorders>
            <w:shd w:val="clear" w:color="auto" w:fill="auto"/>
            <w:noWrap/>
            <w:vAlign w:val="center"/>
            <w:hideMark/>
          </w:tcPr>
          <w:p w14:paraId="489B5939" w14:textId="77777777" w:rsidR="00FD020B" w:rsidRPr="002124DD" w:rsidRDefault="00FD020B" w:rsidP="003A63F0">
            <w:pPr>
              <w:jc w:val="center"/>
              <w:rPr>
                <w:rFonts w:cs="Arial"/>
                <w:sz w:val="16"/>
                <w:szCs w:val="16"/>
              </w:rPr>
            </w:pPr>
            <w:r w:rsidRPr="002124DD">
              <w:rPr>
                <w:rFonts w:cs="Arial"/>
                <w:sz w:val="16"/>
                <w:szCs w:val="16"/>
              </w:rPr>
              <w:t>30Z</w:t>
            </w:r>
          </w:p>
        </w:tc>
        <w:tc>
          <w:tcPr>
            <w:tcW w:w="4253" w:type="dxa"/>
            <w:tcBorders>
              <w:top w:val="nil"/>
              <w:left w:val="nil"/>
              <w:bottom w:val="double" w:sz="6" w:space="0" w:color="auto"/>
              <w:right w:val="double" w:sz="6" w:space="0" w:color="auto"/>
            </w:tcBorders>
            <w:shd w:val="clear" w:color="auto" w:fill="auto"/>
            <w:vAlign w:val="center"/>
            <w:hideMark/>
          </w:tcPr>
          <w:p w14:paraId="0ABAB20F" w14:textId="77777777" w:rsidR="00FD020B" w:rsidRPr="002124DD" w:rsidRDefault="00FD020B" w:rsidP="003A63F0">
            <w:pPr>
              <w:jc w:val="left"/>
              <w:rPr>
                <w:rFonts w:cs="Arial"/>
                <w:sz w:val="16"/>
                <w:szCs w:val="16"/>
              </w:rPr>
            </w:pPr>
            <w:r w:rsidRPr="002124DD">
              <w:rPr>
                <w:rFonts w:cs="Arial"/>
                <w:sz w:val="16"/>
                <w:szCs w:val="16"/>
              </w:rPr>
              <w:t>Adult specialist vascular services</w:t>
            </w:r>
          </w:p>
        </w:tc>
      </w:tr>
      <w:tr w:rsidR="00FD020B" w:rsidRPr="002124DD" w14:paraId="5071D779" w14:textId="77777777" w:rsidTr="003A63F0">
        <w:trPr>
          <w:trHeight w:val="340"/>
        </w:trPr>
        <w:tc>
          <w:tcPr>
            <w:tcW w:w="771" w:type="dxa"/>
            <w:tcBorders>
              <w:top w:val="nil"/>
              <w:left w:val="double" w:sz="6" w:space="0" w:color="auto"/>
              <w:bottom w:val="nil"/>
              <w:right w:val="single" w:sz="4" w:space="0" w:color="auto"/>
            </w:tcBorders>
            <w:shd w:val="clear" w:color="auto" w:fill="auto"/>
            <w:noWrap/>
            <w:vAlign w:val="center"/>
            <w:hideMark/>
          </w:tcPr>
          <w:p w14:paraId="355F3ABB" w14:textId="77777777" w:rsidR="00FD020B" w:rsidRPr="002124DD" w:rsidRDefault="00FD020B" w:rsidP="003A63F0">
            <w:pPr>
              <w:jc w:val="center"/>
              <w:rPr>
                <w:rFonts w:cs="Arial"/>
                <w:sz w:val="16"/>
                <w:szCs w:val="16"/>
              </w:rPr>
            </w:pPr>
            <w:r w:rsidRPr="002124DD">
              <w:rPr>
                <w:rFonts w:cs="Arial"/>
                <w:sz w:val="16"/>
                <w:szCs w:val="16"/>
              </w:rPr>
              <w:t>18</w:t>
            </w:r>
          </w:p>
        </w:tc>
        <w:tc>
          <w:tcPr>
            <w:tcW w:w="3034" w:type="dxa"/>
            <w:tcBorders>
              <w:top w:val="nil"/>
              <w:left w:val="nil"/>
              <w:bottom w:val="nil"/>
              <w:right w:val="single" w:sz="4" w:space="0" w:color="auto"/>
            </w:tcBorders>
            <w:shd w:val="clear" w:color="auto" w:fill="auto"/>
            <w:vAlign w:val="center"/>
            <w:hideMark/>
          </w:tcPr>
          <w:p w14:paraId="215CE70F" w14:textId="77777777" w:rsidR="00FD020B" w:rsidRPr="002124DD" w:rsidRDefault="00FD020B" w:rsidP="003A63F0">
            <w:pPr>
              <w:jc w:val="left"/>
              <w:rPr>
                <w:rFonts w:cs="Arial"/>
                <w:sz w:val="16"/>
                <w:szCs w:val="16"/>
              </w:rPr>
            </w:pPr>
            <w:r w:rsidRPr="002124DD">
              <w:rPr>
                <w:rFonts w:cs="Arial"/>
                <w:sz w:val="16"/>
                <w:szCs w:val="16"/>
              </w:rPr>
              <w:t>Adult thoracic surgery services</w:t>
            </w:r>
          </w:p>
        </w:tc>
        <w:tc>
          <w:tcPr>
            <w:tcW w:w="850" w:type="dxa"/>
            <w:tcBorders>
              <w:top w:val="nil"/>
              <w:left w:val="nil"/>
              <w:bottom w:val="single" w:sz="4" w:space="0" w:color="auto"/>
              <w:right w:val="single" w:sz="4" w:space="0" w:color="auto"/>
            </w:tcBorders>
            <w:shd w:val="clear" w:color="auto" w:fill="auto"/>
            <w:noWrap/>
            <w:vAlign w:val="center"/>
            <w:hideMark/>
          </w:tcPr>
          <w:p w14:paraId="0418FD19" w14:textId="77777777" w:rsidR="00FD020B" w:rsidRPr="002124DD" w:rsidRDefault="00FD020B" w:rsidP="003A63F0">
            <w:pPr>
              <w:jc w:val="center"/>
              <w:rPr>
                <w:rFonts w:cs="Arial"/>
                <w:sz w:val="16"/>
                <w:szCs w:val="16"/>
              </w:rPr>
            </w:pPr>
            <w:r w:rsidRPr="002124DD">
              <w:rPr>
                <w:rFonts w:cs="Arial"/>
                <w:sz w:val="16"/>
                <w:szCs w:val="16"/>
              </w:rPr>
              <w:t>29B</w:t>
            </w:r>
          </w:p>
        </w:tc>
        <w:tc>
          <w:tcPr>
            <w:tcW w:w="4253" w:type="dxa"/>
            <w:tcBorders>
              <w:top w:val="nil"/>
              <w:left w:val="nil"/>
              <w:bottom w:val="single" w:sz="4" w:space="0" w:color="auto"/>
              <w:right w:val="double" w:sz="6" w:space="0" w:color="auto"/>
            </w:tcBorders>
            <w:shd w:val="clear" w:color="auto" w:fill="auto"/>
            <w:vAlign w:val="center"/>
            <w:hideMark/>
          </w:tcPr>
          <w:p w14:paraId="4DB268F8" w14:textId="77777777" w:rsidR="00FD020B" w:rsidRPr="002124DD" w:rsidRDefault="00FD020B" w:rsidP="003A63F0">
            <w:pPr>
              <w:jc w:val="left"/>
              <w:rPr>
                <w:rFonts w:cs="Arial"/>
                <w:sz w:val="16"/>
                <w:szCs w:val="16"/>
              </w:rPr>
            </w:pPr>
            <w:r w:rsidRPr="002124DD">
              <w:rPr>
                <w:rFonts w:cs="Arial"/>
                <w:sz w:val="16"/>
                <w:szCs w:val="16"/>
              </w:rPr>
              <w:t>Complex thoracic surgery (adults)</w:t>
            </w:r>
          </w:p>
        </w:tc>
      </w:tr>
      <w:tr w:rsidR="00FD020B" w:rsidRPr="002124DD" w14:paraId="416F84DC" w14:textId="77777777" w:rsidTr="003A63F0">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A640D95"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2B69D1B1"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159E2E7F" w14:textId="77777777" w:rsidR="00FD020B" w:rsidRPr="002124DD" w:rsidRDefault="00FD020B" w:rsidP="003A63F0">
            <w:pPr>
              <w:jc w:val="center"/>
              <w:rPr>
                <w:rFonts w:cs="Arial"/>
                <w:sz w:val="16"/>
                <w:szCs w:val="16"/>
              </w:rPr>
            </w:pPr>
            <w:r w:rsidRPr="002124DD">
              <w:rPr>
                <w:rFonts w:cs="Arial"/>
                <w:sz w:val="16"/>
                <w:szCs w:val="16"/>
              </w:rPr>
              <w:t>29Z</w:t>
            </w:r>
          </w:p>
        </w:tc>
        <w:tc>
          <w:tcPr>
            <w:tcW w:w="4253" w:type="dxa"/>
            <w:tcBorders>
              <w:top w:val="nil"/>
              <w:left w:val="nil"/>
              <w:bottom w:val="double" w:sz="6" w:space="0" w:color="auto"/>
              <w:right w:val="double" w:sz="6" w:space="0" w:color="auto"/>
            </w:tcBorders>
            <w:shd w:val="clear" w:color="auto" w:fill="auto"/>
            <w:vAlign w:val="center"/>
            <w:hideMark/>
          </w:tcPr>
          <w:p w14:paraId="706A84A4" w14:textId="77777777" w:rsidR="00FD020B" w:rsidRPr="002124DD" w:rsidRDefault="00FD020B" w:rsidP="003A63F0">
            <w:pPr>
              <w:jc w:val="left"/>
              <w:rPr>
                <w:rFonts w:cs="Arial"/>
                <w:sz w:val="16"/>
                <w:szCs w:val="16"/>
              </w:rPr>
            </w:pPr>
            <w:r w:rsidRPr="002124DD">
              <w:rPr>
                <w:rFonts w:cs="Arial"/>
                <w:sz w:val="16"/>
                <w:szCs w:val="16"/>
              </w:rPr>
              <w:t>Adult thoracic surgery services: outpatients</w:t>
            </w:r>
          </w:p>
        </w:tc>
      </w:tr>
      <w:tr w:rsidR="00FD020B" w:rsidRPr="002124DD" w14:paraId="403F0B76"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E48BA5F" w14:textId="77777777" w:rsidR="00FD020B" w:rsidRPr="002124DD" w:rsidRDefault="00FD020B" w:rsidP="003A63F0">
            <w:pPr>
              <w:jc w:val="center"/>
              <w:rPr>
                <w:rFonts w:cs="Arial"/>
                <w:sz w:val="16"/>
                <w:szCs w:val="16"/>
              </w:rPr>
            </w:pPr>
            <w:r w:rsidRPr="002124DD">
              <w:rPr>
                <w:rFonts w:cs="Arial"/>
                <w:sz w:val="16"/>
                <w:szCs w:val="16"/>
              </w:rPr>
              <w:t>30</w:t>
            </w:r>
          </w:p>
        </w:tc>
        <w:tc>
          <w:tcPr>
            <w:tcW w:w="3034" w:type="dxa"/>
            <w:tcBorders>
              <w:top w:val="nil"/>
              <w:left w:val="nil"/>
              <w:bottom w:val="nil"/>
              <w:right w:val="single" w:sz="4" w:space="0" w:color="auto"/>
            </w:tcBorders>
            <w:shd w:val="clear" w:color="auto" w:fill="auto"/>
            <w:vAlign w:val="center"/>
            <w:hideMark/>
          </w:tcPr>
          <w:p w14:paraId="7722AF2B" w14:textId="77777777" w:rsidR="00FD020B" w:rsidRPr="002124DD" w:rsidRDefault="00FD020B" w:rsidP="003A63F0">
            <w:pPr>
              <w:jc w:val="left"/>
              <w:rPr>
                <w:rFonts w:cs="Arial"/>
                <w:sz w:val="16"/>
                <w:szCs w:val="16"/>
              </w:rPr>
            </w:pPr>
            <w:r w:rsidRPr="002124DD">
              <w:rPr>
                <w:rFonts w:cs="Arial"/>
                <w:sz w:val="16"/>
                <w:szCs w:val="16"/>
              </w:rPr>
              <w:t>Bone conduction hearing implant services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08A6EAC1" w14:textId="77777777" w:rsidR="00FD020B" w:rsidRPr="002124DD" w:rsidRDefault="00FD020B" w:rsidP="003A63F0">
            <w:pPr>
              <w:jc w:val="center"/>
              <w:rPr>
                <w:rFonts w:cs="Arial"/>
                <w:sz w:val="16"/>
                <w:szCs w:val="16"/>
              </w:rPr>
            </w:pPr>
            <w:r w:rsidRPr="002124DD">
              <w:rPr>
                <w:rFonts w:cs="Arial"/>
                <w:sz w:val="16"/>
                <w:szCs w:val="16"/>
              </w:rPr>
              <w:t>32B</w:t>
            </w:r>
          </w:p>
        </w:tc>
        <w:tc>
          <w:tcPr>
            <w:tcW w:w="4253" w:type="dxa"/>
            <w:tcBorders>
              <w:top w:val="nil"/>
              <w:left w:val="nil"/>
              <w:bottom w:val="single" w:sz="4" w:space="0" w:color="auto"/>
              <w:right w:val="double" w:sz="6" w:space="0" w:color="auto"/>
            </w:tcBorders>
            <w:shd w:val="clear" w:color="auto" w:fill="auto"/>
            <w:vAlign w:val="center"/>
            <w:hideMark/>
          </w:tcPr>
          <w:p w14:paraId="06889169" w14:textId="77777777" w:rsidR="00FD020B" w:rsidRPr="002124DD" w:rsidRDefault="00FD020B" w:rsidP="003A63F0">
            <w:pPr>
              <w:jc w:val="left"/>
              <w:rPr>
                <w:rFonts w:cs="Arial"/>
                <w:sz w:val="16"/>
                <w:szCs w:val="16"/>
              </w:rPr>
            </w:pPr>
            <w:r w:rsidRPr="002124DD">
              <w:rPr>
                <w:rFonts w:cs="Arial"/>
                <w:sz w:val="16"/>
                <w:szCs w:val="16"/>
              </w:rPr>
              <w:t>Bone anchored hearing aids service</w:t>
            </w:r>
          </w:p>
        </w:tc>
      </w:tr>
      <w:tr w:rsidR="00FD020B" w:rsidRPr="002124DD" w14:paraId="40665EC7"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4DA78F0C"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3027AFC1"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nil"/>
              <w:right w:val="single" w:sz="4" w:space="0" w:color="auto"/>
            </w:tcBorders>
            <w:shd w:val="clear" w:color="auto" w:fill="auto"/>
            <w:noWrap/>
            <w:vAlign w:val="center"/>
            <w:hideMark/>
          </w:tcPr>
          <w:p w14:paraId="7D8E4445" w14:textId="77777777" w:rsidR="00FD020B" w:rsidRPr="002124DD" w:rsidRDefault="00FD020B" w:rsidP="003A63F0">
            <w:pPr>
              <w:jc w:val="center"/>
              <w:rPr>
                <w:rFonts w:cs="Arial"/>
                <w:sz w:val="16"/>
                <w:szCs w:val="16"/>
              </w:rPr>
            </w:pPr>
            <w:r w:rsidRPr="002124DD">
              <w:rPr>
                <w:rFonts w:cs="Arial"/>
                <w:sz w:val="16"/>
                <w:szCs w:val="16"/>
              </w:rPr>
              <w:t>32D</w:t>
            </w:r>
          </w:p>
        </w:tc>
        <w:tc>
          <w:tcPr>
            <w:tcW w:w="4253" w:type="dxa"/>
            <w:tcBorders>
              <w:top w:val="nil"/>
              <w:left w:val="nil"/>
              <w:bottom w:val="nil"/>
              <w:right w:val="double" w:sz="6" w:space="0" w:color="auto"/>
            </w:tcBorders>
            <w:shd w:val="clear" w:color="auto" w:fill="auto"/>
            <w:vAlign w:val="center"/>
            <w:hideMark/>
          </w:tcPr>
          <w:p w14:paraId="55DDFE01" w14:textId="77777777" w:rsidR="00FD020B" w:rsidRPr="002124DD" w:rsidRDefault="00FD020B" w:rsidP="003A63F0">
            <w:pPr>
              <w:jc w:val="left"/>
              <w:rPr>
                <w:rFonts w:cs="Arial"/>
                <w:sz w:val="16"/>
                <w:szCs w:val="16"/>
              </w:rPr>
            </w:pPr>
            <w:r w:rsidRPr="002124DD">
              <w:rPr>
                <w:rFonts w:cs="Arial"/>
                <w:sz w:val="16"/>
                <w:szCs w:val="16"/>
              </w:rPr>
              <w:t>Middle ear implantable hearing aids service</w:t>
            </w:r>
          </w:p>
        </w:tc>
      </w:tr>
      <w:tr w:rsidR="00FD020B" w:rsidRPr="002124DD" w14:paraId="45F6DC75" w14:textId="77777777" w:rsidTr="003A63F0">
        <w:trPr>
          <w:trHeight w:val="340"/>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324EE025" w14:textId="77777777" w:rsidR="00FD020B" w:rsidRPr="002124DD" w:rsidRDefault="00FD020B" w:rsidP="003A63F0">
            <w:pPr>
              <w:jc w:val="center"/>
              <w:rPr>
                <w:rFonts w:cs="Arial"/>
                <w:sz w:val="16"/>
                <w:szCs w:val="16"/>
              </w:rPr>
            </w:pPr>
            <w:r w:rsidRPr="002124DD">
              <w:rPr>
                <w:rFonts w:cs="Arial"/>
                <w:sz w:val="16"/>
                <w:szCs w:val="16"/>
              </w:rPr>
              <w:t>35</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16F9BBD8" w14:textId="77777777" w:rsidR="00FD020B" w:rsidRPr="002124DD" w:rsidRDefault="00FD020B" w:rsidP="003A63F0">
            <w:pPr>
              <w:jc w:val="left"/>
              <w:rPr>
                <w:rFonts w:cs="Arial"/>
                <w:sz w:val="16"/>
                <w:szCs w:val="16"/>
              </w:rPr>
            </w:pPr>
            <w:r w:rsidRPr="002124DD">
              <w:rPr>
                <w:rFonts w:cs="Arial"/>
                <w:sz w:val="16"/>
                <w:szCs w:val="16"/>
              </w:rPr>
              <w:t>Cleft lip and palate services (adults and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05A7FD21" w14:textId="77777777" w:rsidR="00FD020B" w:rsidRPr="002124DD" w:rsidRDefault="00FD020B" w:rsidP="003A63F0">
            <w:pPr>
              <w:jc w:val="center"/>
              <w:rPr>
                <w:rFonts w:cs="Arial"/>
                <w:sz w:val="16"/>
                <w:szCs w:val="16"/>
              </w:rPr>
            </w:pPr>
            <w:r w:rsidRPr="002124DD">
              <w:rPr>
                <w:rFonts w:cs="Arial"/>
                <w:sz w:val="16"/>
                <w:szCs w:val="16"/>
              </w:rPr>
              <w:t>15Z</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18A67C2F" w14:textId="77777777" w:rsidR="00FD020B" w:rsidRPr="002124DD" w:rsidRDefault="00FD020B" w:rsidP="003A63F0">
            <w:pPr>
              <w:jc w:val="left"/>
              <w:rPr>
                <w:rFonts w:cs="Arial"/>
                <w:sz w:val="16"/>
                <w:szCs w:val="16"/>
              </w:rPr>
            </w:pPr>
            <w:r w:rsidRPr="002124DD">
              <w:rPr>
                <w:rFonts w:cs="Arial"/>
                <w:sz w:val="16"/>
                <w:szCs w:val="16"/>
              </w:rPr>
              <w:t>Cleft lip and palate services (adults and children)</w:t>
            </w:r>
          </w:p>
        </w:tc>
      </w:tr>
      <w:tr w:rsidR="00FD020B" w:rsidRPr="002124DD" w14:paraId="6FE37C2D" w14:textId="77777777" w:rsidTr="003A63F0">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A7455FD" w14:textId="77777777" w:rsidR="00FD020B" w:rsidRPr="002124DD" w:rsidRDefault="00FD020B" w:rsidP="003A63F0">
            <w:pPr>
              <w:jc w:val="center"/>
              <w:rPr>
                <w:rFonts w:cs="Arial"/>
                <w:sz w:val="16"/>
                <w:szCs w:val="16"/>
              </w:rPr>
            </w:pPr>
            <w:r w:rsidRPr="002124DD">
              <w:rPr>
                <w:rFonts w:cs="Arial"/>
                <w:sz w:val="16"/>
                <w:szCs w:val="16"/>
              </w:rPr>
              <w:t>36</w:t>
            </w:r>
          </w:p>
        </w:tc>
        <w:tc>
          <w:tcPr>
            <w:tcW w:w="3034" w:type="dxa"/>
            <w:tcBorders>
              <w:top w:val="nil"/>
              <w:left w:val="nil"/>
              <w:bottom w:val="double" w:sz="6" w:space="0" w:color="auto"/>
              <w:right w:val="single" w:sz="4" w:space="0" w:color="auto"/>
            </w:tcBorders>
            <w:shd w:val="clear" w:color="auto" w:fill="auto"/>
            <w:vAlign w:val="center"/>
            <w:hideMark/>
          </w:tcPr>
          <w:p w14:paraId="4C138A73" w14:textId="77777777" w:rsidR="00FD020B" w:rsidRPr="002124DD" w:rsidRDefault="00FD020B" w:rsidP="003A63F0">
            <w:pPr>
              <w:jc w:val="left"/>
              <w:rPr>
                <w:rFonts w:cs="Arial"/>
                <w:sz w:val="16"/>
                <w:szCs w:val="16"/>
              </w:rPr>
            </w:pPr>
            <w:r w:rsidRPr="002124DD">
              <w:rPr>
                <w:rFonts w:cs="Arial"/>
                <w:sz w:val="16"/>
                <w:szCs w:val="16"/>
              </w:rPr>
              <w:t>Cochlear implantation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24B338D1" w14:textId="77777777" w:rsidR="00FD020B" w:rsidRPr="002124DD" w:rsidRDefault="00FD020B" w:rsidP="003A63F0">
            <w:pPr>
              <w:jc w:val="center"/>
              <w:rPr>
                <w:rFonts w:cs="Arial"/>
                <w:sz w:val="16"/>
                <w:szCs w:val="16"/>
              </w:rPr>
            </w:pPr>
            <w:r w:rsidRPr="002124DD">
              <w:rPr>
                <w:rFonts w:cs="Arial"/>
                <w:sz w:val="16"/>
                <w:szCs w:val="16"/>
              </w:rPr>
              <w:t>32A</w:t>
            </w:r>
          </w:p>
        </w:tc>
        <w:tc>
          <w:tcPr>
            <w:tcW w:w="4253" w:type="dxa"/>
            <w:tcBorders>
              <w:top w:val="nil"/>
              <w:left w:val="nil"/>
              <w:bottom w:val="double" w:sz="6" w:space="0" w:color="auto"/>
              <w:right w:val="double" w:sz="6" w:space="0" w:color="auto"/>
            </w:tcBorders>
            <w:shd w:val="clear" w:color="auto" w:fill="auto"/>
            <w:vAlign w:val="center"/>
            <w:hideMark/>
          </w:tcPr>
          <w:p w14:paraId="0A977801" w14:textId="77777777" w:rsidR="00FD020B" w:rsidRPr="002124DD" w:rsidRDefault="00FD020B" w:rsidP="003A63F0">
            <w:pPr>
              <w:jc w:val="left"/>
              <w:rPr>
                <w:rFonts w:cs="Arial"/>
                <w:sz w:val="16"/>
                <w:szCs w:val="16"/>
              </w:rPr>
            </w:pPr>
            <w:r w:rsidRPr="002124DD">
              <w:rPr>
                <w:rFonts w:cs="Arial"/>
                <w:sz w:val="16"/>
                <w:szCs w:val="16"/>
              </w:rPr>
              <w:t>Cochlear implantation services (adults and children)</w:t>
            </w:r>
          </w:p>
        </w:tc>
      </w:tr>
      <w:tr w:rsidR="00FD020B" w:rsidRPr="002124DD" w14:paraId="78C84E22"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51FC4EF" w14:textId="77777777" w:rsidR="00FD020B" w:rsidRPr="002124DD" w:rsidRDefault="00FD020B" w:rsidP="003A63F0">
            <w:pPr>
              <w:jc w:val="center"/>
              <w:rPr>
                <w:rFonts w:cs="Arial"/>
                <w:sz w:val="16"/>
                <w:szCs w:val="16"/>
              </w:rPr>
            </w:pPr>
            <w:r w:rsidRPr="002124DD">
              <w:rPr>
                <w:rFonts w:cs="Arial"/>
                <w:sz w:val="16"/>
                <w:szCs w:val="16"/>
              </w:rPr>
              <w:t>40</w:t>
            </w:r>
          </w:p>
        </w:tc>
        <w:tc>
          <w:tcPr>
            <w:tcW w:w="3034" w:type="dxa"/>
            <w:tcBorders>
              <w:top w:val="nil"/>
              <w:left w:val="nil"/>
              <w:bottom w:val="nil"/>
              <w:right w:val="single" w:sz="4" w:space="0" w:color="auto"/>
            </w:tcBorders>
            <w:shd w:val="clear" w:color="auto" w:fill="auto"/>
            <w:vAlign w:val="center"/>
            <w:hideMark/>
          </w:tcPr>
          <w:p w14:paraId="2ED2BE98" w14:textId="77777777" w:rsidR="00FD020B" w:rsidRPr="002124DD" w:rsidRDefault="00FD020B" w:rsidP="003A63F0">
            <w:pPr>
              <w:jc w:val="left"/>
              <w:rPr>
                <w:rFonts w:cs="Arial"/>
                <w:sz w:val="16"/>
                <w:szCs w:val="16"/>
              </w:rPr>
            </w:pPr>
            <w:r w:rsidRPr="002124DD">
              <w:rPr>
                <w:rFonts w:cs="Arial"/>
                <w:sz w:val="16"/>
                <w:szCs w:val="16"/>
              </w:rPr>
              <w:t>Complex spinal surgery services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65E6A8C7" w14:textId="77777777" w:rsidR="00FD020B" w:rsidRPr="002124DD" w:rsidRDefault="00FD020B" w:rsidP="003A63F0">
            <w:pPr>
              <w:jc w:val="center"/>
              <w:rPr>
                <w:rFonts w:cs="Arial"/>
                <w:sz w:val="16"/>
                <w:szCs w:val="16"/>
              </w:rPr>
            </w:pPr>
            <w:r w:rsidRPr="002124DD">
              <w:rPr>
                <w:rFonts w:cs="Arial"/>
                <w:sz w:val="16"/>
                <w:szCs w:val="16"/>
              </w:rPr>
              <w:t>06Z</w:t>
            </w:r>
          </w:p>
        </w:tc>
        <w:tc>
          <w:tcPr>
            <w:tcW w:w="4253" w:type="dxa"/>
            <w:tcBorders>
              <w:top w:val="nil"/>
              <w:left w:val="nil"/>
              <w:bottom w:val="single" w:sz="4" w:space="0" w:color="auto"/>
              <w:right w:val="double" w:sz="6" w:space="0" w:color="auto"/>
            </w:tcBorders>
            <w:shd w:val="clear" w:color="auto" w:fill="auto"/>
            <w:vAlign w:val="center"/>
            <w:hideMark/>
          </w:tcPr>
          <w:p w14:paraId="5CE5D925" w14:textId="77777777" w:rsidR="00FD020B" w:rsidRPr="002124DD" w:rsidRDefault="00FD020B" w:rsidP="003A63F0">
            <w:pPr>
              <w:jc w:val="left"/>
              <w:rPr>
                <w:rFonts w:cs="Arial"/>
                <w:sz w:val="16"/>
                <w:szCs w:val="16"/>
              </w:rPr>
            </w:pPr>
            <w:r w:rsidRPr="002124DD">
              <w:rPr>
                <w:rFonts w:cs="Arial"/>
                <w:sz w:val="16"/>
                <w:szCs w:val="16"/>
              </w:rPr>
              <w:t>Complex spinal surgery services (adults and children)</w:t>
            </w:r>
          </w:p>
        </w:tc>
      </w:tr>
      <w:tr w:rsidR="00FD020B" w:rsidRPr="002124DD" w14:paraId="139E5C26"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376A6B8F"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08AD1482"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2F8849B" w14:textId="77777777" w:rsidR="00FD020B" w:rsidRPr="002124DD" w:rsidRDefault="00FD020B" w:rsidP="003A63F0">
            <w:pPr>
              <w:jc w:val="center"/>
              <w:rPr>
                <w:rFonts w:cs="Arial"/>
                <w:sz w:val="16"/>
                <w:szCs w:val="16"/>
              </w:rPr>
            </w:pPr>
            <w:r w:rsidRPr="002124DD">
              <w:rPr>
                <w:rFonts w:cs="Arial"/>
                <w:sz w:val="16"/>
                <w:szCs w:val="16"/>
              </w:rPr>
              <w:t>08Z</w:t>
            </w:r>
          </w:p>
        </w:tc>
        <w:tc>
          <w:tcPr>
            <w:tcW w:w="4253" w:type="dxa"/>
            <w:tcBorders>
              <w:top w:val="nil"/>
              <w:left w:val="nil"/>
              <w:bottom w:val="single" w:sz="4" w:space="0" w:color="auto"/>
              <w:right w:val="double" w:sz="6" w:space="0" w:color="auto"/>
            </w:tcBorders>
            <w:shd w:val="clear" w:color="auto" w:fill="auto"/>
            <w:vAlign w:val="center"/>
          </w:tcPr>
          <w:p w14:paraId="43043627" w14:textId="77777777" w:rsidR="00FD020B" w:rsidRPr="002124DD" w:rsidRDefault="00FD020B" w:rsidP="003A63F0">
            <w:pPr>
              <w:jc w:val="left"/>
              <w:rPr>
                <w:rFonts w:cs="Arial"/>
                <w:sz w:val="16"/>
                <w:szCs w:val="16"/>
              </w:rPr>
            </w:pPr>
            <w:r w:rsidRPr="002124DD">
              <w:rPr>
                <w:rFonts w:cs="Arial"/>
                <w:sz w:val="16"/>
                <w:szCs w:val="16"/>
              </w:rPr>
              <w:t>Complex neuro-spinal surgery services (adults and children)</w:t>
            </w:r>
          </w:p>
        </w:tc>
      </w:tr>
      <w:tr w:rsidR="00FD020B" w:rsidRPr="002124DD" w14:paraId="7DBFD5B2" w14:textId="77777777" w:rsidTr="003A63F0">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3D41D973" w14:textId="77777777" w:rsidR="00FD020B" w:rsidRPr="002124DD" w:rsidRDefault="00FD020B" w:rsidP="003A63F0">
            <w:pPr>
              <w:jc w:val="center"/>
              <w:rPr>
                <w:rFonts w:cs="Arial"/>
                <w:sz w:val="16"/>
                <w:szCs w:val="16"/>
              </w:rPr>
            </w:pPr>
            <w:r w:rsidRPr="002124DD">
              <w:rPr>
                <w:rFonts w:cs="Arial"/>
                <w:sz w:val="16"/>
                <w:szCs w:val="16"/>
              </w:rPr>
              <w:t>54</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23FDABC" w14:textId="77777777" w:rsidR="00FD020B" w:rsidRPr="002124DD" w:rsidRDefault="00FD020B" w:rsidP="003A63F0">
            <w:pPr>
              <w:jc w:val="left"/>
              <w:rPr>
                <w:rFonts w:cs="Arial"/>
                <w:sz w:val="16"/>
                <w:szCs w:val="16"/>
              </w:rPr>
            </w:pPr>
            <w:r w:rsidRPr="002124DD">
              <w:rPr>
                <w:rFonts w:cs="Arial"/>
                <w:sz w:val="16"/>
                <w:szCs w:val="16"/>
              </w:rPr>
              <w:t>Fetal medicine services (adults and adolescents)</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06B71C7E" w14:textId="77777777" w:rsidR="00FD020B" w:rsidRPr="002124DD" w:rsidRDefault="00FD020B" w:rsidP="003A63F0">
            <w:pPr>
              <w:jc w:val="center"/>
              <w:rPr>
                <w:rFonts w:cs="Arial"/>
                <w:sz w:val="16"/>
                <w:szCs w:val="16"/>
              </w:rPr>
            </w:pPr>
            <w:r w:rsidRPr="002124DD">
              <w:rPr>
                <w:rFonts w:cs="Arial"/>
                <w:sz w:val="16"/>
                <w:szCs w:val="16"/>
              </w:rPr>
              <w:t>04C</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39CCB81C" w14:textId="77777777" w:rsidR="00FD020B" w:rsidRPr="002124DD" w:rsidRDefault="00FD020B" w:rsidP="003A63F0">
            <w:pPr>
              <w:jc w:val="left"/>
              <w:rPr>
                <w:rFonts w:cs="Arial"/>
                <w:sz w:val="16"/>
                <w:szCs w:val="16"/>
              </w:rPr>
            </w:pPr>
            <w:r w:rsidRPr="002124DD">
              <w:rPr>
                <w:rFonts w:cs="Arial"/>
                <w:sz w:val="16"/>
                <w:szCs w:val="16"/>
              </w:rPr>
              <w:t xml:space="preserve">Fetal medicine services (adults and adolescents) </w:t>
            </w:r>
          </w:p>
        </w:tc>
      </w:tr>
      <w:tr w:rsidR="00FD020B" w:rsidRPr="002124DD" w14:paraId="6F7EA4D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43761177" w14:textId="77777777" w:rsidR="00FD020B" w:rsidRPr="002124DD" w:rsidRDefault="00FD020B" w:rsidP="003A63F0">
            <w:pPr>
              <w:jc w:val="center"/>
              <w:rPr>
                <w:rFonts w:cs="Arial"/>
                <w:sz w:val="16"/>
                <w:szCs w:val="16"/>
              </w:rPr>
            </w:pPr>
            <w:r w:rsidRPr="002124DD">
              <w:rPr>
                <w:rFonts w:cs="Arial"/>
                <w:sz w:val="16"/>
                <w:szCs w:val="16"/>
              </w:rPr>
              <w:t>58</w:t>
            </w:r>
          </w:p>
        </w:tc>
        <w:tc>
          <w:tcPr>
            <w:tcW w:w="3034" w:type="dxa"/>
            <w:tcBorders>
              <w:top w:val="nil"/>
              <w:left w:val="nil"/>
              <w:bottom w:val="nil"/>
              <w:right w:val="single" w:sz="4" w:space="0" w:color="auto"/>
            </w:tcBorders>
            <w:shd w:val="clear" w:color="auto" w:fill="auto"/>
            <w:vAlign w:val="center"/>
            <w:hideMark/>
          </w:tcPr>
          <w:p w14:paraId="2388C931" w14:textId="77777777" w:rsidR="00FD020B" w:rsidRPr="002124DD" w:rsidRDefault="00FD020B" w:rsidP="003A63F0">
            <w:pPr>
              <w:jc w:val="left"/>
              <w:rPr>
                <w:rFonts w:cs="Arial"/>
                <w:sz w:val="16"/>
                <w:szCs w:val="16"/>
              </w:rPr>
            </w:pPr>
            <w:r w:rsidRPr="002124DD">
              <w:rPr>
                <w:rFonts w:cs="Arial"/>
                <w:sz w:val="16"/>
                <w:szCs w:val="16"/>
              </w:rPr>
              <w:t>Specialist adult gynaecological surgery and urinary surgery services for females</w:t>
            </w:r>
          </w:p>
        </w:tc>
        <w:tc>
          <w:tcPr>
            <w:tcW w:w="850" w:type="dxa"/>
            <w:tcBorders>
              <w:top w:val="nil"/>
              <w:left w:val="nil"/>
              <w:bottom w:val="single" w:sz="4" w:space="0" w:color="auto"/>
              <w:right w:val="single" w:sz="4" w:space="0" w:color="auto"/>
            </w:tcBorders>
            <w:shd w:val="clear" w:color="auto" w:fill="auto"/>
            <w:noWrap/>
            <w:vAlign w:val="center"/>
            <w:hideMark/>
          </w:tcPr>
          <w:p w14:paraId="519B10CD" w14:textId="77777777" w:rsidR="00FD020B" w:rsidRPr="002124DD" w:rsidRDefault="00FD020B" w:rsidP="003A63F0">
            <w:pPr>
              <w:jc w:val="center"/>
              <w:rPr>
                <w:rFonts w:cs="Arial"/>
                <w:sz w:val="16"/>
                <w:szCs w:val="16"/>
              </w:rPr>
            </w:pPr>
            <w:r w:rsidRPr="002124DD">
              <w:rPr>
                <w:rFonts w:cs="Arial"/>
                <w:sz w:val="16"/>
                <w:szCs w:val="16"/>
              </w:rPr>
              <w:t>04A</w:t>
            </w:r>
          </w:p>
        </w:tc>
        <w:tc>
          <w:tcPr>
            <w:tcW w:w="4253" w:type="dxa"/>
            <w:tcBorders>
              <w:top w:val="nil"/>
              <w:left w:val="nil"/>
              <w:bottom w:val="single" w:sz="4" w:space="0" w:color="auto"/>
              <w:right w:val="double" w:sz="6" w:space="0" w:color="auto"/>
            </w:tcBorders>
            <w:shd w:val="clear" w:color="auto" w:fill="auto"/>
            <w:vAlign w:val="center"/>
            <w:hideMark/>
          </w:tcPr>
          <w:p w14:paraId="44E0648F" w14:textId="77777777" w:rsidR="00FD020B" w:rsidRPr="002124DD" w:rsidRDefault="00FD020B" w:rsidP="003A63F0">
            <w:pPr>
              <w:jc w:val="left"/>
              <w:rPr>
                <w:rFonts w:cs="Arial"/>
                <w:sz w:val="16"/>
                <w:szCs w:val="16"/>
              </w:rPr>
            </w:pPr>
            <w:r w:rsidRPr="002124DD">
              <w:rPr>
                <w:rFonts w:cs="Arial"/>
                <w:sz w:val="16"/>
                <w:szCs w:val="16"/>
              </w:rPr>
              <w:t>Severe Endometriosis</w:t>
            </w:r>
          </w:p>
        </w:tc>
      </w:tr>
      <w:tr w:rsidR="00FD020B" w:rsidRPr="002124DD" w14:paraId="78E876E4"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8873667"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263F0D53"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5BEEDEF3" w14:textId="77777777" w:rsidR="00FD020B" w:rsidRPr="002124DD" w:rsidRDefault="00FD020B" w:rsidP="003A63F0">
            <w:pPr>
              <w:jc w:val="center"/>
              <w:rPr>
                <w:rFonts w:cs="Arial"/>
                <w:sz w:val="16"/>
                <w:szCs w:val="16"/>
              </w:rPr>
            </w:pPr>
            <w:r w:rsidRPr="002124DD">
              <w:rPr>
                <w:rFonts w:cs="Arial"/>
                <w:sz w:val="16"/>
                <w:szCs w:val="16"/>
              </w:rPr>
              <w:t>04D</w:t>
            </w:r>
          </w:p>
        </w:tc>
        <w:tc>
          <w:tcPr>
            <w:tcW w:w="4253" w:type="dxa"/>
            <w:tcBorders>
              <w:top w:val="nil"/>
              <w:left w:val="nil"/>
              <w:bottom w:val="single" w:sz="4" w:space="0" w:color="auto"/>
              <w:right w:val="double" w:sz="6" w:space="0" w:color="auto"/>
            </w:tcBorders>
            <w:shd w:val="clear" w:color="auto" w:fill="auto"/>
            <w:vAlign w:val="center"/>
            <w:hideMark/>
          </w:tcPr>
          <w:p w14:paraId="75EBFA26" w14:textId="77777777" w:rsidR="00FD020B" w:rsidRPr="002124DD" w:rsidRDefault="00FD020B" w:rsidP="003A63F0">
            <w:pPr>
              <w:jc w:val="left"/>
              <w:rPr>
                <w:rFonts w:cs="Arial"/>
                <w:sz w:val="16"/>
                <w:szCs w:val="16"/>
              </w:rPr>
            </w:pPr>
            <w:r w:rsidRPr="002124DD">
              <w:rPr>
                <w:rFonts w:cs="Arial"/>
                <w:sz w:val="16"/>
                <w:szCs w:val="16"/>
              </w:rPr>
              <w:t>Complex urinary incontinence and genital prolapse</w:t>
            </w:r>
          </w:p>
        </w:tc>
      </w:tr>
      <w:tr w:rsidR="00FD020B" w:rsidRPr="002124DD" w14:paraId="4E503682" w14:textId="77777777" w:rsidTr="003A63F0">
        <w:trPr>
          <w:trHeight w:val="340"/>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09260909" w14:textId="77777777" w:rsidR="00FD020B" w:rsidRPr="002124DD" w:rsidRDefault="00FD020B" w:rsidP="003A63F0">
            <w:pPr>
              <w:jc w:val="center"/>
              <w:rPr>
                <w:rFonts w:cs="Arial"/>
                <w:sz w:val="16"/>
                <w:szCs w:val="16"/>
              </w:rPr>
            </w:pPr>
            <w:r w:rsidRPr="002124DD">
              <w:rPr>
                <w:rFonts w:cs="Arial"/>
                <w:sz w:val="16"/>
                <w:szCs w:val="16"/>
              </w:rPr>
              <w:t>58A</w:t>
            </w:r>
          </w:p>
        </w:tc>
        <w:tc>
          <w:tcPr>
            <w:tcW w:w="3034" w:type="dxa"/>
            <w:tcBorders>
              <w:top w:val="double" w:sz="6" w:space="0" w:color="auto"/>
              <w:left w:val="nil"/>
              <w:bottom w:val="nil"/>
              <w:right w:val="single" w:sz="4" w:space="0" w:color="auto"/>
            </w:tcBorders>
            <w:shd w:val="clear" w:color="auto" w:fill="auto"/>
            <w:vAlign w:val="center"/>
            <w:hideMark/>
          </w:tcPr>
          <w:p w14:paraId="133549A8" w14:textId="77777777" w:rsidR="00FD020B" w:rsidRPr="002124DD" w:rsidRDefault="00FD020B" w:rsidP="003A63F0">
            <w:pPr>
              <w:jc w:val="left"/>
              <w:rPr>
                <w:rFonts w:cs="Arial"/>
                <w:sz w:val="16"/>
                <w:szCs w:val="16"/>
              </w:rPr>
            </w:pPr>
            <w:r w:rsidRPr="002124DD">
              <w:rPr>
                <w:rFonts w:cs="Arial"/>
                <w:sz w:val="16"/>
                <w:szCs w:val="16"/>
              </w:rPr>
              <w:t>Specialist adult urological surgery services for men</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7E576C06" w14:textId="77777777" w:rsidR="00FD020B" w:rsidRPr="002124DD" w:rsidRDefault="00FD020B" w:rsidP="003A63F0">
            <w:pPr>
              <w:jc w:val="center"/>
              <w:rPr>
                <w:rFonts w:cs="Arial"/>
                <w:sz w:val="16"/>
                <w:szCs w:val="16"/>
              </w:rPr>
            </w:pPr>
            <w:r w:rsidRPr="002124DD">
              <w:rPr>
                <w:rFonts w:cs="Arial"/>
                <w:sz w:val="16"/>
                <w:szCs w:val="16"/>
              </w:rPr>
              <w:t>41P</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7AD812A5" w14:textId="77777777" w:rsidR="00FD020B" w:rsidRPr="002124DD" w:rsidRDefault="00FD020B" w:rsidP="003A63F0">
            <w:pPr>
              <w:jc w:val="left"/>
              <w:rPr>
                <w:rFonts w:cs="Arial"/>
                <w:sz w:val="16"/>
                <w:szCs w:val="16"/>
              </w:rPr>
            </w:pPr>
            <w:r w:rsidRPr="002124DD">
              <w:rPr>
                <w:rFonts w:cs="Arial"/>
                <w:sz w:val="16"/>
                <w:szCs w:val="16"/>
              </w:rPr>
              <w:t>Penile implants</w:t>
            </w:r>
          </w:p>
        </w:tc>
      </w:tr>
      <w:tr w:rsidR="00FD020B" w:rsidRPr="002124DD" w14:paraId="13C97DA9" w14:textId="77777777" w:rsidTr="003A63F0">
        <w:trPr>
          <w:trHeight w:val="340"/>
        </w:trPr>
        <w:tc>
          <w:tcPr>
            <w:tcW w:w="771" w:type="dxa"/>
            <w:tcBorders>
              <w:top w:val="nil"/>
              <w:left w:val="double" w:sz="6" w:space="0" w:color="auto"/>
              <w:bottom w:val="nil"/>
              <w:right w:val="single" w:sz="4" w:space="0" w:color="auto"/>
            </w:tcBorders>
            <w:shd w:val="clear" w:color="auto" w:fill="auto"/>
            <w:noWrap/>
            <w:vAlign w:val="center"/>
            <w:hideMark/>
          </w:tcPr>
          <w:p w14:paraId="7647E8B9"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3FB7F6B2"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F7FDD50" w14:textId="77777777" w:rsidR="00FD020B" w:rsidRPr="002124DD" w:rsidRDefault="00FD020B" w:rsidP="003A63F0">
            <w:pPr>
              <w:jc w:val="center"/>
              <w:rPr>
                <w:rFonts w:cs="Arial"/>
                <w:sz w:val="16"/>
                <w:szCs w:val="16"/>
              </w:rPr>
            </w:pPr>
            <w:r w:rsidRPr="002124DD">
              <w:rPr>
                <w:rFonts w:cs="Arial"/>
                <w:sz w:val="16"/>
                <w:szCs w:val="16"/>
              </w:rPr>
              <w:t>41S</w:t>
            </w:r>
          </w:p>
        </w:tc>
        <w:tc>
          <w:tcPr>
            <w:tcW w:w="4253" w:type="dxa"/>
            <w:tcBorders>
              <w:top w:val="nil"/>
              <w:left w:val="nil"/>
              <w:bottom w:val="single" w:sz="4" w:space="0" w:color="auto"/>
              <w:right w:val="double" w:sz="6" w:space="0" w:color="auto"/>
            </w:tcBorders>
            <w:shd w:val="clear" w:color="auto" w:fill="auto"/>
            <w:vAlign w:val="center"/>
            <w:hideMark/>
          </w:tcPr>
          <w:p w14:paraId="375A06F4" w14:textId="77777777" w:rsidR="00FD020B" w:rsidRPr="002124DD" w:rsidRDefault="00FD020B" w:rsidP="003A63F0">
            <w:pPr>
              <w:jc w:val="left"/>
              <w:rPr>
                <w:rFonts w:cs="Arial"/>
                <w:sz w:val="16"/>
                <w:szCs w:val="16"/>
              </w:rPr>
            </w:pPr>
            <w:r w:rsidRPr="002124DD">
              <w:rPr>
                <w:rFonts w:cs="Arial"/>
                <w:sz w:val="16"/>
                <w:szCs w:val="16"/>
              </w:rPr>
              <w:t>Surgical sperm removal</w:t>
            </w:r>
          </w:p>
        </w:tc>
      </w:tr>
      <w:tr w:rsidR="00FD020B" w:rsidRPr="002124DD" w14:paraId="5A90E25E" w14:textId="77777777" w:rsidTr="003A63F0">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3E666A8"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28FCFF98"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0CE6256A" w14:textId="77777777" w:rsidR="00FD020B" w:rsidRPr="002124DD" w:rsidRDefault="00FD020B" w:rsidP="003A63F0">
            <w:pPr>
              <w:jc w:val="center"/>
              <w:rPr>
                <w:rFonts w:cs="Arial"/>
                <w:sz w:val="16"/>
                <w:szCs w:val="16"/>
              </w:rPr>
            </w:pPr>
            <w:r w:rsidRPr="002124DD">
              <w:rPr>
                <w:rFonts w:cs="Arial"/>
                <w:sz w:val="16"/>
                <w:szCs w:val="16"/>
              </w:rPr>
              <w:t>41U</w:t>
            </w:r>
          </w:p>
        </w:tc>
        <w:tc>
          <w:tcPr>
            <w:tcW w:w="4253" w:type="dxa"/>
            <w:tcBorders>
              <w:top w:val="nil"/>
              <w:left w:val="nil"/>
              <w:bottom w:val="double" w:sz="6" w:space="0" w:color="auto"/>
              <w:right w:val="double" w:sz="6" w:space="0" w:color="auto"/>
            </w:tcBorders>
            <w:shd w:val="clear" w:color="auto" w:fill="auto"/>
            <w:vAlign w:val="center"/>
            <w:hideMark/>
          </w:tcPr>
          <w:p w14:paraId="74361A03" w14:textId="77777777" w:rsidR="00FD020B" w:rsidRPr="002124DD" w:rsidRDefault="00FD020B" w:rsidP="003A63F0">
            <w:pPr>
              <w:jc w:val="left"/>
              <w:rPr>
                <w:rFonts w:cs="Arial"/>
                <w:sz w:val="16"/>
                <w:szCs w:val="16"/>
              </w:rPr>
            </w:pPr>
            <w:r w:rsidRPr="002124DD">
              <w:rPr>
                <w:rFonts w:cs="Arial"/>
                <w:sz w:val="16"/>
                <w:szCs w:val="16"/>
              </w:rPr>
              <w:t>Urethral reconstruction</w:t>
            </w:r>
          </w:p>
        </w:tc>
      </w:tr>
      <w:tr w:rsidR="00FD020B" w:rsidRPr="002124DD" w14:paraId="7DBB9661"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34924F7" w14:textId="77777777" w:rsidR="00FD020B" w:rsidRPr="002124DD" w:rsidRDefault="00FD020B" w:rsidP="003A63F0">
            <w:pPr>
              <w:jc w:val="center"/>
              <w:rPr>
                <w:rFonts w:cs="Arial"/>
                <w:sz w:val="16"/>
                <w:szCs w:val="16"/>
              </w:rPr>
            </w:pPr>
            <w:r w:rsidRPr="002124DD">
              <w:rPr>
                <w:rFonts w:cs="Arial"/>
                <w:sz w:val="16"/>
                <w:szCs w:val="16"/>
              </w:rPr>
              <w:t>59</w:t>
            </w:r>
          </w:p>
        </w:tc>
        <w:tc>
          <w:tcPr>
            <w:tcW w:w="3034" w:type="dxa"/>
            <w:tcBorders>
              <w:top w:val="nil"/>
              <w:left w:val="nil"/>
              <w:bottom w:val="double" w:sz="6" w:space="0" w:color="auto"/>
              <w:right w:val="single" w:sz="4" w:space="0" w:color="auto"/>
            </w:tcBorders>
            <w:shd w:val="clear" w:color="auto" w:fill="auto"/>
            <w:vAlign w:val="center"/>
            <w:hideMark/>
          </w:tcPr>
          <w:p w14:paraId="281BD207" w14:textId="77777777" w:rsidR="00FD020B" w:rsidRPr="002124DD" w:rsidRDefault="00FD020B" w:rsidP="003A63F0">
            <w:pPr>
              <w:jc w:val="left"/>
              <w:rPr>
                <w:rFonts w:cs="Arial"/>
                <w:sz w:val="16"/>
                <w:szCs w:val="16"/>
              </w:rPr>
            </w:pPr>
            <w:r w:rsidRPr="002124DD">
              <w:rPr>
                <w:rFonts w:cs="Arial"/>
                <w:sz w:val="16"/>
                <w:szCs w:val="16"/>
              </w:rPr>
              <w:t>Specialist allergy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4E551629" w14:textId="77777777" w:rsidR="00FD020B" w:rsidRPr="002124DD" w:rsidRDefault="00FD020B" w:rsidP="003A63F0">
            <w:pPr>
              <w:jc w:val="center"/>
              <w:rPr>
                <w:rFonts w:cs="Arial"/>
                <w:sz w:val="16"/>
                <w:szCs w:val="16"/>
              </w:rPr>
            </w:pPr>
            <w:r w:rsidRPr="002124DD">
              <w:rPr>
                <w:rFonts w:cs="Arial"/>
                <w:sz w:val="16"/>
                <w:szCs w:val="16"/>
              </w:rPr>
              <w:t>17Z</w:t>
            </w:r>
          </w:p>
        </w:tc>
        <w:tc>
          <w:tcPr>
            <w:tcW w:w="4253" w:type="dxa"/>
            <w:tcBorders>
              <w:top w:val="nil"/>
              <w:left w:val="nil"/>
              <w:bottom w:val="double" w:sz="6" w:space="0" w:color="auto"/>
              <w:right w:val="double" w:sz="6" w:space="0" w:color="auto"/>
            </w:tcBorders>
            <w:shd w:val="clear" w:color="auto" w:fill="auto"/>
            <w:vAlign w:val="center"/>
            <w:hideMark/>
          </w:tcPr>
          <w:p w14:paraId="313FF58B" w14:textId="77777777" w:rsidR="00FD020B" w:rsidRPr="002124DD" w:rsidRDefault="00FD020B" w:rsidP="003A63F0">
            <w:pPr>
              <w:jc w:val="left"/>
              <w:rPr>
                <w:rFonts w:cs="Arial"/>
                <w:sz w:val="16"/>
                <w:szCs w:val="16"/>
              </w:rPr>
            </w:pPr>
            <w:r w:rsidRPr="002124DD">
              <w:rPr>
                <w:rFonts w:cs="Arial"/>
                <w:sz w:val="16"/>
                <w:szCs w:val="16"/>
              </w:rPr>
              <w:t>Specialist allergy services (adults and children)</w:t>
            </w:r>
          </w:p>
        </w:tc>
      </w:tr>
      <w:tr w:rsidR="00FD020B" w:rsidRPr="002124DD" w14:paraId="719BB7FA"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08512FB" w14:textId="77777777" w:rsidR="00FD020B" w:rsidRPr="002124DD" w:rsidRDefault="00FD020B" w:rsidP="003A63F0">
            <w:pPr>
              <w:jc w:val="center"/>
              <w:rPr>
                <w:rFonts w:cs="Arial"/>
                <w:sz w:val="16"/>
                <w:szCs w:val="16"/>
              </w:rPr>
            </w:pPr>
            <w:r w:rsidRPr="002124DD">
              <w:rPr>
                <w:rFonts w:cs="Arial"/>
                <w:sz w:val="16"/>
                <w:szCs w:val="16"/>
              </w:rPr>
              <w:t>61</w:t>
            </w:r>
          </w:p>
        </w:tc>
        <w:tc>
          <w:tcPr>
            <w:tcW w:w="3034" w:type="dxa"/>
            <w:tcBorders>
              <w:top w:val="nil"/>
              <w:left w:val="nil"/>
              <w:bottom w:val="double" w:sz="6" w:space="0" w:color="auto"/>
              <w:right w:val="single" w:sz="4" w:space="0" w:color="auto"/>
            </w:tcBorders>
            <w:shd w:val="clear" w:color="auto" w:fill="auto"/>
            <w:vAlign w:val="center"/>
            <w:hideMark/>
          </w:tcPr>
          <w:p w14:paraId="2C35F7E2" w14:textId="77777777" w:rsidR="00FD020B" w:rsidRPr="002124DD" w:rsidRDefault="00FD020B" w:rsidP="003A63F0">
            <w:pPr>
              <w:jc w:val="left"/>
              <w:rPr>
                <w:rFonts w:cs="Arial"/>
                <w:sz w:val="16"/>
                <w:szCs w:val="16"/>
              </w:rPr>
            </w:pPr>
            <w:r w:rsidRPr="002124DD">
              <w:rPr>
                <w:rFonts w:cs="Arial"/>
                <w:sz w:val="16"/>
                <w:szCs w:val="16"/>
              </w:rPr>
              <w:t>Specialist dermatology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2D7364A1" w14:textId="77777777" w:rsidR="00FD020B" w:rsidRPr="002124DD" w:rsidRDefault="00FD020B" w:rsidP="003A63F0">
            <w:pPr>
              <w:jc w:val="center"/>
              <w:rPr>
                <w:rFonts w:cs="Arial"/>
                <w:sz w:val="16"/>
                <w:szCs w:val="16"/>
              </w:rPr>
            </w:pPr>
            <w:r w:rsidRPr="002124DD">
              <w:rPr>
                <w:rFonts w:cs="Arial"/>
                <w:sz w:val="16"/>
                <w:szCs w:val="16"/>
              </w:rPr>
              <w:t>24Z</w:t>
            </w:r>
          </w:p>
        </w:tc>
        <w:tc>
          <w:tcPr>
            <w:tcW w:w="4253" w:type="dxa"/>
            <w:tcBorders>
              <w:top w:val="nil"/>
              <w:left w:val="nil"/>
              <w:bottom w:val="double" w:sz="6" w:space="0" w:color="auto"/>
              <w:right w:val="double" w:sz="6" w:space="0" w:color="auto"/>
            </w:tcBorders>
            <w:shd w:val="clear" w:color="auto" w:fill="auto"/>
            <w:vAlign w:val="center"/>
            <w:hideMark/>
          </w:tcPr>
          <w:p w14:paraId="3EE851ED" w14:textId="77777777" w:rsidR="00FD020B" w:rsidRPr="002124DD" w:rsidRDefault="00FD020B" w:rsidP="003A63F0">
            <w:pPr>
              <w:jc w:val="left"/>
              <w:rPr>
                <w:rFonts w:cs="Arial"/>
                <w:sz w:val="16"/>
                <w:szCs w:val="16"/>
              </w:rPr>
            </w:pPr>
            <w:r w:rsidRPr="002124DD">
              <w:rPr>
                <w:rFonts w:cs="Arial"/>
                <w:sz w:val="16"/>
                <w:szCs w:val="16"/>
              </w:rPr>
              <w:t>Specialist dermatology services (adults and children)</w:t>
            </w:r>
          </w:p>
        </w:tc>
      </w:tr>
      <w:tr w:rsidR="00FD020B" w:rsidRPr="002124DD" w14:paraId="3741AFF5"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7DEDEB93" w14:textId="77777777" w:rsidR="00FD020B" w:rsidRPr="002124DD" w:rsidRDefault="00FD020B" w:rsidP="003A63F0">
            <w:pPr>
              <w:jc w:val="center"/>
              <w:rPr>
                <w:rFonts w:cs="Arial"/>
                <w:sz w:val="16"/>
                <w:szCs w:val="16"/>
              </w:rPr>
            </w:pPr>
            <w:r w:rsidRPr="002124DD">
              <w:rPr>
                <w:rFonts w:cs="Arial"/>
                <w:sz w:val="16"/>
                <w:szCs w:val="16"/>
              </w:rPr>
              <w:t>62</w:t>
            </w:r>
          </w:p>
        </w:tc>
        <w:tc>
          <w:tcPr>
            <w:tcW w:w="3034" w:type="dxa"/>
            <w:tcBorders>
              <w:top w:val="nil"/>
              <w:left w:val="nil"/>
              <w:bottom w:val="double" w:sz="6" w:space="0" w:color="auto"/>
              <w:right w:val="single" w:sz="4" w:space="0" w:color="auto"/>
            </w:tcBorders>
            <w:shd w:val="clear" w:color="auto" w:fill="auto"/>
            <w:vAlign w:val="center"/>
            <w:hideMark/>
          </w:tcPr>
          <w:p w14:paraId="2B736D0D" w14:textId="77777777" w:rsidR="00FD020B" w:rsidRPr="002124DD" w:rsidRDefault="00FD020B" w:rsidP="003A63F0">
            <w:pPr>
              <w:jc w:val="left"/>
              <w:rPr>
                <w:rFonts w:cs="Arial"/>
                <w:sz w:val="16"/>
                <w:szCs w:val="16"/>
              </w:rPr>
            </w:pPr>
            <w:r w:rsidRPr="002124DD">
              <w:rPr>
                <w:rFonts w:cs="Arial"/>
                <w:sz w:val="16"/>
                <w:szCs w:val="16"/>
              </w:rPr>
              <w:t>Specialist metabolic disorder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062B4EF0" w14:textId="77777777" w:rsidR="00FD020B" w:rsidRPr="002124DD" w:rsidRDefault="00FD020B" w:rsidP="003A63F0">
            <w:pPr>
              <w:jc w:val="center"/>
              <w:rPr>
                <w:rFonts w:cs="Arial"/>
                <w:sz w:val="16"/>
                <w:szCs w:val="16"/>
              </w:rPr>
            </w:pPr>
            <w:r w:rsidRPr="002124DD">
              <w:rPr>
                <w:rFonts w:cs="Arial"/>
                <w:sz w:val="16"/>
                <w:szCs w:val="16"/>
              </w:rPr>
              <w:t>36Z</w:t>
            </w:r>
          </w:p>
        </w:tc>
        <w:tc>
          <w:tcPr>
            <w:tcW w:w="4253" w:type="dxa"/>
            <w:tcBorders>
              <w:top w:val="nil"/>
              <w:left w:val="nil"/>
              <w:bottom w:val="double" w:sz="6" w:space="0" w:color="auto"/>
              <w:right w:val="double" w:sz="6" w:space="0" w:color="auto"/>
            </w:tcBorders>
            <w:shd w:val="clear" w:color="auto" w:fill="auto"/>
            <w:vAlign w:val="center"/>
            <w:hideMark/>
          </w:tcPr>
          <w:p w14:paraId="467FFE0A" w14:textId="77777777" w:rsidR="00FD020B" w:rsidRPr="002124DD" w:rsidRDefault="00FD020B" w:rsidP="003A63F0">
            <w:pPr>
              <w:jc w:val="left"/>
              <w:rPr>
                <w:rFonts w:cs="Arial"/>
                <w:sz w:val="16"/>
                <w:szCs w:val="16"/>
              </w:rPr>
            </w:pPr>
            <w:r w:rsidRPr="002124DD">
              <w:rPr>
                <w:rFonts w:cs="Arial"/>
                <w:sz w:val="16"/>
                <w:szCs w:val="16"/>
              </w:rPr>
              <w:t>Specialist metabolic disorder services (adults and children)</w:t>
            </w:r>
          </w:p>
        </w:tc>
      </w:tr>
      <w:tr w:rsidR="00FD020B" w:rsidRPr="002124DD" w14:paraId="5D30A5C4"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E081A2D" w14:textId="77777777" w:rsidR="00FD020B" w:rsidRPr="002124DD" w:rsidRDefault="00FD020B" w:rsidP="003A63F0">
            <w:pPr>
              <w:jc w:val="center"/>
              <w:rPr>
                <w:rFonts w:cs="Arial"/>
                <w:sz w:val="16"/>
                <w:szCs w:val="16"/>
              </w:rPr>
            </w:pPr>
            <w:r w:rsidRPr="002124DD">
              <w:rPr>
                <w:rFonts w:cs="Arial"/>
                <w:sz w:val="16"/>
                <w:szCs w:val="16"/>
              </w:rPr>
              <w:t>63</w:t>
            </w:r>
          </w:p>
        </w:tc>
        <w:tc>
          <w:tcPr>
            <w:tcW w:w="3034" w:type="dxa"/>
            <w:tcBorders>
              <w:top w:val="nil"/>
              <w:left w:val="nil"/>
              <w:bottom w:val="double" w:sz="6" w:space="0" w:color="auto"/>
              <w:right w:val="single" w:sz="4" w:space="0" w:color="auto"/>
            </w:tcBorders>
            <w:shd w:val="clear" w:color="auto" w:fill="auto"/>
            <w:vAlign w:val="center"/>
            <w:hideMark/>
          </w:tcPr>
          <w:p w14:paraId="47E117D3" w14:textId="77777777" w:rsidR="00FD020B" w:rsidRPr="002124DD" w:rsidRDefault="00FD020B" w:rsidP="003A63F0">
            <w:pPr>
              <w:jc w:val="left"/>
              <w:rPr>
                <w:rFonts w:cs="Arial"/>
                <w:sz w:val="16"/>
                <w:szCs w:val="16"/>
              </w:rPr>
            </w:pPr>
            <w:r w:rsidRPr="002124DD">
              <w:rPr>
                <w:rFonts w:cs="Arial"/>
                <w:sz w:val="16"/>
                <w:szCs w:val="16"/>
              </w:rPr>
              <w:t>Specialist pain management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215BCDA6" w14:textId="77777777" w:rsidR="00FD020B" w:rsidRPr="002124DD" w:rsidRDefault="00FD020B" w:rsidP="003A63F0">
            <w:pPr>
              <w:jc w:val="center"/>
              <w:rPr>
                <w:rFonts w:cs="Arial"/>
                <w:sz w:val="16"/>
                <w:szCs w:val="16"/>
              </w:rPr>
            </w:pPr>
            <w:r w:rsidRPr="002124DD">
              <w:rPr>
                <w:rFonts w:cs="Arial"/>
                <w:sz w:val="16"/>
                <w:szCs w:val="16"/>
              </w:rPr>
              <w:t>23Y</w:t>
            </w:r>
          </w:p>
        </w:tc>
        <w:tc>
          <w:tcPr>
            <w:tcW w:w="4253" w:type="dxa"/>
            <w:tcBorders>
              <w:top w:val="nil"/>
              <w:left w:val="nil"/>
              <w:bottom w:val="double" w:sz="6" w:space="0" w:color="auto"/>
              <w:right w:val="double" w:sz="6" w:space="0" w:color="auto"/>
            </w:tcBorders>
            <w:shd w:val="clear" w:color="auto" w:fill="auto"/>
            <w:vAlign w:val="center"/>
            <w:hideMark/>
          </w:tcPr>
          <w:p w14:paraId="59ED2488" w14:textId="77777777" w:rsidR="00FD020B" w:rsidRPr="002124DD" w:rsidRDefault="00FD020B" w:rsidP="003A63F0">
            <w:pPr>
              <w:jc w:val="left"/>
              <w:rPr>
                <w:rFonts w:cs="Arial"/>
                <w:sz w:val="16"/>
                <w:szCs w:val="16"/>
              </w:rPr>
            </w:pPr>
          </w:p>
          <w:p w14:paraId="799F5D54" w14:textId="77777777" w:rsidR="00FD020B" w:rsidRPr="002124DD" w:rsidRDefault="00FD020B" w:rsidP="003A63F0">
            <w:pPr>
              <w:jc w:val="left"/>
              <w:rPr>
                <w:rFonts w:cs="Arial"/>
                <w:sz w:val="16"/>
                <w:szCs w:val="16"/>
              </w:rPr>
            </w:pPr>
            <w:r w:rsidRPr="002124DD">
              <w:rPr>
                <w:rFonts w:cs="Arial"/>
                <w:sz w:val="16"/>
                <w:szCs w:val="16"/>
              </w:rPr>
              <w:t>Specialist pain management services for children</w:t>
            </w:r>
          </w:p>
          <w:p w14:paraId="71CC5D3E" w14:textId="77777777" w:rsidR="00FD020B" w:rsidRPr="002124DD" w:rsidRDefault="00FD020B" w:rsidP="003A63F0">
            <w:pPr>
              <w:jc w:val="left"/>
              <w:rPr>
                <w:rFonts w:cs="Arial"/>
                <w:sz w:val="16"/>
                <w:szCs w:val="16"/>
              </w:rPr>
            </w:pPr>
          </w:p>
          <w:p w14:paraId="48220BEF" w14:textId="77777777" w:rsidR="00FD020B" w:rsidRPr="002124DD" w:rsidRDefault="00FD020B" w:rsidP="003A63F0">
            <w:pPr>
              <w:jc w:val="left"/>
              <w:rPr>
                <w:rFonts w:cs="Arial"/>
                <w:sz w:val="16"/>
                <w:szCs w:val="16"/>
              </w:rPr>
            </w:pPr>
          </w:p>
        </w:tc>
      </w:tr>
      <w:tr w:rsidR="00FD020B" w:rsidRPr="002124DD" w14:paraId="6C88B1F6"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E543728" w14:textId="77777777" w:rsidR="00FD020B" w:rsidRPr="002124DD" w:rsidRDefault="00FD020B" w:rsidP="003A63F0">
            <w:pPr>
              <w:jc w:val="center"/>
              <w:rPr>
                <w:rFonts w:cs="Arial"/>
                <w:sz w:val="16"/>
                <w:szCs w:val="16"/>
              </w:rPr>
            </w:pPr>
            <w:r w:rsidRPr="002124DD">
              <w:rPr>
                <w:rFonts w:cs="Arial"/>
                <w:sz w:val="16"/>
                <w:szCs w:val="16"/>
              </w:rPr>
              <w:t>64</w:t>
            </w:r>
          </w:p>
        </w:tc>
        <w:tc>
          <w:tcPr>
            <w:tcW w:w="3034" w:type="dxa"/>
            <w:tcBorders>
              <w:top w:val="nil"/>
              <w:left w:val="nil"/>
              <w:bottom w:val="double" w:sz="6" w:space="0" w:color="auto"/>
              <w:right w:val="single" w:sz="4" w:space="0" w:color="auto"/>
            </w:tcBorders>
            <w:shd w:val="clear" w:color="auto" w:fill="auto"/>
            <w:vAlign w:val="center"/>
            <w:hideMark/>
          </w:tcPr>
          <w:p w14:paraId="6FD4C309" w14:textId="77777777" w:rsidR="00FD020B" w:rsidRPr="002124DD" w:rsidRDefault="00FD020B" w:rsidP="003A63F0">
            <w:pPr>
              <w:jc w:val="left"/>
              <w:rPr>
                <w:rFonts w:cs="Arial"/>
                <w:sz w:val="16"/>
                <w:szCs w:val="16"/>
              </w:rPr>
            </w:pPr>
            <w:r w:rsidRPr="002124DD">
              <w:rPr>
                <w:rFonts w:cs="Arial"/>
                <w:sz w:val="16"/>
                <w:szCs w:val="16"/>
              </w:rPr>
              <w:t>Specialist palliative care services for children and young adults</w:t>
            </w:r>
          </w:p>
        </w:tc>
        <w:tc>
          <w:tcPr>
            <w:tcW w:w="850" w:type="dxa"/>
            <w:tcBorders>
              <w:top w:val="nil"/>
              <w:left w:val="nil"/>
              <w:bottom w:val="double" w:sz="6" w:space="0" w:color="auto"/>
              <w:right w:val="single" w:sz="4" w:space="0" w:color="auto"/>
            </w:tcBorders>
            <w:shd w:val="clear" w:color="auto" w:fill="auto"/>
            <w:noWrap/>
            <w:vAlign w:val="center"/>
            <w:hideMark/>
          </w:tcPr>
          <w:p w14:paraId="504B1160" w14:textId="77777777" w:rsidR="00FD020B" w:rsidRPr="002124DD" w:rsidRDefault="00FD020B" w:rsidP="003A63F0">
            <w:pPr>
              <w:jc w:val="center"/>
              <w:rPr>
                <w:rFonts w:cs="Arial"/>
                <w:sz w:val="16"/>
                <w:szCs w:val="16"/>
              </w:rPr>
            </w:pPr>
            <w:r w:rsidRPr="002124DD">
              <w:rPr>
                <w:rFonts w:cs="Arial"/>
                <w:sz w:val="16"/>
                <w:szCs w:val="16"/>
              </w:rPr>
              <w:t>E23</w:t>
            </w:r>
          </w:p>
        </w:tc>
        <w:tc>
          <w:tcPr>
            <w:tcW w:w="4253" w:type="dxa"/>
            <w:tcBorders>
              <w:top w:val="nil"/>
              <w:left w:val="nil"/>
              <w:bottom w:val="double" w:sz="6" w:space="0" w:color="auto"/>
              <w:right w:val="double" w:sz="6" w:space="0" w:color="auto"/>
            </w:tcBorders>
            <w:shd w:val="clear" w:color="auto" w:fill="auto"/>
            <w:vAlign w:val="center"/>
            <w:hideMark/>
          </w:tcPr>
          <w:p w14:paraId="6AE6794C" w14:textId="77777777" w:rsidR="00FD020B" w:rsidRPr="002124DD" w:rsidRDefault="00FD020B" w:rsidP="003A63F0">
            <w:pPr>
              <w:jc w:val="left"/>
              <w:rPr>
                <w:rFonts w:cs="Arial"/>
                <w:sz w:val="16"/>
                <w:szCs w:val="16"/>
              </w:rPr>
            </w:pPr>
            <w:r w:rsidRPr="002124DD">
              <w:rPr>
                <w:rFonts w:cs="Arial"/>
                <w:sz w:val="16"/>
                <w:szCs w:val="16"/>
              </w:rPr>
              <w:t>Specialist palliative care services for children and young adults</w:t>
            </w:r>
          </w:p>
          <w:p w14:paraId="26C84841" w14:textId="77777777" w:rsidR="00FD020B" w:rsidRPr="002124DD" w:rsidRDefault="00FD020B" w:rsidP="003A63F0">
            <w:pPr>
              <w:jc w:val="left"/>
              <w:rPr>
                <w:rFonts w:cs="Arial"/>
                <w:sz w:val="16"/>
                <w:szCs w:val="16"/>
              </w:rPr>
            </w:pPr>
          </w:p>
        </w:tc>
      </w:tr>
      <w:tr w:rsidR="00FD020B" w:rsidRPr="002124DD" w14:paraId="7817F8A3" w14:textId="77777777" w:rsidTr="003A63F0">
        <w:trPr>
          <w:trHeight w:val="397"/>
        </w:trPr>
        <w:tc>
          <w:tcPr>
            <w:tcW w:w="771" w:type="dxa"/>
            <w:tcBorders>
              <w:top w:val="nil"/>
              <w:left w:val="double" w:sz="6" w:space="0" w:color="auto"/>
              <w:bottom w:val="nil"/>
              <w:right w:val="single" w:sz="4" w:space="0" w:color="auto"/>
            </w:tcBorders>
            <w:shd w:val="clear" w:color="auto" w:fill="auto"/>
            <w:noWrap/>
            <w:vAlign w:val="center"/>
            <w:hideMark/>
          </w:tcPr>
          <w:p w14:paraId="53202E17" w14:textId="77777777" w:rsidR="00FD020B" w:rsidRPr="002124DD" w:rsidRDefault="00FD020B" w:rsidP="003A63F0">
            <w:pPr>
              <w:jc w:val="center"/>
              <w:rPr>
                <w:rFonts w:cs="Arial"/>
                <w:sz w:val="16"/>
                <w:szCs w:val="16"/>
              </w:rPr>
            </w:pPr>
            <w:r w:rsidRPr="002124DD">
              <w:rPr>
                <w:rFonts w:cs="Arial"/>
                <w:sz w:val="16"/>
                <w:szCs w:val="16"/>
              </w:rPr>
              <w:t>65</w:t>
            </w:r>
          </w:p>
        </w:tc>
        <w:tc>
          <w:tcPr>
            <w:tcW w:w="3034" w:type="dxa"/>
            <w:tcBorders>
              <w:top w:val="nil"/>
              <w:left w:val="nil"/>
              <w:bottom w:val="nil"/>
              <w:right w:val="single" w:sz="4" w:space="0" w:color="auto"/>
            </w:tcBorders>
            <w:shd w:val="clear" w:color="auto" w:fill="auto"/>
            <w:vAlign w:val="center"/>
            <w:hideMark/>
          </w:tcPr>
          <w:p w14:paraId="14950EC9" w14:textId="77777777" w:rsidR="00FD020B" w:rsidRPr="002124DD" w:rsidRDefault="00FD020B" w:rsidP="003A63F0">
            <w:pPr>
              <w:jc w:val="left"/>
              <w:rPr>
                <w:rFonts w:cs="Arial"/>
                <w:sz w:val="16"/>
                <w:szCs w:val="16"/>
              </w:rPr>
            </w:pPr>
            <w:r w:rsidRPr="002124DD">
              <w:rPr>
                <w:rFonts w:cs="Arial"/>
                <w:sz w:val="16"/>
                <w:szCs w:val="16"/>
              </w:rPr>
              <w:t>Specialist services for adults with infectious diseases</w:t>
            </w:r>
          </w:p>
        </w:tc>
        <w:tc>
          <w:tcPr>
            <w:tcW w:w="850" w:type="dxa"/>
            <w:tcBorders>
              <w:top w:val="nil"/>
              <w:left w:val="nil"/>
              <w:bottom w:val="single" w:sz="4" w:space="0" w:color="auto"/>
              <w:right w:val="single" w:sz="4" w:space="0" w:color="auto"/>
            </w:tcBorders>
            <w:shd w:val="clear" w:color="auto" w:fill="auto"/>
            <w:noWrap/>
            <w:vAlign w:val="center"/>
            <w:hideMark/>
          </w:tcPr>
          <w:p w14:paraId="3564F41C" w14:textId="77777777" w:rsidR="00FD020B" w:rsidRPr="002124DD" w:rsidRDefault="00FD020B" w:rsidP="003A63F0">
            <w:pPr>
              <w:jc w:val="center"/>
              <w:rPr>
                <w:rFonts w:cs="Arial"/>
                <w:sz w:val="16"/>
                <w:szCs w:val="16"/>
              </w:rPr>
            </w:pPr>
            <w:r w:rsidRPr="002124DD">
              <w:rPr>
                <w:rFonts w:cs="Arial"/>
                <w:sz w:val="16"/>
                <w:szCs w:val="16"/>
              </w:rPr>
              <w:t>18A</w:t>
            </w:r>
          </w:p>
        </w:tc>
        <w:tc>
          <w:tcPr>
            <w:tcW w:w="4253" w:type="dxa"/>
            <w:tcBorders>
              <w:top w:val="nil"/>
              <w:left w:val="nil"/>
              <w:bottom w:val="single" w:sz="4" w:space="0" w:color="auto"/>
              <w:right w:val="double" w:sz="6" w:space="0" w:color="auto"/>
            </w:tcBorders>
            <w:shd w:val="clear" w:color="auto" w:fill="auto"/>
            <w:vAlign w:val="center"/>
            <w:hideMark/>
          </w:tcPr>
          <w:p w14:paraId="7CF5ADC2" w14:textId="77777777" w:rsidR="00FD020B" w:rsidRPr="002124DD" w:rsidRDefault="00FD020B" w:rsidP="003A63F0">
            <w:pPr>
              <w:jc w:val="left"/>
              <w:rPr>
                <w:rFonts w:cs="Arial"/>
                <w:sz w:val="16"/>
                <w:szCs w:val="16"/>
              </w:rPr>
            </w:pPr>
            <w:r w:rsidRPr="002124DD">
              <w:rPr>
                <w:rFonts w:cs="Arial"/>
                <w:sz w:val="16"/>
                <w:szCs w:val="16"/>
              </w:rPr>
              <w:t>Specialist services for adults with infectious diseases</w:t>
            </w:r>
          </w:p>
        </w:tc>
      </w:tr>
      <w:tr w:rsidR="00FD020B" w:rsidRPr="002124DD" w14:paraId="6B40741C" w14:textId="77777777" w:rsidTr="003A63F0">
        <w:trPr>
          <w:trHeight w:val="397"/>
        </w:trPr>
        <w:tc>
          <w:tcPr>
            <w:tcW w:w="771" w:type="dxa"/>
            <w:tcBorders>
              <w:top w:val="nil"/>
              <w:left w:val="double" w:sz="6" w:space="0" w:color="auto"/>
              <w:bottom w:val="nil"/>
              <w:right w:val="single" w:sz="4" w:space="0" w:color="auto"/>
            </w:tcBorders>
            <w:shd w:val="clear" w:color="auto" w:fill="auto"/>
            <w:noWrap/>
            <w:vAlign w:val="center"/>
            <w:hideMark/>
          </w:tcPr>
          <w:p w14:paraId="4AAA8D82"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C039DA7"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1C3D8F4" w14:textId="77777777" w:rsidR="00FD020B" w:rsidRPr="002124DD" w:rsidRDefault="00FD020B" w:rsidP="003A63F0">
            <w:pPr>
              <w:jc w:val="center"/>
              <w:rPr>
                <w:rFonts w:cs="Arial"/>
                <w:sz w:val="16"/>
                <w:szCs w:val="16"/>
              </w:rPr>
            </w:pPr>
            <w:r w:rsidRPr="002124DD">
              <w:rPr>
                <w:rFonts w:cs="Arial"/>
                <w:sz w:val="16"/>
                <w:szCs w:val="16"/>
              </w:rPr>
              <w:t>18E</w:t>
            </w:r>
          </w:p>
        </w:tc>
        <w:tc>
          <w:tcPr>
            <w:tcW w:w="4253" w:type="dxa"/>
            <w:tcBorders>
              <w:top w:val="nil"/>
              <w:left w:val="nil"/>
              <w:bottom w:val="single" w:sz="4" w:space="0" w:color="auto"/>
              <w:right w:val="double" w:sz="6" w:space="0" w:color="auto"/>
            </w:tcBorders>
            <w:shd w:val="clear" w:color="auto" w:fill="auto"/>
            <w:vAlign w:val="center"/>
            <w:hideMark/>
          </w:tcPr>
          <w:p w14:paraId="5166AE7B" w14:textId="77777777" w:rsidR="00FD020B" w:rsidRPr="002124DD" w:rsidRDefault="00FD020B" w:rsidP="003A63F0">
            <w:pPr>
              <w:jc w:val="left"/>
              <w:rPr>
                <w:rFonts w:cs="Arial"/>
                <w:sz w:val="16"/>
                <w:szCs w:val="16"/>
              </w:rPr>
            </w:pPr>
            <w:r w:rsidRPr="002124DD">
              <w:rPr>
                <w:rFonts w:cs="Arial"/>
                <w:sz w:val="16"/>
                <w:szCs w:val="16"/>
              </w:rPr>
              <w:t>Specialist Bone and Joint Infection (adults)</w:t>
            </w:r>
          </w:p>
        </w:tc>
      </w:tr>
      <w:tr w:rsidR="00FD020B" w:rsidRPr="002124DD" w14:paraId="340411C1" w14:textId="77777777" w:rsidTr="003A63F0">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22B33555" w14:textId="77777777" w:rsidR="00FD020B" w:rsidRPr="002124DD" w:rsidRDefault="00FD020B" w:rsidP="003A63F0">
            <w:pPr>
              <w:jc w:val="center"/>
              <w:rPr>
                <w:rFonts w:cs="Arial"/>
                <w:sz w:val="16"/>
                <w:szCs w:val="16"/>
              </w:rPr>
            </w:pPr>
            <w:r w:rsidRPr="002124DD">
              <w:rPr>
                <w:rFonts w:cs="Arial"/>
                <w:sz w:val="16"/>
                <w:szCs w:val="16"/>
              </w:rPr>
              <w:t>72</w:t>
            </w:r>
          </w:p>
        </w:tc>
        <w:tc>
          <w:tcPr>
            <w:tcW w:w="3034" w:type="dxa"/>
            <w:tcBorders>
              <w:top w:val="double" w:sz="6" w:space="0" w:color="auto"/>
              <w:left w:val="nil"/>
              <w:bottom w:val="nil"/>
              <w:right w:val="single" w:sz="4" w:space="0" w:color="auto"/>
            </w:tcBorders>
            <w:shd w:val="clear" w:color="auto" w:fill="auto"/>
            <w:vAlign w:val="center"/>
            <w:hideMark/>
          </w:tcPr>
          <w:p w14:paraId="5011CBBB" w14:textId="77777777" w:rsidR="00FD020B" w:rsidRPr="002124DD" w:rsidRDefault="00FD020B" w:rsidP="003A63F0">
            <w:pPr>
              <w:jc w:val="left"/>
              <w:rPr>
                <w:rFonts w:cs="Arial"/>
                <w:sz w:val="16"/>
                <w:szCs w:val="16"/>
              </w:rPr>
            </w:pPr>
            <w:r w:rsidRPr="002124DD">
              <w:rPr>
                <w:rFonts w:cs="Arial"/>
                <w:sz w:val="16"/>
                <w:szCs w:val="16"/>
              </w:rPr>
              <w:t>Major trauma services (adults and children)</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55C19435" w14:textId="77777777" w:rsidR="00FD020B" w:rsidRPr="002124DD" w:rsidRDefault="00FD020B" w:rsidP="003A63F0">
            <w:pPr>
              <w:jc w:val="center"/>
              <w:rPr>
                <w:rFonts w:cs="Arial"/>
                <w:sz w:val="16"/>
                <w:szCs w:val="16"/>
              </w:rPr>
            </w:pPr>
            <w:r w:rsidRPr="002124DD">
              <w:rPr>
                <w:rFonts w:cs="Arial"/>
                <w:sz w:val="16"/>
                <w:szCs w:val="16"/>
              </w:rPr>
              <w:t>34T</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7E5F95D5" w14:textId="77777777" w:rsidR="00FD020B" w:rsidRPr="002124DD" w:rsidRDefault="00FD020B" w:rsidP="003A63F0">
            <w:pPr>
              <w:jc w:val="left"/>
              <w:rPr>
                <w:rFonts w:cs="Arial"/>
                <w:sz w:val="16"/>
                <w:szCs w:val="16"/>
              </w:rPr>
            </w:pPr>
            <w:r w:rsidRPr="002124DD">
              <w:rPr>
                <w:rFonts w:cs="Arial"/>
                <w:sz w:val="16"/>
                <w:szCs w:val="16"/>
              </w:rPr>
              <w:t>Major trauma services (adults and children)</w:t>
            </w:r>
          </w:p>
        </w:tc>
      </w:tr>
      <w:tr w:rsidR="00FD020B" w:rsidRPr="002124DD" w14:paraId="642F0F7D" w14:textId="77777777" w:rsidTr="003A63F0">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1B29D8E1" w14:textId="77777777" w:rsidR="00FD020B" w:rsidRPr="002124DD" w:rsidRDefault="00FD020B" w:rsidP="003A63F0">
            <w:pPr>
              <w:jc w:val="center"/>
              <w:rPr>
                <w:rFonts w:cs="Arial"/>
                <w:sz w:val="16"/>
                <w:szCs w:val="16"/>
              </w:rPr>
            </w:pPr>
            <w:r w:rsidRPr="002124DD">
              <w:rPr>
                <w:rFonts w:cs="Arial"/>
                <w:sz w:val="16"/>
                <w:szCs w:val="16"/>
              </w:rPr>
              <w:t>78</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F71F952" w14:textId="77777777" w:rsidR="00FD020B" w:rsidRPr="002124DD" w:rsidRDefault="00FD020B" w:rsidP="003A63F0">
            <w:pPr>
              <w:jc w:val="left"/>
              <w:rPr>
                <w:rFonts w:cs="Arial"/>
                <w:sz w:val="16"/>
                <w:szCs w:val="16"/>
              </w:rPr>
            </w:pPr>
            <w:r w:rsidRPr="002124DD">
              <w:rPr>
                <w:rFonts w:cs="Arial"/>
                <w:sz w:val="16"/>
                <w:szCs w:val="16"/>
              </w:rPr>
              <w:t>Neuropsychiatry services (adults and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42768080" w14:textId="77777777" w:rsidR="00FD020B" w:rsidRPr="002124DD" w:rsidRDefault="00FD020B" w:rsidP="003A63F0">
            <w:pPr>
              <w:jc w:val="center"/>
              <w:rPr>
                <w:rFonts w:cs="Arial"/>
                <w:sz w:val="16"/>
                <w:szCs w:val="16"/>
              </w:rPr>
            </w:pPr>
            <w:r w:rsidRPr="002124DD">
              <w:rPr>
                <w:rFonts w:cs="Arial"/>
                <w:sz w:val="16"/>
                <w:szCs w:val="16"/>
              </w:rPr>
              <w:t>08Y</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572C93CD" w14:textId="77777777" w:rsidR="00FD020B" w:rsidRPr="002124DD" w:rsidRDefault="00FD020B" w:rsidP="003A63F0">
            <w:pPr>
              <w:jc w:val="left"/>
              <w:rPr>
                <w:rFonts w:cs="Arial"/>
                <w:sz w:val="16"/>
                <w:szCs w:val="16"/>
              </w:rPr>
            </w:pPr>
            <w:r w:rsidRPr="002124DD">
              <w:rPr>
                <w:rFonts w:cs="Arial"/>
                <w:sz w:val="16"/>
                <w:szCs w:val="16"/>
              </w:rPr>
              <w:t>Neuropsychiatry services (adults and children)</w:t>
            </w:r>
          </w:p>
        </w:tc>
      </w:tr>
      <w:tr w:rsidR="00FD020B" w:rsidRPr="002124DD" w14:paraId="04D34A45"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7C721D73" w14:textId="77777777" w:rsidR="00FD020B" w:rsidRPr="002124DD" w:rsidRDefault="00FD020B" w:rsidP="003A63F0">
            <w:pPr>
              <w:jc w:val="center"/>
              <w:rPr>
                <w:rFonts w:cs="Arial"/>
                <w:sz w:val="16"/>
                <w:szCs w:val="16"/>
              </w:rPr>
            </w:pPr>
            <w:r w:rsidRPr="002124DD">
              <w:rPr>
                <w:rFonts w:cs="Arial"/>
                <w:sz w:val="16"/>
                <w:szCs w:val="16"/>
              </w:rPr>
              <w:t>83</w:t>
            </w:r>
          </w:p>
        </w:tc>
        <w:tc>
          <w:tcPr>
            <w:tcW w:w="3034" w:type="dxa"/>
            <w:tcBorders>
              <w:top w:val="nil"/>
              <w:left w:val="nil"/>
              <w:bottom w:val="double" w:sz="6" w:space="0" w:color="auto"/>
              <w:right w:val="single" w:sz="4" w:space="0" w:color="auto"/>
            </w:tcBorders>
            <w:shd w:val="clear" w:color="auto" w:fill="auto"/>
            <w:vAlign w:val="center"/>
            <w:hideMark/>
          </w:tcPr>
          <w:p w14:paraId="40E0CC53" w14:textId="77777777" w:rsidR="00FD020B" w:rsidRPr="002124DD" w:rsidRDefault="00FD020B" w:rsidP="003A63F0">
            <w:pPr>
              <w:jc w:val="left"/>
              <w:rPr>
                <w:rFonts w:cs="Arial"/>
                <w:sz w:val="16"/>
                <w:szCs w:val="16"/>
              </w:rPr>
            </w:pPr>
            <w:r w:rsidRPr="002124DD">
              <w:rPr>
                <w:rFonts w:cs="Arial"/>
                <w:sz w:val="16"/>
                <w:szCs w:val="16"/>
              </w:rPr>
              <w:t>Paediatric cardiac services</w:t>
            </w:r>
          </w:p>
        </w:tc>
        <w:tc>
          <w:tcPr>
            <w:tcW w:w="850" w:type="dxa"/>
            <w:tcBorders>
              <w:top w:val="nil"/>
              <w:left w:val="nil"/>
              <w:bottom w:val="double" w:sz="6" w:space="0" w:color="auto"/>
              <w:right w:val="single" w:sz="4" w:space="0" w:color="auto"/>
            </w:tcBorders>
            <w:shd w:val="clear" w:color="auto" w:fill="auto"/>
            <w:noWrap/>
            <w:vAlign w:val="center"/>
            <w:hideMark/>
          </w:tcPr>
          <w:p w14:paraId="0B0B5643" w14:textId="77777777" w:rsidR="00FD020B" w:rsidRPr="002124DD" w:rsidRDefault="00FD020B" w:rsidP="003A63F0">
            <w:pPr>
              <w:jc w:val="center"/>
              <w:rPr>
                <w:rFonts w:cs="Arial"/>
                <w:sz w:val="16"/>
                <w:szCs w:val="16"/>
              </w:rPr>
            </w:pPr>
            <w:r w:rsidRPr="002124DD">
              <w:rPr>
                <w:rFonts w:cs="Arial"/>
                <w:sz w:val="16"/>
                <w:szCs w:val="16"/>
              </w:rPr>
              <w:t>23B</w:t>
            </w:r>
          </w:p>
        </w:tc>
        <w:tc>
          <w:tcPr>
            <w:tcW w:w="4253" w:type="dxa"/>
            <w:tcBorders>
              <w:top w:val="nil"/>
              <w:left w:val="nil"/>
              <w:bottom w:val="double" w:sz="6" w:space="0" w:color="auto"/>
              <w:right w:val="double" w:sz="6" w:space="0" w:color="auto"/>
            </w:tcBorders>
            <w:shd w:val="clear" w:color="auto" w:fill="auto"/>
            <w:vAlign w:val="center"/>
            <w:hideMark/>
          </w:tcPr>
          <w:p w14:paraId="4CF8EE1A" w14:textId="77777777" w:rsidR="00FD020B" w:rsidRPr="002124DD" w:rsidRDefault="00FD020B" w:rsidP="003A63F0">
            <w:pPr>
              <w:jc w:val="left"/>
              <w:rPr>
                <w:rFonts w:cs="Arial"/>
                <w:sz w:val="16"/>
                <w:szCs w:val="16"/>
              </w:rPr>
            </w:pPr>
            <w:r w:rsidRPr="002124DD">
              <w:rPr>
                <w:rFonts w:cs="Arial"/>
                <w:sz w:val="16"/>
                <w:szCs w:val="16"/>
              </w:rPr>
              <w:t>Paediatric cardiac services</w:t>
            </w:r>
          </w:p>
        </w:tc>
      </w:tr>
      <w:tr w:rsidR="00FD020B" w:rsidRPr="002124DD" w14:paraId="607D1363"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8D4DEFB" w14:textId="77777777" w:rsidR="00FD020B" w:rsidRPr="002124DD" w:rsidRDefault="00FD020B" w:rsidP="003A63F0">
            <w:pPr>
              <w:jc w:val="center"/>
              <w:rPr>
                <w:rFonts w:cs="Arial"/>
                <w:sz w:val="16"/>
                <w:szCs w:val="16"/>
              </w:rPr>
            </w:pPr>
            <w:r w:rsidRPr="002124DD">
              <w:rPr>
                <w:rFonts w:cs="Arial"/>
                <w:sz w:val="16"/>
                <w:szCs w:val="16"/>
              </w:rPr>
              <w:t>94</w:t>
            </w:r>
          </w:p>
        </w:tc>
        <w:tc>
          <w:tcPr>
            <w:tcW w:w="3034" w:type="dxa"/>
            <w:tcBorders>
              <w:top w:val="nil"/>
              <w:left w:val="nil"/>
              <w:bottom w:val="nil"/>
              <w:right w:val="single" w:sz="4" w:space="0" w:color="auto"/>
            </w:tcBorders>
            <w:shd w:val="clear" w:color="auto" w:fill="auto"/>
            <w:vAlign w:val="center"/>
            <w:hideMark/>
          </w:tcPr>
          <w:p w14:paraId="597B1993" w14:textId="77777777" w:rsidR="00FD020B" w:rsidRPr="002124DD" w:rsidRDefault="00FD020B" w:rsidP="003A63F0">
            <w:pPr>
              <w:jc w:val="left"/>
              <w:rPr>
                <w:rFonts w:cs="Arial"/>
                <w:sz w:val="16"/>
                <w:szCs w:val="16"/>
              </w:rPr>
            </w:pPr>
            <w:r w:rsidRPr="002124DD">
              <w:rPr>
                <w:rFonts w:cs="Arial"/>
                <w:sz w:val="16"/>
                <w:szCs w:val="16"/>
              </w:rPr>
              <w:t>Radiotherapy services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629106CC" w14:textId="77777777" w:rsidR="00FD020B" w:rsidRPr="002124DD" w:rsidRDefault="00FD020B" w:rsidP="003A63F0">
            <w:pPr>
              <w:jc w:val="center"/>
              <w:rPr>
                <w:rFonts w:cs="Arial"/>
                <w:sz w:val="16"/>
                <w:szCs w:val="16"/>
              </w:rPr>
            </w:pPr>
            <w:r w:rsidRPr="002124DD">
              <w:rPr>
                <w:rFonts w:cs="Arial"/>
                <w:sz w:val="16"/>
                <w:szCs w:val="16"/>
              </w:rPr>
              <w:t>01R</w:t>
            </w:r>
          </w:p>
        </w:tc>
        <w:tc>
          <w:tcPr>
            <w:tcW w:w="4253" w:type="dxa"/>
            <w:tcBorders>
              <w:top w:val="nil"/>
              <w:left w:val="nil"/>
              <w:bottom w:val="single" w:sz="4" w:space="0" w:color="auto"/>
              <w:right w:val="double" w:sz="6" w:space="0" w:color="auto"/>
            </w:tcBorders>
            <w:shd w:val="clear" w:color="auto" w:fill="auto"/>
            <w:vAlign w:val="center"/>
            <w:hideMark/>
          </w:tcPr>
          <w:p w14:paraId="70BEBD9D" w14:textId="77777777" w:rsidR="00FD020B" w:rsidRPr="002124DD" w:rsidRDefault="00FD020B" w:rsidP="003A63F0">
            <w:pPr>
              <w:jc w:val="left"/>
              <w:rPr>
                <w:rFonts w:cs="Arial"/>
                <w:sz w:val="16"/>
                <w:szCs w:val="16"/>
              </w:rPr>
            </w:pPr>
            <w:r w:rsidRPr="002124DD">
              <w:rPr>
                <w:rFonts w:cs="Arial"/>
                <w:sz w:val="16"/>
                <w:szCs w:val="16"/>
              </w:rPr>
              <w:t>Radiotherapy services (Adults)</w:t>
            </w:r>
          </w:p>
        </w:tc>
      </w:tr>
      <w:tr w:rsidR="00FD020B" w:rsidRPr="002124DD" w14:paraId="129B793D" w14:textId="77777777" w:rsidTr="003A63F0">
        <w:trPr>
          <w:trHeight w:val="227"/>
        </w:trPr>
        <w:tc>
          <w:tcPr>
            <w:tcW w:w="771" w:type="dxa"/>
            <w:tcBorders>
              <w:top w:val="nil"/>
              <w:left w:val="double" w:sz="6" w:space="0" w:color="auto"/>
              <w:right w:val="single" w:sz="4" w:space="0" w:color="auto"/>
            </w:tcBorders>
            <w:shd w:val="clear" w:color="auto" w:fill="auto"/>
            <w:noWrap/>
            <w:vAlign w:val="center"/>
            <w:hideMark/>
          </w:tcPr>
          <w:p w14:paraId="395DB7C6" w14:textId="77777777" w:rsidR="00FD020B" w:rsidRPr="002124DD" w:rsidRDefault="00FD020B" w:rsidP="003A63F0">
            <w:pPr>
              <w:jc w:val="center"/>
              <w:rPr>
                <w:rFonts w:cs="Arial"/>
                <w:sz w:val="16"/>
                <w:szCs w:val="16"/>
              </w:rPr>
            </w:pPr>
            <w:r w:rsidRPr="002124DD">
              <w:rPr>
                <w:rFonts w:cs="Arial"/>
                <w:sz w:val="16"/>
                <w:szCs w:val="16"/>
              </w:rPr>
              <w:lastRenderedPageBreak/>
              <w:t> </w:t>
            </w:r>
          </w:p>
        </w:tc>
        <w:tc>
          <w:tcPr>
            <w:tcW w:w="3034" w:type="dxa"/>
            <w:tcBorders>
              <w:top w:val="nil"/>
              <w:left w:val="nil"/>
              <w:right w:val="single" w:sz="4" w:space="0" w:color="auto"/>
            </w:tcBorders>
            <w:shd w:val="clear" w:color="auto" w:fill="auto"/>
            <w:vAlign w:val="center"/>
            <w:hideMark/>
          </w:tcPr>
          <w:p w14:paraId="5B5FF59A"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B5E0A83" w14:textId="77777777" w:rsidR="00FD020B" w:rsidRPr="002124DD" w:rsidRDefault="00FD020B" w:rsidP="003A63F0">
            <w:pPr>
              <w:jc w:val="center"/>
              <w:rPr>
                <w:rFonts w:cs="Arial"/>
                <w:sz w:val="16"/>
                <w:szCs w:val="16"/>
              </w:rPr>
            </w:pPr>
            <w:r w:rsidRPr="002124DD">
              <w:rPr>
                <w:rFonts w:cs="Arial"/>
                <w:sz w:val="16"/>
                <w:szCs w:val="16"/>
              </w:rPr>
              <w:t>51R</w:t>
            </w:r>
          </w:p>
        </w:tc>
        <w:tc>
          <w:tcPr>
            <w:tcW w:w="4253" w:type="dxa"/>
            <w:tcBorders>
              <w:top w:val="nil"/>
              <w:left w:val="nil"/>
              <w:bottom w:val="single" w:sz="4" w:space="0" w:color="auto"/>
              <w:right w:val="double" w:sz="6" w:space="0" w:color="auto"/>
            </w:tcBorders>
            <w:shd w:val="clear" w:color="auto" w:fill="auto"/>
            <w:vAlign w:val="center"/>
            <w:hideMark/>
          </w:tcPr>
          <w:p w14:paraId="31C5F6D8" w14:textId="77777777" w:rsidR="00FD020B" w:rsidRPr="002124DD" w:rsidRDefault="00FD020B" w:rsidP="003A63F0">
            <w:pPr>
              <w:jc w:val="left"/>
              <w:rPr>
                <w:rFonts w:cs="Arial"/>
                <w:sz w:val="16"/>
                <w:szCs w:val="16"/>
              </w:rPr>
            </w:pPr>
            <w:r w:rsidRPr="002124DD">
              <w:rPr>
                <w:rFonts w:cs="Arial"/>
                <w:sz w:val="16"/>
                <w:szCs w:val="16"/>
              </w:rPr>
              <w:t>Radiotherapy services (Children)</w:t>
            </w:r>
          </w:p>
        </w:tc>
      </w:tr>
      <w:tr w:rsidR="00FD020B" w:rsidRPr="002124DD" w14:paraId="6A08FA3B" w14:textId="77777777" w:rsidTr="003A63F0">
        <w:trPr>
          <w:trHeight w:val="227"/>
        </w:trPr>
        <w:tc>
          <w:tcPr>
            <w:tcW w:w="771" w:type="dxa"/>
            <w:tcBorders>
              <w:top w:val="nil"/>
              <w:left w:val="double" w:sz="6" w:space="0" w:color="auto"/>
              <w:bottom w:val="single" w:sz="4" w:space="0" w:color="auto"/>
              <w:right w:val="single" w:sz="4" w:space="0" w:color="auto"/>
            </w:tcBorders>
            <w:shd w:val="clear" w:color="auto" w:fill="auto"/>
            <w:noWrap/>
            <w:vAlign w:val="center"/>
            <w:hideMark/>
          </w:tcPr>
          <w:p w14:paraId="7186D88C"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single" w:sz="4" w:space="0" w:color="auto"/>
              <w:right w:val="single" w:sz="4" w:space="0" w:color="auto"/>
            </w:tcBorders>
            <w:shd w:val="clear" w:color="auto" w:fill="auto"/>
            <w:vAlign w:val="center"/>
            <w:hideMark/>
          </w:tcPr>
          <w:p w14:paraId="5D2E6653"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818548B" w14:textId="77777777" w:rsidR="00FD020B" w:rsidRPr="002124DD" w:rsidRDefault="00FD020B" w:rsidP="003A63F0">
            <w:pPr>
              <w:jc w:val="center"/>
              <w:rPr>
                <w:rFonts w:cs="Arial"/>
                <w:sz w:val="16"/>
                <w:szCs w:val="16"/>
              </w:rPr>
            </w:pPr>
            <w:r w:rsidRPr="002124DD">
              <w:rPr>
                <w:rFonts w:cs="Arial"/>
                <w:sz w:val="16"/>
                <w:szCs w:val="16"/>
              </w:rPr>
              <w:t>01S</w:t>
            </w:r>
          </w:p>
        </w:tc>
        <w:tc>
          <w:tcPr>
            <w:tcW w:w="4253" w:type="dxa"/>
            <w:tcBorders>
              <w:top w:val="nil"/>
              <w:left w:val="nil"/>
              <w:bottom w:val="single" w:sz="4" w:space="0" w:color="auto"/>
              <w:right w:val="double" w:sz="6" w:space="0" w:color="auto"/>
            </w:tcBorders>
            <w:shd w:val="clear" w:color="auto" w:fill="auto"/>
            <w:vAlign w:val="center"/>
            <w:hideMark/>
          </w:tcPr>
          <w:p w14:paraId="387042E5" w14:textId="77777777" w:rsidR="00FD020B" w:rsidRPr="002124DD" w:rsidRDefault="00FD020B" w:rsidP="003A63F0">
            <w:pPr>
              <w:jc w:val="left"/>
              <w:rPr>
                <w:rFonts w:cs="Arial"/>
                <w:sz w:val="16"/>
                <w:szCs w:val="16"/>
              </w:rPr>
            </w:pPr>
            <w:r w:rsidRPr="002124DD">
              <w:rPr>
                <w:rFonts w:cs="Arial"/>
                <w:sz w:val="16"/>
                <w:szCs w:val="16"/>
              </w:rPr>
              <w:t>Stereotactic Radiosurgery / radiotherapy</w:t>
            </w:r>
          </w:p>
          <w:p w14:paraId="45C32255" w14:textId="77777777" w:rsidR="00FD020B" w:rsidRPr="002124DD" w:rsidRDefault="00FD020B" w:rsidP="003A63F0">
            <w:pPr>
              <w:jc w:val="left"/>
              <w:rPr>
                <w:rFonts w:cs="Arial"/>
                <w:sz w:val="16"/>
                <w:szCs w:val="16"/>
              </w:rPr>
            </w:pPr>
          </w:p>
        </w:tc>
      </w:tr>
      <w:tr w:rsidR="00FD020B" w:rsidRPr="002124DD" w14:paraId="58352077" w14:textId="77777777" w:rsidTr="003A63F0">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7574A417" w14:textId="77777777" w:rsidR="00FD020B" w:rsidRPr="002124DD" w:rsidRDefault="00FD020B" w:rsidP="003A63F0">
            <w:pPr>
              <w:jc w:val="center"/>
              <w:rPr>
                <w:rFonts w:cs="Arial"/>
                <w:sz w:val="16"/>
                <w:szCs w:val="16"/>
              </w:rPr>
            </w:pPr>
            <w:r w:rsidRPr="002124DD">
              <w:rPr>
                <w:rFonts w:cs="Arial"/>
                <w:sz w:val="16"/>
                <w:szCs w:val="16"/>
              </w:rPr>
              <w:t>105</w:t>
            </w:r>
          </w:p>
        </w:tc>
        <w:tc>
          <w:tcPr>
            <w:tcW w:w="3034" w:type="dxa"/>
            <w:tcBorders>
              <w:top w:val="double" w:sz="6" w:space="0" w:color="auto"/>
              <w:left w:val="nil"/>
              <w:bottom w:val="nil"/>
              <w:right w:val="single" w:sz="4" w:space="0" w:color="auto"/>
            </w:tcBorders>
            <w:shd w:val="clear" w:color="auto" w:fill="auto"/>
            <w:vAlign w:val="center"/>
            <w:hideMark/>
          </w:tcPr>
          <w:p w14:paraId="16C7ED76" w14:textId="77777777" w:rsidR="00FD020B" w:rsidRPr="002124DD" w:rsidRDefault="00FD020B" w:rsidP="003A63F0">
            <w:pPr>
              <w:jc w:val="left"/>
              <w:rPr>
                <w:rFonts w:cs="Arial"/>
                <w:sz w:val="16"/>
                <w:szCs w:val="16"/>
              </w:rPr>
            </w:pPr>
            <w:r w:rsidRPr="002124DD">
              <w:rPr>
                <w:rFonts w:cs="Arial"/>
                <w:sz w:val="16"/>
                <w:szCs w:val="16"/>
              </w:rPr>
              <w:t>Specialist cancer services (adults)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0EED78F3" w14:textId="77777777" w:rsidR="00FD020B" w:rsidRPr="002124DD" w:rsidRDefault="00FD020B" w:rsidP="003A63F0">
            <w:pPr>
              <w:jc w:val="center"/>
              <w:rPr>
                <w:rFonts w:cs="Arial"/>
                <w:sz w:val="16"/>
                <w:szCs w:val="16"/>
              </w:rPr>
            </w:pPr>
            <w:r w:rsidRPr="002124DD">
              <w:rPr>
                <w:rFonts w:cs="Arial"/>
                <w:sz w:val="16"/>
                <w:szCs w:val="16"/>
              </w:rPr>
              <w:t>01C</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4745B4C7" w14:textId="77777777" w:rsidR="00FD020B" w:rsidRPr="002124DD" w:rsidRDefault="00FD020B" w:rsidP="003A63F0">
            <w:pPr>
              <w:jc w:val="left"/>
              <w:rPr>
                <w:rFonts w:cs="Arial"/>
                <w:sz w:val="16"/>
                <w:szCs w:val="16"/>
              </w:rPr>
            </w:pPr>
            <w:r w:rsidRPr="002124DD">
              <w:rPr>
                <w:rFonts w:cs="Arial"/>
                <w:sz w:val="16"/>
                <w:szCs w:val="16"/>
              </w:rPr>
              <w:t>Chemotherapy</w:t>
            </w:r>
          </w:p>
        </w:tc>
      </w:tr>
      <w:tr w:rsidR="00FD020B" w:rsidRPr="002124DD" w14:paraId="3E85D616"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92B5DD6"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5FBB7DBB"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6D36878" w14:textId="77777777" w:rsidR="00FD020B" w:rsidRPr="002124DD" w:rsidRDefault="00FD020B" w:rsidP="003A63F0">
            <w:pPr>
              <w:jc w:val="center"/>
              <w:rPr>
                <w:rFonts w:cs="Arial"/>
                <w:sz w:val="16"/>
                <w:szCs w:val="16"/>
              </w:rPr>
            </w:pPr>
            <w:r w:rsidRPr="002124DD">
              <w:rPr>
                <w:rFonts w:cs="Arial"/>
                <w:sz w:val="16"/>
                <w:szCs w:val="16"/>
              </w:rPr>
              <w:t>01J</w:t>
            </w:r>
          </w:p>
        </w:tc>
        <w:tc>
          <w:tcPr>
            <w:tcW w:w="4253" w:type="dxa"/>
            <w:tcBorders>
              <w:top w:val="nil"/>
              <w:left w:val="nil"/>
              <w:bottom w:val="single" w:sz="4" w:space="0" w:color="auto"/>
              <w:right w:val="double" w:sz="6" w:space="0" w:color="auto"/>
            </w:tcBorders>
            <w:shd w:val="clear" w:color="auto" w:fill="auto"/>
            <w:vAlign w:val="center"/>
            <w:hideMark/>
          </w:tcPr>
          <w:p w14:paraId="675B8EE5" w14:textId="77777777" w:rsidR="00FD020B" w:rsidRPr="002124DD" w:rsidRDefault="00FD020B" w:rsidP="003A63F0">
            <w:pPr>
              <w:jc w:val="left"/>
              <w:rPr>
                <w:rFonts w:cs="Arial"/>
                <w:sz w:val="16"/>
                <w:szCs w:val="16"/>
              </w:rPr>
            </w:pPr>
            <w:r w:rsidRPr="002124DD">
              <w:rPr>
                <w:rFonts w:cs="Arial"/>
                <w:sz w:val="16"/>
                <w:szCs w:val="16"/>
              </w:rPr>
              <w:t>Anal cancer (adults)</w:t>
            </w:r>
          </w:p>
        </w:tc>
      </w:tr>
      <w:tr w:rsidR="00FD020B" w:rsidRPr="002124DD" w14:paraId="2CA0FA1F"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F72DD3D"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49E3F6E"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5F449BC" w14:textId="77777777" w:rsidR="00FD020B" w:rsidRPr="002124DD" w:rsidRDefault="00FD020B" w:rsidP="003A63F0">
            <w:pPr>
              <w:jc w:val="center"/>
              <w:rPr>
                <w:rFonts w:cs="Arial"/>
                <w:sz w:val="16"/>
                <w:szCs w:val="16"/>
              </w:rPr>
            </w:pPr>
            <w:r w:rsidRPr="002124DD">
              <w:rPr>
                <w:rFonts w:cs="Arial"/>
                <w:sz w:val="16"/>
                <w:szCs w:val="16"/>
              </w:rPr>
              <w:t>01K</w:t>
            </w:r>
          </w:p>
        </w:tc>
        <w:tc>
          <w:tcPr>
            <w:tcW w:w="4253" w:type="dxa"/>
            <w:tcBorders>
              <w:top w:val="nil"/>
              <w:left w:val="nil"/>
              <w:bottom w:val="single" w:sz="4" w:space="0" w:color="auto"/>
              <w:right w:val="double" w:sz="6" w:space="0" w:color="auto"/>
            </w:tcBorders>
            <w:shd w:val="clear" w:color="auto" w:fill="auto"/>
            <w:vAlign w:val="center"/>
            <w:hideMark/>
          </w:tcPr>
          <w:p w14:paraId="27BD84EB" w14:textId="77777777" w:rsidR="00FD020B" w:rsidRPr="002124DD" w:rsidRDefault="00FD020B" w:rsidP="003A63F0">
            <w:pPr>
              <w:jc w:val="left"/>
              <w:rPr>
                <w:rFonts w:cs="Arial"/>
                <w:sz w:val="16"/>
                <w:szCs w:val="16"/>
              </w:rPr>
            </w:pPr>
            <w:r w:rsidRPr="002124DD">
              <w:rPr>
                <w:rFonts w:cs="Arial"/>
                <w:sz w:val="16"/>
                <w:szCs w:val="16"/>
              </w:rPr>
              <w:t>Malignant mesothelioma (adults)</w:t>
            </w:r>
          </w:p>
        </w:tc>
      </w:tr>
      <w:tr w:rsidR="00FD020B" w:rsidRPr="002124DD" w14:paraId="53D6C1EB"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6A84D6E"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1AF4A74"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CC827A5" w14:textId="77777777" w:rsidR="00FD020B" w:rsidRPr="002124DD" w:rsidRDefault="00FD020B" w:rsidP="003A63F0">
            <w:pPr>
              <w:jc w:val="center"/>
              <w:rPr>
                <w:rFonts w:cs="Arial"/>
                <w:sz w:val="16"/>
                <w:szCs w:val="16"/>
              </w:rPr>
            </w:pPr>
            <w:r w:rsidRPr="002124DD">
              <w:rPr>
                <w:rFonts w:cs="Arial"/>
                <w:sz w:val="16"/>
                <w:szCs w:val="16"/>
              </w:rPr>
              <w:t>01M</w:t>
            </w:r>
          </w:p>
        </w:tc>
        <w:tc>
          <w:tcPr>
            <w:tcW w:w="4253" w:type="dxa"/>
            <w:tcBorders>
              <w:top w:val="nil"/>
              <w:left w:val="nil"/>
              <w:bottom w:val="single" w:sz="4" w:space="0" w:color="auto"/>
              <w:right w:val="double" w:sz="6" w:space="0" w:color="auto"/>
            </w:tcBorders>
            <w:shd w:val="clear" w:color="auto" w:fill="auto"/>
            <w:vAlign w:val="center"/>
            <w:hideMark/>
          </w:tcPr>
          <w:p w14:paraId="55A5C72C" w14:textId="77777777" w:rsidR="00FD020B" w:rsidRPr="002124DD" w:rsidRDefault="00FD020B" w:rsidP="003A63F0">
            <w:pPr>
              <w:jc w:val="left"/>
              <w:rPr>
                <w:rFonts w:cs="Arial"/>
                <w:sz w:val="16"/>
                <w:szCs w:val="16"/>
              </w:rPr>
            </w:pPr>
            <w:r w:rsidRPr="002124DD">
              <w:rPr>
                <w:rFonts w:cs="Arial"/>
                <w:sz w:val="16"/>
                <w:szCs w:val="16"/>
              </w:rPr>
              <w:t>Head and neck cancer (adults)</w:t>
            </w:r>
          </w:p>
        </w:tc>
      </w:tr>
      <w:tr w:rsidR="00FD020B" w:rsidRPr="002124DD" w14:paraId="41B0C7BE"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0DA3387"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DF7B61A"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3121196" w14:textId="77777777" w:rsidR="00FD020B" w:rsidRPr="002124DD" w:rsidRDefault="00FD020B" w:rsidP="003A63F0">
            <w:pPr>
              <w:jc w:val="center"/>
              <w:rPr>
                <w:rFonts w:cs="Arial"/>
                <w:sz w:val="16"/>
                <w:szCs w:val="16"/>
              </w:rPr>
            </w:pPr>
            <w:r w:rsidRPr="002124DD">
              <w:rPr>
                <w:rFonts w:cs="Arial"/>
                <w:sz w:val="16"/>
                <w:szCs w:val="16"/>
              </w:rPr>
              <w:t>01N</w:t>
            </w:r>
          </w:p>
        </w:tc>
        <w:tc>
          <w:tcPr>
            <w:tcW w:w="4253" w:type="dxa"/>
            <w:tcBorders>
              <w:top w:val="nil"/>
              <w:left w:val="nil"/>
              <w:bottom w:val="single" w:sz="4" w:space="0" w:color="auto"/>
              <w:right w:val="double" w:sz="6" w:space="0" w:color="auto"/>
            </w:tcBorders>
            <w:shd w:val="clear" w:color="auto" w:fill="auto"/>
            <w:vAlign w:val="center"/>
            <w:hideMark/>
          </w:tcPr>
          <w:p w14:paraId="07397100" w14:textId="77777777" w:rsidR="00FD020B" w:rsidRPr="002124DD" w:rsidRDefault="00FD020B" w:rsidP="003A63F0">
            <w:pPr>
              <w:jc w:val="left"/>
              <w:rPr>
                <w:rFonts w:cs="Arial"/>
                <w:sz w:val="16"/>
                <w:szCs w:val="16"/>
              </w:rPr>
            </w:pPr>
            <w:r w:rsidRPr="002124DD">
              <w:rPr>
                <w:rFonts w:cs="Arial"/>
                <w:sz w:val="16"/>
                <w:szCs w:val="16"/>
              </w:rPr>
              <w:t>Kidney, bladder and prostate cancer (adults)</w:t>
            </w:r>
          </w:p>
        </w:tc>
      </w:tr>
      <w:tr w:rsidR="00FD020B" w:rsidRPr="002124DD" w14:paraId="370317E0"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5EBAD73"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2D69DE0F"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178B1A7" w14:textId="77777777" w:rsidR="00FD020B" w:rsidRPr="002124DD" w:rsidRDefault="00FD020B" w:rsidP="003A63F0">
            <w:pPr>
              <w:jc w:val="center"/>
              <w:rPr>
                <w:rFonts w:cs="Arial"/>
                <w:sz w:val="16"/>
                <w:szCs w:val="16"/>
              </w:rPr>
            </w:pPr>
            <w:r w:rsidRPr="002124DD">
              <w:rPr>
                <w:rFonts w:cs="Arial"/>
                <w:sz w:val="16"/>
                <w:szCs w:val="16"/>
              </w:rPr>
              <w:t>01Q</w:t>
            </w:r>
          </w:p>
        </w:tc>
        <w:tc>
          <w:tcPr>
            <w:tcW w:w="4253" w:type="dxa"/>
            <w:tcBorders>
              <w:top w:val="nil"/>
              <w:left w:val="nil"/>
              <w:bottom w:val="single" w:sz="4" w:space="0" w:color="auto"/>
              <w:right w:val="double" w:sz="6" w:space="0" w:color="auto"/>
            </w:tcBorders>
            <w:shd w:val="clear" w:color="auto" w:fill="auto"/>
            <w:vAlign w:val="center"/>
            <w:hideMark/>
          </w:tcPr>
          <w:p w14:paraId="1E442318" w14:textId="77777777" w:rsidR="00FD020B" w:rsidRPr="002124DD" w:rsidRDefault="00FD020B" w:rsidP="003A63F0">
            <w:pPr>
              <w:jc w:val="left"/>
              <w:rPr>
                <w:rFonts w:cs="Arial"/>
                <w:sz w:val="16"/>
                <w:szCs w:val="16"/>
              </w:rPr>
            </w:pPr>
            <w:r w:rsidRPr="002124DD">
              <w:rPr>
                <w:rFonts w:cs="Arial"/>
                <w:sz w:val="16"/>
                <w:szCs w:val="16"/>
              </w:rPr>
              <w:t>Rare brain and CNS cancer (adults)</w:t>
            </w:r>
          </w:p>
        </w:tc>
      </w:tr>
      <w:tr w:rsidR="00FD020B" w:rsidRPr="002124DD" w14:paraId="6DBACFEF"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CB7C325"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0C622F5"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C37D38A" w14:textId="77777777" w:rsidR="00FD020B" w:rsidRPr="002124DD" w:rsidRDefault="00FD020B" w:rsidP="003A63F0">
            <w:pPr>
              <w:jc w:val="center"/>
              <w:rPr>
                <w:rFonts w:cs="Arial"/>
                <w:sz w:val="16"/>
                <w:szCs w:val="16"/>
              </w:rPr>
            </w:pPr>
            <w:r w:rsidRPr="002124DD">
              <w:rPr>
                <w:rFonts w:cs="Arial"/>
                <w:sz w:val="16"/>
                <w:szCs w:val="16"/>
              </w:rPr>
              <w:t>01U</w:t>
            </w:r>
          </w:p>
        </w:tc>
        <w:tc>
          <w:tcPr>
            <w:tcW w:w="4253" w:type="dxa"/>
            <w:tcBorders>
              <w:top w:val="nil"/>
              <w:left w:val="nil"/>
              <w:bottom w:val="single" w:sz="4" w:space="0" w:color="auto"/>
              <w:right w:val="double" w:sz="6" w:space="0" w:color="auto"/>
            </w:tcBorders>
            <w:shd w:val="clear" w:color="auto" w:fill="auto"/>
            <w:vAlign w:val="center"/>
            <w:hideMark/>
          </w:tcPr>
          <w:p w14:paraId="14BB3A5D" w14:textId="77777777" w:rsidR="00FD020B" w:rsidRPr="002124DD" w:rsidRDefault="00FD020B" w:rsidP="003A63F0">
            <w:pPr>
              <w:jc w:val="left"/>
              <w:rPr>
                <w:rFonts w:cs="Arial"/>
                <w:sz w:val="16"/>
                <w:szCs w:val="16"/>
              </w:rPr>
            </w:pPr>
            <w:r w:rsidRPr="002124DD">
              <w:rPr>
                <w:rFonts w:cs="Arial"/>
                <w:sz w:val="16"/>
                <w:szCs w:val="16"/>
              </w:rPr>
              <w:t>Oesophageal and gastric cancer (adults)</w:t>
            </w:r>
          </w:p>
        </w:tc>
      </w:tr>
      <w:tr w:rsidR="00FD020B" w:rsidRPr="002124DD" w14:paraId="7BAAA334"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2C7EEF9"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3B2796B5"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78CD65D5" w14:textId="77777777" w:rsidR="00FD020B" w:rsidRPr="002124DD" w:rsidRDefault="00FD020B" w:rsidP="003A63F0">
            <w:pPr>
              <w:jc w:val="center"/>
              <w:rPr>
                <w:rFonts w:cs="Arial"/>
                <w:sz w:val="16"/>
                <w:szCs w:val="16"/>
              </w:rPr>
            </w:pPr>
            <w:r w:rsidRPr="002124DD">
              <w:rPr>
                <w:rFonts w:cs="Arial"/>
                <w:sz w:val="16"/>
                <w:szCs w:val="16"/>
              </w:rPr>
              <w:t>01V</w:t>
            </w:r>
          </w:p>
        </w:tc>
        <w:tc>
          <w:tcPr>
            <w:tcW w:w="4253" w:type="dxa"/>
            <w:tcBorders>
              <w:top w:val="nil"/>
              <w:left w:val="nil"/>
              <w:bottom w:val="single" w:sz="4" w:space="0" w:color="auto"/>
              <w:right w:val="double" w:sz="6" w:space="0" w:color="auto"/>
            </w:tcBorders>
            <w:shd w:val="clear" w:color="auto" w:fill="auto"/>
            <w:vAlign w:val="center"/>
            <w:hideMark/>
          </w:tcPr>
          <w:p w14:paraId="7AC8928A" w14:textId="77777777" w:rsidR="00FD020B" w:rsidRPr="002124DD" w:rsidRDefault="00FD020B" w:rsidP="003A63F0">
            <w:pPr>
              <w:jc w:val="left"/>
              <w:rPr>
                <w:rFonts w:cs="Arial"/>
                <w:sz w:val="16"/>
                <w:szCs w:val="16"/>
              </w:rPr>
            </w:pPr>
            <w:r w:rsidRPr="002124DD">
              <w:rPr>
                <w:rFonts w:cs="Arial"/>
                <w:sz w:val="16"/>
                <w:szCs w:val="16"/>
              </w:rPr>
              <w:t>Biliary tract cancer (adults)</w:t>
            </w:r>
          </w:p>
        </w:tc>
      </w:tr>
      <w:tr w:rsidR="00FD020B" w:rsidRPr="002124DD" w14:paraId="23833894"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C43F175"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3593012D"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3A0F5DC" w14:textId="77777777" w:rsidR="00FD020B" w:rsidRPr="002124DD" w:rsidRDefault="00FD020B" w:rsidP="003A63F0">
            <w:pPr>
              <w:jc w:val="center"/>
              <w:rPr>
                <w:rFonts w:cs="Arial"/>
                <w:sz w:val="16"/>
                <w:szCs w:val="16"/>
              </w:rPr>
            </w:pPr>
            <w:r w:rsidRPr="002124DD">
              <w:rPr>
                <w:rFonts w:cs="Arial"/>
                <w:sz w:val="16"/>
                <w:szCs w:val="16"/>
              </w:rPr>
              <w:t>01W</w:t>
            </w:r>
          </w:p>
        </w:tc>
        <w:tc>
          <w:tcPr>
            <w:tcW w:w="4253" w:type="dxa"/>
            <w:tcBorders>
              <w:top w:val="nil"/>
              <w:left w:val="nil"/>
              <w:bottom w:val="single" w:sz="4" w:space="0" w:color="auto"/>
              <w:right w:val="double" w:sz="6" w:space="0" w:color="auto"/>
            </w:tcBorders>
            <w:shd w:val="clear" w:color="auto" w:fill="auto"/>
            <w:vAlign w:val="center"/>
            <w:hideMark/>
          </w:tcPr>
          <w:p w14:paraId="3104E2F2" w14:textId="77777777" w:rsidR="00FD020B" w:rsidRPr="002124DD" w:rsidRDefault="00FD020B" w:rsidP="003A63F0">
            <w:pPr>
              <w:jc w:val="left"/>
              <w:rPr>
                <w:rFonts w:cs="Arial"/>
                <w:sz w:val="16"/>
                <w:szCs w:val="16"/>
              </w:rPr>
            </w:pPr>
            <w:r w:rsidRPr="002124DD">
              <w:rPr>
                <w:rFonts w:cs="Arial"/>
                <w:sz w:val="16"/>
                <w:szCs w:val="16"/>
              </w:rPr>
              <w:t>Liver cancer (adults)</w:t>
            </w:r>
          </w:p>
        </w:tc>
      </w:tr>
      <w:tr w:rsidR="00FD020B" w:rsidRPr="002124DD" w14:paraId="1D5B2EA7"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C1E575C"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330A5D35"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FA68C9A" w14:textId="77777777" w:rsidR="00FD020B" w:rsidRPr="002124DD" w:rsidRDefault="00FD020B" w:rsidP="003A63F0">
            <w:pPr>
              <w:jc w:val="center"/>
              <w:rPr>
                <w:rFonts w:cs="Arial"/>
                <w:sz w:val="16"/>
                <w:szCs w:val="16"/>
              </w:rPr>
            </w:pPr>
            <w:r w:rsidRPr="002124DD">
              <w:rPr>
                <w:rFonts w:cs="Arial"/>
                <w:sz w:val="16"/>
                <w:szCs w:val="16"/>
              </w:rPr>
              <w:t>01Y</w:t>
            </w:r>
          </w:p>
        </w:tc>
        <w:tc>
          <w:tcPr>
            <w:tcW w:w="4253" w:type="dxa"/>
            <w:tcBorders>
              <w:top w:val="nil"/>
              <w:left w:val="nil"/>
              <w:bottom w:val="single" w:sz="4" w:space="0" w:color="auto"/>
              <w:right w:val="double" w:sz="6" w:space="0" w:color="auto"/>
            </w:tcBorders>
            <w:shd w:val="clear" w:color="auto" w:fill="auto"/>
            <w:vAlign w:val="center"/>
            <w:hideMark/>
          </w:tcPr>
          <w:p w14:paraId="236CBB53" w14:textId="77777777" w:rsidR="00FD020B" w:rsidRPr="002124DD" w:rsidRDefault="00FD020B" w:rsidP="003A63F0">
            <w:pPr>
              <w:jc w:val="left"/>
              <w:rPr>
                <w:rFonts w:cs="Arial"/>
                <w:sz w:val="16"/>
                <w:szCs w:val="16"/>
              </w:rPr>
            </w:pPr>
            <w:r w:rsidRPr="002124DD">
              <w:rPr>
                <w:rFonts w:cs="Arial"/>
                <w:sz w:val="16"/>
                <w:szCs w:val="16"/>
              </w:rPr>
              <w:t>Cancer Outpatients (adults)</w:t>
            </w:r>
          </w:p>
        </w:tc>
      </w:tr>
      <w:tr w:rsidR="00FD020B" w:rsidRPr="002124DD" w14:paraId="3C2E2F11"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4E198BCB"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514BD64"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7B28C94" w14:textId="77777777" w:rsidR="00FD020B" w:rsidRPr="002124DD" w:rsidRDefault="00FD020B" w:rsidP="003A63F0">
            <w:pPr>
              <w:jc w:val="center"/>
              <w:rPr>
                <w:rFonts w:cs="Arial"/>
                <w:sz w:val="16"/>
                <w:szCs w:val="16"/>
              </w:rPr>
            </w:pPr>
            <w:r w:rsidRPr="002124DD">
              <w:rPr>
                <w:rFonts w:cs="Arial"/>
                <w:sz w:val="16"/>
                <w:szCs w:val="16"/>
              </w:rPr>
              <w:t>01Z</w:t>
            </w:r>
          </w:p>
        </w:tc>
        <w:tc>
          <w:tcPr>
            <w:tcW w:w="4253" w:type="dxa"/>
            <w:tcBorders>
              <w:top w:val="nil"/>
              <w:left w:val="nil"/>
              <w:bottom w:val="single" w:sz="4" w:space="0" w:color="auto"/>
              <w:right w:val="double" w:sz="6" w:space="0" w:color="auto"/>
            </w:tcBorders>
            <w:shd w:val="clear" w:color="auto" w:fill="auto"/>
            <w:vAlign w:val="center"/>
            <w:hideMark/>
          </w:tcPr>
          <w:p w14:paraId="27C7EF25" w14:textId="77777777" w:rsidR="00FD020B" w:rsidRPr="002124DD" w:rsidRDefault="00FD020B" w:rsidP="003A63F0">
            <w:pPr>
              <w:jc w:val="left"/>
              <w:rPr>
                <w:rFonts w:cs="Arial"/>
                <w:sz w:val="16"/>
                <w:szCs w:val="16"/>
              </w:rPr>
            </w:pPr>
            <w:r w:rsidRPr="002124DD">
              <w:rPr>
                <w:rFonts w:cs="Arial"/>
                <w:sz w:val="16"/>
                <w:szCs w:val="16"/>
              </w:rPr>
              <w:t>Testicular cancer (adults)</w:t>
            </w:r>
          </w:p>
        </w:tc>
      </w:tr>
      <w:tr w:rsidR="00FD020B" w:rsidRPr="002124DD" w14:paraId="4548CA2B"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2D063BC"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F8F04DB"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CBA0C11" w14:textId="77777777" w:rsidR="00FD020B" w:rsidRPr="002124DD" w:rsidRDefault="00FD020B" w:rsidP="003A63F0">
            <w:pPr>
              <w:jc w:val="center"/>
              <w:rPr>
                <w:rFonts w:cs="Arial"/>
                <w:sz w:val="16"/>
                <w:szCs w:val="16"/>
              </w:rPr>
            </w:pPr>
            <w:r w:rsidRPr="002124DD">
              <w:rPr>
                <w:rFonts w:cs="Arial"/>
                <w:sz w:val="16"/>
                <w:szCs w:val="16"/>
              </w:rPr>
              <w:t>04F</w:t>
            </w:r>
          </w:p>
        </w:tc>
        <w:tc>
          <w:tcPr>
            <w:tcW w:w="4253" w:type="dxa"/>
            <w:tcBorders>
              <w:top w:val="nil"/>
              <w:left w:val="nil"/>
              <w:bottom w:val="single" w:sz="4" w:space="0" w:color="auto"/>
              <w:right w:val="double" w:sz="6" w:space="0" w:color="auto"/>
            </w:tcBorders>
            <w:shd w:val="clear" w:color="auto" w:fill="auto"/>
            <w:vAlign w:val="center"/>
            <w:hideMark/>
          </w:tcPr>
          <w:p w14:paraId="186DBF18" w14:textId="77777777" w:rsidR="00FD020B" w:rsidRPr="002124DD" w:rsidRDefault="00FD020B" w:rsidP="003A63F0">
            <w:pPr>
              <w:jc w:val="left"/>
              <w:rPr>
                <w:rFonts w:cs="Arial"/>
                <w:sz w:val="16"/>
                <w:szCs w:val="16"/>
              </w:rPr>
            </w:pPr>
            <w:r w:rsidRPr="002124DD">
              <w:rPr>
                <w:rFonts w:cs="Arial"/>
                <w:sz w:val="16"/>
                <w:szCs w:val="16"/>
              </w:rPr>
              <w:t>Gynaecological cancer (adults)</w:t>
            </w:r>
          </w:p>
        </w:tc>
      </w:tr>
      <w:tr w:rsidR="00FD020B" w:rsidRPr="002124DD" w14:paraId="7818F49C"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1480B448"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2890EDC6"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AFE8092" w14:textId="77777777" w:rsidR="00FD020B" w:rsidRPr="002124DD" w:rsidRDefault="00FD020B" w:rsidP="003A63F0">
            <w:pPr>
              <w:jc w:val="center"/>
              <w:rPr>
                <w:rFonts w:cs="Arial"/>
                <w:sz w:val="16"/>
                <w:szCs w:val="16"/>
              </w:rPr>
            </w:pPr>
            <w:r w:rsidRPr="002124DD">
              <w:rPr>
                <w:rFonts w:cs="Arial"/>
                <w:sz w:val="16"/>
                <w:szCs w:val="16"/>
              </w:rPr>
              <w:t>19V</w:t>
            </w:r>
          </w:p>
        </w:tc>
        <w:tc>
          <w:tcPr>
            <w:tcW w:w="4253" w:type="dxa"/>
            <w:tcBorders>
              <w:top w:val="nil"/>
              <w:left w:val="nil"/>
              <w:bottom w:val="single" w:sz="4" w:space="0" w:color="auto"/>
              <w:right w:val="double" w:sz="6" w:space="0" w:color="auto"/>
            </w:tcBorders>
            <w:shd w:val="clear" w:color="auto" w:fill="auto"/>
            <w:vAlign w:val="center"/>
            <w:hideMark/>
          </w:tcPr>
          <w:p w14:paraId="7097515B" w14:textId="77777777" w:rsidR="00FD020B" w:rsidRPr="002124DD" w:rsidRDefault="00FD020B" w:rsidP="003A63F0">
            <w:pPr>
              <w:jc w:val="left"/>
              <w:rPr>
                <w:rFonts w:cs="Arial"/>
                <w:sz w:val="16"/>
                <w:szCs w:val="16"/>
              </w:rPr>
            </w:pPr>
            <w:r w:rsidRPr="002124DD">
              <w:rPr>
                <w:rFonts w:cs="Arial"/>
                <w:sz w:val="16"/>
                <w:szCs w:val="16"/>
              </w:rPr>
              <w:t>Pancreatic cancer (adults)</w:t>
            </w:r>
          </w:p>
        </w:tc>
      </w:tr>
      <w:tr w:rsidR="00FD020B" w:rsidRPr="002124DD" w14:paraId="28792F63"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706CFBE1"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007E6A5"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6A27FDD0" w14:textId="77777777" w:rsidR="00FD020B" w:rsidRPr="002124DD" w:rsidRDefault="00FD020B" w:rsidP="003A63F0">
            <w:pPr>
              <w:jc w:val="center"/>
              <w:rPr>
                <w:rFonts w:cs="Arial"/>
                <w:sz w:val="16"/>
                <w:szCs w:val="16"/>
              </w:rPr>
            </w:pPr>
            <w:r w:rsidRPr="002124DD">
              <w:rPr>
                <w:rFonts w:cs="Arial"/>
                <w:sz w:val="16"/>
                <w:szCs w:val="16"/>
              </w:rPr>
              <w:t>24Y</w:t>
            </w:r>
          </w:p>
        </w:tc>
        <w:tc>
          <w:tcPr>
            <w:tcW w:w="4253" w:type="dxa"/>
            <w:tcBorders>
              <w:top w:val="nil"/>
              <w:left w:val="nil"/>
              <w:bottom w:val="single" w:sz="4" w:space="0" w:color="auto"/>
              <w:right w:val="double" w:sz="6" w:space="0" w:color="auto"/>
            </w:tcBorders>
            <w:shd w:val="clear" w:color="auto" w:fill="auto"/>
            <w:vAlign w:val="center"/>
          </w:tcPr>
          <w:p w14:paraId="1B410568" w14:textId="77777777" w:rsidR="00FD020B" w:rsidRPr="002124DD" w:rsidRDefault="00FD020B" w:rsidP="003A63F0">
            <w:pPr>
              <w:jc w:val="left"/>
              <w:rPr>
                <w:rFonts w:cs="Arial"/>
                <w:sz w:val="16"/>
                <w:szCs w:val="16"/>
              </w:rPr>
            </w:pPr>
            <w:r w:rsidRPr="002124DD">
              <w:rPr>
                <w:rFonts w:cs="Arial"/>
                <w:sz w:val="16"/>
                <w:szCs w:val="16"/>
              </w:rPr>
              <w:t>Skin cancer (adults)</w:t>
            </w:r>
          </w:p>
        </w:tc>
      </w:tr>
      <w:tr w:rsidR="00FD020B" w:rsidRPr="002124DD" w14:paraId="20436FB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4C1BC32E"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01B89DC"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B84A812" w14:textId="77777777" w:rsidR="00FD020B" w:rsidRPr="002124DD" w:rsidRDefault="00FD020B" w:rsidP="003A63F0">
            <w:pPr>
              <w:jc w:val="center"/>
              <w:rPr>
                <w:rFonts w:cs="Arial"/>
                <w:sz w:val="16"/>
                <w:szCs w:val="16"/>
              </w:rPr>
            </w:pPr>
            <w:r w:rsidRPr="002124DD">
              <w:rPr>
                <w:rFonts w:cs="Arial"/>
                <w:sz w:val="16"/>
                <w:szCs w:val="16"/>
              </w:rPr>
              <w:t>19C</w:t>
            </w:r>
          </w:p>
        </w:tc>
        <w:tc>
          <w:tcPr>
            <w:tcW w:w="4253" w:type="dxa"/>
            <w:tcBorders>
              <w:top w:val="nil"/>
              <w:left w:val="nil"/>
              <w:bottom w:val="single" w:sz="4" w:space="0" w:color="auto"/>
              <w:right w:val="double" w:sz="6" w:space="0" w:color="auto"/>
            </w:tcBorders>
            <w:shd w:val="clear" w:color="auto" w:fill="auto"/>
            <w:vAlign w:val="center"/>
          </w:tcPr>
          <w:p w14:paraId="4B308AA3" w14:textId="77777777" w:rsidR="00FD020B" w:rsidRPr="002124DD" w:rsidRDefault="00FD020B" w:rsidP="003A63F0">
            <w:pPr>
              <w:jc w:val="left"/>
              <w:rPr>
                <w:rFonts w:cs="Arial"/>
                <w:sz w:val="16"/>
                <w:szCs w:val="16"/>
              </w:rPr>
            </w:pPr>
            <w:r w:rsidRPr="002124DD">
              <w:rPr>
                <w:rFonts w:cs="Arial"/>
                <w:sz w:val="16"/>
                <w:szCs w:val="16"/>
              </w:rPr>
              <w:t>Biliary tract cancer surgery (adults)</w:t>
            </w:r>
          </w:p>
        </w:tc>
      </w:tr>
      <w:tr w:rsidR="00FD020B" w:rsidRPr="002124DD" w14:paraId="5DFEA182"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5621E43F"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D3E2F22"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5A31AEC" w14:textId="77777777" w:rsidR="00FD020B" w:rsidRPr="002124DD" w:rsidRDefault="00FD020B" w:rsidP="003A63F0">
            <w:pPr>
              <w:jc w:val="center"/>
              <w:rPr>
                <w:rFonts w:cs="Arial"/>
                <w:sz w:val="16"/>
                <w:szCs w:val="16"/>
              </w:rPr>
            </w:pPr>
            <w:r w:rsidRPr="002124DD">
              <w:rPr>
                <w:rFonts w:cs="Arial"/>
                <w:sz w:val="16"/>
                <w:szCs w:val="16"/>
              </w:rPr>
              <w:t>19M</w:t>
            </w:r>
          </w:p>
        </w:tc>
        <w:tc>
          <w:tcPr>
            <w:tcW w:w="4253" w:type="dxa"/>
            <w:tcBorders>
              <w:top w:val="nil"/>
              <w:left w:val="nil"/>
              <w:bottom w:val="single" w:sz="4" w:space="0" w:color="auto"/>
              <w:right w:val="double" w:sz="6" w:space="0" w:color="auto"/>
            </w:tcBorders>
            <w:shd w:val="clear" w:color="auto" w:fill="auto"/>
            <w:vAlign w:val="center"/>
          </w:tcPr>
          <w:p w14:paraId="5D4C950B" w14:textId="77777777" w:rsidR="00FD020B" w:rsidRPr="002124DD" w:rsidRDefault="00FD020B" w:rsidP="003A63F0">
            <w:pPr>
              <w:jc w:val="left"/>
              <w:rPr>
                <w:rFonts w:cs="Arial"/>
                <w:sz w:val="16"/>
                <w:szCs w:val="16"/>
              </w:rPr>
            </w:pPr>
            <w:r w:rsidRPr="002124DD">
              <w:rPr>
                <w:rFonts w:cs="Arial"/>
                <w:sz w:val="16"/>
                <w:szCs w:val="16"/>
              </w:rPr>
              <w:t>Liver cancer surgery (adults)</w:t>
            </w:r>
          </w:p>
        </w:tc>
      </w:tr>
      <w:tr w:rsidR="00FD020B" w:rsidRPr="002124DD" w14:paraId="13405D48"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0C86E241"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DA28BEA"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4FDE619B" w14:textId="77777777" w:rsidR="00FD020B" w:rsidRPr="002124DD" w:rsidRDefault="00FD020B" w:rsidP="003A63F0">
            <w:pPr>
              <w:jc w:val="center"/>
              <w:rPr>
                <w:rFonts w:cs="Arial"/>
                <w:sz w:val="16"/>
                <w:szCs w:val="16"/>
              </w:rPr>
            </w:pPr>
            <w:r w:rsidRPr="002124DD">
              <w:rPr>
                <w:rFonts w:cs="Arial"/>
                <w:sz w:val="16"/>
                <w:szCs w:val="16"/>
              </w:rPr>
              <w:t>19Q</w:t>
            </w:r>
          </w:p>
        </w:tc>
        <w:tc>
          <w:tcPr>
            <w:tcW w:w="4253" w:type="dxa"/>
            <w:tcBorders>
              <w:top w:val="nil"/>
              <w:left w:val="nil"/>
              <w:bottom w:val="single" w:sz="4" w:space="0" w:color="auto"/>
              <w:right w:val="double" w:sz="6" w:space="0" w:color="auto"/>
            </w:tcBorders>
            <w:shd w:val="clear" w:color="auto" w:fill="auto"/>
            <w:vAlign w:val="center"/>
          </w:tcPr>
          <w:p w14:paraId="215349BB" w14:textId="77777777" w:rsidR="00FD020B" w:rsidRPr="002124DD" w:rsidRDefault="00FD020B" w:rsidP="003A63F0">
            <w:pPr>
              <w:jc w:val="left"/>
              <w:rPr>
                <w:rFonts w:cs="Arial"/>
                <w:sz w:val="16"/>
                <w:szCs w:val="16"/>
              </w:rPr>
            </w:pPr>
            <w:r w:rsidRPr="002124DD">
              <w:rPr>
                <w:rFonts w:cs="Arial"/>
                <w:sz w:val="16"/>
                <w:szCs w:val="16"/>
              </w:rPr>
              <w:t>Pancreatic cancer surgery (adults)</w:t>
            </w:r>
          </w:p>
        </w:tc>
      </w:tr>
      <w:tr w:rsidR="00FD020B" w:rsidRPr="002124DD" w14:paraId="769C85AA" w14:textId="77777777" w:rsidTr="003A63F0">
        <w:trPr>
          <w:trHeight w:val="227"/>
        </w:trPr>
        <w:tc>
          <w:tcPr>
            <w:tcW w:w="771" w:type="dxa"/>
            <w:tcBorders>
              <w:top w:val="nil"/>
              <w:left w:val="double" w:sz="6" w:space="0" w:color="auto"/>
              <w:right w:val="single" w:sz="4" w:space="0" w:color="auto"/>
            </w:tcBorders>
            <w:shd w:val="clear" w:color="auto" w:fill="auto"/>
            <w:noWrap/>
            <w:vAlign w:val="center"/>
          </w:tcPr>
          <w:p w14:paraId="27475E89" w14:textId="77777777" w:rsidR="00FD020B" w:rsidRPr="002124DD" w:rsidRDefault="00FD020B" w:rsidP="003A63F0">
            <w:pPr>
              <w:jc w:val="center"/>
              <w:rPr>
                <w:rFonts w:cs="Arial"/>
                <w:sz w:val="16"/>
                <w:szCs w:val="16"/>
              </w:rPr>
            </w:pPr>
          </w:p>
        </w:tc>
        <w:tc>
          <w:tcPr>
            <w:tcW w:w="3034" w:type="dxa"/>
            <w:tcBorders>
              <w:top w:val="nil"/>
              <w:left w:val="nil"/>
              <w:right w:val="single" w:sz="4" w:space="0" w:color="auto"/>
            </w:tcBorders>
            <w:shd w:val="clear" w:color="auto" w:fill="auto"/>
            <w:vAlign w:val="center"/>
          </w:tcPr>
          <w:p w14:paraId="78027D44"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28C8F32" w14:textId="77777777" w:rsidR="00FD020B" w:rsidRPr="002124DD" w:rsidRDefault="00FD020B" w:rsidP="003A63F0">
            <w:pPr>
              <w:jc w:val="center"/>
              <w:rPr>
                <w:rFonts w:cs="Arial"/>
                <w:sz w:val="16"/>
                <w:szCs w:val="16"/>
              </w:rPr>
            </w:pPr>
            <w:r w:rsidRPr="002124DD">
              <w:rPr>
                <w:rFonts w:cs="Arial"/>
                <w:sz w:val="16"/>
                <w:szCs w:val="16"/>
              </w:rPr>
              <w:t>51A</w:t>
            </w:r>
          </w:p>
        </w:tc>
        <w:tc>
          <w:tcPr>
            <w:tcW w:w="4253" w:type="dxa"/>
            <w:tcBorders>
              <w:top w:val="nil"/>
              <w:left w:val="nil"/>
              <w:bottom w:val="single" w:sz="4" w:space="0" w:color="auto"/>
              <w:right w:val="double" w:sz="6" w:space="0" w:color="auto"/>
            </w:tcBorders>
            <w:shd w:val="clear" w:color="auto" w:fill="auto"/>
            <w:vAlign w:val="center"/>
          </w:tcPr>
          <w:p w14:paraId="355E1D73" w14:textId="77777777" w:rsidR="00FD020B" w:rsidRPr="002124DD" w:rsidRDefault="00FD020B" w:rsidP="003A63F0">
            <w:pPr>
              <w:jc w:val="left"/>
              <w:rPr>
                <w:rFonts w:cs="Arial"/>
                <w:sz w:val="16"/>
                <w:szCs w:val="16"/>
              </w:rPr>
            </w:pPr>
            <w:r w:rsidRPr="002124DD">
              <w:rPr>
                <w:rFonts w:cs="Arial"/>
                <w:sz w:val="16"/>
                <w:szCs w:val="16"/>
              </w:rPr>
              <w:t>Interventional oncology (adults)</w:t>
            </w:r>
          </w:p>
        </w:tc>
      </w:tr>
      <w:tr w:rsidR="00FD020B" w:rsidRPr="002124DD" w14:paraId="62C88786" w14:textId="77777777" w:rsidTr="003A63F0">
        <w:trPr>
          <w:trHeight w:val="227"/>
        </w:trPr>
        <w:tc>
          <w:tcPr>
            <w:tcW w:w="771" w:type="dxa"/>
            <w:vMerge w:val="restart"/>
            <w:tcBorders>
              <w:top w:val="nil"/>
              <w:left w:val="double" w:sz="6" w:space="0" w:color="auto"/>
              <w:bottom w:val="single" w:sz="4" w:space="0" w:color="auto"/>
              <w:right w:val="single" w:sz="4" w:space="0" w:color="auto"/>
            </w:tcBorders>
            <w:shd w:val="clear" w:color="auto" w:fill="auto"/>
            <w:noWrap/>
            <w:vAlign w:val="center"/>
          </w:tcPr>
          <w:p w14:paraId="6DC0B022" w14:textId="77777777" w:rsidR="00FD020B" w:rsidRPr="002124DD" w:rsidRDefault="00FD020B" w:rsidP="003A63F0">
            <w:pPr>
              <w:jc w:val="center"/>
              <w:rPr>
                <w:rFonts w:cs="Arial"/>
                <w:sz w:val="16"/>
                <w:szCs w:val="16"/>
              </w:rPr>
            </w:pPr>
          </w:p>
        </w:tc>
        <w:tc>
          <w:tcPr>
            <w:tcW w:w="3034" w:type="dxa"/>
            <w:vMerge w:val="restart"/>
            <w:tcBorders>
              <w:top w:val="nil"/>
              <w:left w:val="nil"/>
              <w:bottom w:val="single" w:sz="4" w:space="0" w:color="auto"/>
              <w:right w:val="single" w:sz="4" w:space="0" w:color="auto"/>
            </w:tcBorders>
            <w:shd w:val="clear" w:color="auto" w:fill="auto"/>
            <w:vAlign w:val="center"/>
          </w:tcPr>
          <w:p w14:paraId="1431FF6A"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D20511C" w14:textId="77777777" w:rsidR="00FD020B" w:rsidRPr="002124DD" w:rsidRDefault="00FD020B" w:rsidP="003A63F0">
            <w:pPr>
              <w:jc w:val="center"/>
              <w:rPr>
                <w:rFonts w:cs="Arial"/>
                <w:sz w:val="16"/>
                <w:szCs w:val="16"/>
              </w:rPr>
            </w:pPr>
            <w:r w:rsidRPr="002124DD">
              <w:rPr>
                <w:rFonts w:cs="Arial"/>
                <w:sz w:val="16"/>
                <w:szCs w:val="16"/>
              </w:rPr>
              <w:t>51B</w:t>
            </w:r>
          </w:p>
        </w:tc>
        <w:tc>
          <w:tcPr>
            <w:tcW w:w="4253" w:type="dxa"/>
            <w:tcBorders>
              <w:top w:val="nil"/>
              <w:left w:val="nil"/>
              <w:bottom w:val="single" w:sz="4" w:space="0" w:color="auto"/>
              <w:right w:val="double" w:sz="6" w:space="0" w:color="auto"/>
            </w:tcBorders>
            <w:shd w:val="clear" w:color="auto" w:fill="auto"/>
            <w:vAlign w:val="center"/>
          </w:tcPr>
          <w:p w14:paraId="3BD48394" w14:textId="77777777" w:rsidR="00FD020B" w:rsidRPr="002124DD" w:rsidRDefault="00FD020B" w:rsidP="003A63F0">
            <w:pPr>
              <w:jc w:val="left"/>
              <w:rPr>
                <w:rFonts w:cs="Arial"/>
                <w:sz w:val="16"/>
                <w:szCs w:val="16"/>
              </w:rPr>
            </w:pPr>
            <w:r w:rsidRPr="002124DD">
              <w:rPr>
                <w:rFonts w:cs="Arial"/>
                <w:sz w:val="16"/>
                <w:szCs w:val="16"/>
              </w:rPr>
              <w:t>Brachytherapy (adults)</w:t>
            </w:r>
          </w:p>
        </w:tc>
      </w:tr>
      <w:tr w:rsidR="00FD020B" w:rsidRPr="002124DD" w14:paraId="32E21F51" w14:textId="77777777" w:rsidTr="003A63F0">
        <w:trPr>
          <w:trHeight w:val="227"/>
        </w:trPr>
        <w:tc>
          <w:tcPr>
            <w:tcW w:w="771" w:type="dxa"/>
            <w:vMerge/>
            <w:tcBorders>
              <w:top w:val="single" w:sz="4" w:space="0" w:color="auto"/>
              <w:left w:val="double" w:sz="6" w:space="0" w:color="auto"/>
              <w:right w:val="single" w:sz="4" w:space="0" w:color="auto"/>
            </w:tcBorders>
            <w:shd w:val="clear" w:color="auto" w:fill="auto"/>
            <w:noWrap/>
            <w:vAlign w:val="center"/>
          </w:tcPr>
          <w:p w14:paraId="420419D0" w14:textId="77777777" w:rsidR="00FD020B" w:rsidRPr="002124DD" w:rsidRDefault="00FD020B" w:rsidP="003A63F0">
            <w:pPr>
              <w:jc w:val="center"/>
              <w:rPr>
                <w:rFonts w:cs="Arial"/>
                <w:sz w:val="16"/>
                <w:szCs w:val="16"/>
              </w:rPr>
            </w:pPr>
          </w:p>
        </w:tc>
        <w:tc>
          <w:tcPr>
            <w:tcW w:w="3034" w:type="dxa"/>
            <w:vMerge/>
            <w:tcBorders>
              <w:top w:val="single" w:sz="4" w:space="0" w:color="auto"/>
              <w:left w:val="nil"/>
              <w:right w:val="single" w:sz="4" w:space="0" w:color="auto"/>
            </w:tcBorders>
            <w:shd w:val="clear" w:color="auto" w:fill="auto"/>
            <w:vAlign w:val="center"/>
          </w:tcPr>
          <w:p w14:paraId="325F1D40"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5F1EE2E" w14:textId="77777777" w:rsidR="00FD020B" w:rsidRPr="002124DD" w:rsidRDefault="00FD020B" w:rsidP="003A63F0">
            <w:pPr>
              <w:jc w:val="center"/>
              <w:rPr>
                <w:rFonts w:cs="Arial"/>
                <w:sz w:val="16"/>
                <w:szCs w:val="16"/>
              </w:rPr>
            </w:pPr>
            <w:r w:rsidRPr="002124DD">
              <w:rPr>
                <w:rFonts w:cs="Arial"/>
                <w:sz w:val="16"/>
                <w:szCs w:val="16"/>
              </w:rPr>
              <w:t>51C</w:t>
            </w:r>
          </w:p>
        </w:tc>
        <w:tc>
          <w:tcPr>
            <w:tcW w:w="4253" w:type="dxa"/>
            <w:tcBorders>
              <w:top w:val="nil"/>
              <w:left w:val="nil"/>
              <w:bottom w:val="single" w:sz="4" w:space="0" w:color="auto"/>
              <w:right w:val="double" w:sz="6" w:space="0" w:color="auto"/>
            </w:tcBorders>
            <w:shd w:val="clear" w:color="auto" w:fill="auto"/>
            <w:vAlign w:val="center"/>
          </w:tcPr>
          <w:p w14:paraId="2D4B0A97" w14:textId="77777777" w:rsidR="00FD020B" w:rsidRPr="002124DD" w:rsidRDefault="00FD020B" w:rsidP="003A63F0">
            <w:pPr>
              <w:jc w:val="left"/>
              <w:rPr>
                <w:rFonts w:cs="Arial"/>
                <w:sz w:val="16"/>
                <w:szCs w:val="16"/>
              </w:rPr>
            </w:pPr>
            <w:r w:rsidRPr="002124DD">
              <w:rPr>
                <w:rFonts w:cs="Arial"/>
                <w:sz w:val="16"/>
                <w:szCs w:val="16"/>
              </w:rPr>
              <w:t>Molecular oncology (adults)</w:t>
            </w:r>
          </w:p>
        </w:tc>
      </w:tr>
      <w:tr w:rsidR="00FD020B" w:rsidRPr="002124DD" w14:paraId="1EBA63AC" w14:textId="77777777" w:rsidTr="003A63F0">
        <w:trPr>
          <w:trHeight w:val="227"/>
        </w:trPr>
        <w:tc>
          <w:tcPr>
            <w:tcW w:w="771" w:type="dxa"/>
            <w:tcBorders>
              <w:left w:val="double" w:sz="6" w:space="0" w:color="auto"/>
              <w:bottom w:val="nil"/>
              <w:right w:val="single" w:sz="4" w:space="0" w:color="auto"/>
            </w:tcBorders>
            <w:shd w:val="clear" w:color="auto" w:fill="auto"/>
            <w:noWrap/>
            <w:vAlign w:val="center"/>
          </w:tcPr>
          <w:p w14:paraId="27D845D0" w14:textId="77777777" w:rsidR="00FD020B" w:rsidRPr="002124DD" w:rsidRDefault="00FD020B" w:rsidP="003A63F0">
            <w:pPr>
              <w:jc w:val="center"/>
              <w:rPr>
                <w:rFonts w:cs="Arial"/>
                <w:sz w:val="16"/>
                <w:szCs w:val="16"/>
              </w:rPr>
            </w:pPr>
          </w:p>
        </w:tc>
        <w:tc>
          <w:tcPr>
            <w:tcW w:w="3034" w:type="dxa"/>
            <w:tcBorders>
              <w:left w:val="nil"/>
              <w:bottom w:val="nil"/>
              <w:right w:val="single" w:sz="4" w:space="0" w:color="auto"/>
            </w:tcBorders>
            <w:shd w:val="clear" w:color="auto" w:fill="auto"/>
            <w:vAlign w:val="center"/>
          </w:tcPr>
          <w:p w14:paraId="2EFAF8CE" w14:textId="77777777" w:rsidR="00FD020B" w:rsidRPr="002124DD" w:rsidRDefault="00FD020B" w:rsidP="003A63F0">
            <w:pPr>
              <w:jc w:val="left"/>
              <w:rPr>
                <w:rFonts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27D22C" w14:textId="77777777" w:rsidR="00FD020B" w:rsidRPr="002124DD" w:rsidRDefault="00FD020B" w:rsidP="003A63F0">
            <w:pPr>
              <w:jc w:val="center"/>
              <w:rPr>
                <w:rFonts w:cs="Arial"/>
                <w:sz w:val="16"/>
                <w:szCs w:val="16"/>
              </w:rPr>
            </w:pPr>
            <w:r w:rsidRPr="002124DD">
              <w:rPr>
                <w:rFonts w:cs="Arial"/>
                <w:sz w:val="16"/>
                <w:szCs w:val="16"/>
              </w:rPr>
              <w:t>61M</w:t>
            </w:r>
          </w:p>
        </w:tc>
        <w:tc>
          <w:tcPr>
            <w:tcW w:w="4253" w:type="dxa"/>
            <w:tcBorders>
              <w:top w:val="single" w:sz="4" w:space="0" w:color="auto"/>
              <w:left w:val="nil"/>
              <w:bottom w:val="single" w:sz="4" w:space="0" w:color="auto"/>
              <w:right w:val="double" w:sz="6" w:space="0" w:color="auto"/>
            </w:tcBorders>
            <w:shd w:val="clear" w:color="auto" w:fill="auto"/>
            <w:vAlign w:val="center"/>
          </w:tcPr>
          <w:p w14:paraId="2BB6CBEF" w14:textId="77777777" w:rsidR="00FD020B" w:rsidRPr="002124DD" w:rsidRDefault="00FD020B" w:rsidP="003A63F0">
            <w:pPr>
              <w:jc w:val="left"/>
              <w:rPr>
                <w:rFonts w:cs="Arial"/>
                <w:sz w:val="16"/>
                <w:szCs w:val="16"/>
              </w:rPr>
            </w:pPr>
            <w:r w:rsidRPr="002124DD">
              <w:rPr>
                <w:rFonts w:cs="Arial"/>
                <w:sz w:val="16"/>
                <w:szCs w:val="16"/>
              </w:rPr>
              <w:t>Head and neck cancer surgery (adults)</w:t>
            </w:r>
          </w:p>
        </w:tc>
      </w:tr>
      <w:tr w:rsidR="00FD020B" w:rsidRPr="002124DD" w14:paraId="7F6620C2" w14:textId="77777777" w:rsidTr="003A63F0">
        <w:trPr>
          <w:trHeight w:val="56"/>
        </w:trPr>
        <w:tc>
          <w:tcPr>
            <w:tcW w:w="771" w:type="dxa"/>
            <w:tcBorders>
              <w:top w:val="nil"/>
              <w:left w:val="double" w:sz="6" w:space="0" w:color="auto"/>
              <w:bottom w:val="nil"/>
              <w:right w:val="single" w:sz="4" w:space="0" w:color="auto"/>
            </w:tcBorders>
            <w:shd w:val="clear" w:color="auto" w:fill="auto"/>
            <w:noWrap/>
            <w:vAlign w:val="center"/>
          </w:tcPr>
          <w:p w14:paraId="6F8E7AC6"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808EE19"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9A30BC7" w14:textId="77777777" w:rsidR="00FD020B" w:rsidRPr="002124DD" w:rsidRDefault="00FD020B" w:rsidP="003A63F0">
            <w:pPr>
              <w:jc w:val="center"/>
              <w:rPr>
                <w:rFonts w:cs="Arial"/>
                <w:sz w:val="16"/>
                <w:szCs w:val="16"/>
              </w:rPr>
            </w:pPr>
            <w:r w:rsidRPr="002124DD">
              <w:rPr>
                <w:rFonts w:cs="Arial"/>
                <w:sz w:val="16"/>
                <w:szCs w:val="16"/>
              </w:rPr>
              <w:t>61Q</w:t>
            </w:r>
          </w:p>
        </w:tc>
        <w:tc>
          <w:tcPr>
            <w:tcW w:w="4253" w:type="dxa"/>
            <w:tcBorders>
              <w:top w:val="nil"/>
              <w:left w:val="nil"/>
              <w:bottom w:val="single" w:sz="4" w:space="0" w:color="auto"/>
              <w:right w:val="double" w:sz="6" w:space="0" w:color="auto"/>
            </w:tcBorders>
            <w:shd w:val="clear" w:color="auto" w:fill="auto"/>
            <w:vAlign w:val="center"/>
          </w:tcPr>
          <w:p w14:paraId="1F078AD7" w14:textId="77777777" w:rsidR="00FD020B" w:rsidRPr="002124DD" w:rsidRDefault="00FD020B" w:rsidP="003A63F0">
            <w:pPr>
              <w:jc w:val="left"/>
              <w:rPr>
                <w:rFonts w:cs="Arial"/>
                <w:sz w:val="16"/>
                <w:szCs w:val="16"/>
              </w:rPr>
            </w:pPr>
            <w:r w:rsidRPr="002124DD">
              <w:rPr>
                <w:rFonts w:cs="Arial"/>
                <w:sz w:val="16"/>
                <w:szCs w:val="16"/>
              </w:rPr>
              <w:t>Ophthalmic cancer surgery (adults)</w:t>
            </w:r>
          </w:p>
        </w:tc>
      </w:tr>
      <w:tr w:rsidR="00FD020B" w:rsidRPr="002124DD" w14:paraId="3DF17C67"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tcPr>
          <w:p w14:paraId="0C03BDB2"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06911C07"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7ECDB2A" w14:textId="77777777" w:rsidR="00FD020B" w:rsidRPr="002124DD" w:rsidRDefault="00FD020B" w:rsidP="003A63F0">
            <w:pPr>
              <w:jc w:val="center"/>
              <w:rPr>
                <w:rFonts w:cs="Arial"/>
                <w:sz w:val="16"/>
                <w:szCs w:val="16"/>
              </w:rPr>
            </w:pPr>
            <w:r w:rsidRPr="002124DD">
              <w:rPr>
                <w:rFonts w:cs="Arial"/>
                <w:sz w:val="16"/>
                <w:szCs w:val="16"/>
              </w:rPr>
              <w:t>61U</w:t>
            </w:r>
          </w:p>
        </w:tc>
        <w:tc>
          <w:tcPr>
            <w:tcW w:w="4253" w:type="dxa"/>
            <w:tcBorders>
              <w:top w:val="nil"/>
              <w:left w:val="nil"/>
              <w:bottom w:val="single" w:sz="4" w:space="0" w:color="auto"/>
              <w:right w:val="double" w:sz="6" w:space="0" w:color="auto"/>
            </w:tcBorders>
            <w:shd w:val="clear" w:color="auto" w:fill="auto"/>
            <w:vAlign w:val="center"/>
          </w:tcPr>
          <w:p w14:paraId="24A08A97" w14:textId="77777777" w:rsidR="00FD020B" w:rsidRPr="002124DD" w:rsidRDefault="00FD020B" w:rsidP="003A63F0">
            <w:pPr>
              <w:jc w:val="left"/>
              <w:rPr>
                <w:rFonts w:cs="Arial"/>
                <w:sz w:val="16"/>
                <w:szCs w:val="16"/>
              </w:rPr>
            </w:pPr>
            <w:r w:rsidRPr="002124DD">
              <w:rPr>
                <w:rFonts w:cs="Arial"/>
                <w:sz w:val="16"/>
                <w:szCs w:val="16"/>
              </w:rPr>
              <w:t>Oesophageal and gastric cancer surgery (adults)</w:t>
            </w:r>
          </w:p>
        </w:tc>
      </w:tr>
      <w:tr w:rsidR="00FD020B" w:rsidRPr="002124DD" w14:paraId="16DF1377" w14:textId="77777777" w:rsidTr="003A63F0">
        <w:trPr>
          <w:trHeight w:val="153"/>
        </w:trPr>
        <w:tc>
          <w:tcPr>
            <w:tcW w:w="771" w:type="dxa"/>
            <w:vMerge w:val="restart"/>
            <w:tcBorders>
              <w:top w:val="nil"/>
              <w:left w:val="double" w:sz="6" w:space="0" w:color="auto"/>
              <w:right w:val="single" w:sz="4" w:space="0" w:color="auto"/>
            </w:tcBorders>
            <w:shd w:val="clear" w:color="auto" w:fill="auto"/>
            <w:noWrap/>
            <w:vAlign w:val="center"/>
            <w:hideMark/>
          </w:tcPr>
          <w:p w14:paraId="743E4213"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vMerge w:val="restart"/>
            <w:tcBorders>
              <w:top w:val="nil"/>
              <w:left w:val="nil"/>
              <w:right w:val="single" w:sz="4" w:space="0" w:color="auto"/>
            </w:tcBorders>
            <w:shd w:val="clear" w:color="auto" w:fill="auto"/>
            <w:vAlign w:val="center"/>
            <w:hideMark/>
          </w:tcPr>
          <w:p w14:paraId="1379B7C2"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F8B53D6" w14:textId="77777777" w:rsidR="00FD020B" w:rsidRPr="002124DD" w:rsidRDefault="00FD020B" w:rsidP="003A63F0">
            <w:pPr>
              <w:jc w:val="center"/>
              <w:rPr>
                <w:rFonts w:cs="Arial"/>
                <w:sz w:val="16"/>
                <w:szCs w:val="16"/>
              </w:rPr>
            </w:pPr>
            <w:r w:rsidRPr="002124DD">
              <w:rPr>
                <w:rFonts w:cs="Arial"/>
                <w:sz w:val="16"/>
                <w:szCs w:val="16"/>
              </w:rPr>
              <w:t>61Z</w:t>
            </w:r>
          </w:p>
        </w:tc>
        <w:tc>
          <w:tcPr>
            <w:tcW w:w="4253" w:type="dxa"/>
            <w:tcBorders>
              <w:top w:val="nil"/>
              <w:left w:val="nil"/>
              <w:bottom w:val="single" w:sz="4" w:space="0" w:color="auto"/>
              <w:right w:val="double" w:sz="6" w:space="0" w:color="auto"/>
            </w:tcBorders>
            <w:shd w:val="clear" w:color="auto" w:fill="auto"/>
            <w:vAlign w:val="center"/>
            <w:hideMark/>
          </w:tcPr>
          <w:p w14:paraId="5F1C01B9" w14:textId="77777777" w:rsidR="00FD020B" w:rsidRPr="002124DD" w:rsidRDefault="00FD020B" w:rsidP="003A63F0">
            <w:pPr>
              <w:jc w:val="left"/>
              <w:rPr>
                <w:rFonts w:cs="Arial"/>
                <w:sz w:val="16"/>
                <w:szCs w:val="16"/>
              </w:rPr>
            </w:pPr>
            <w:r w:rsidRPr="002124DD">
              <w:rPr>
                <w:rFonts w:cs="Arial"/>
                <w:sz w:val="16"/>
                <w:szCs w:val="16"/>
              </w:rPr>
              <w:t>Testicular cancer surgery (adults)</w:t>
            </w:r>
          </w:p>
          <w:p w14:paraId="507AECE6" w14:textId="77777777" w:rsidR="00FD020B" w:rsidRPr="002124DD" w:rsidRDefault="00FD020B" w:rsidP="003A63F0">
            <w:pPr>
              <w:jc w:val="left"/>
              <w:rPr>
                <w:rFonts w:cs="Arial"/>
                <w:sz w:val="16"/>
                <w:szCs w:val="16"/>
              </w:rPr>
            </w:pPr>
          </w:p>
        </w:tc>
      </w:tr>
      <w:tr w:rsidR="00FD020B" w:rsidRPr="002124DD" w14:paraId="7FB2B2ED" w14:textId="77777777" w:rsidTr="003A63F0">
        <w:trPr>
          <w:trHeight w:val="227"/>
        </w:trPr>
        <w:tc>
          <w:tcPr>
            <w:tcW w:w="771" w:type="dxa"/>
            <w:vMerge/>
            <w:tcBorders>
              <w:left w:val="double" w:sz="6" w:space="0" w:color="auto"/>
              <w:right w:val="single" w:sz="4" w:space="0" w:color="auto"/>
            </w:tcBorders>
            <w:shd w:val="clear" w:color="auto" w:fill="auto"/>
            <w:noWrap/>
            <w:vAlign w:val="center"/>
          </w:tcPr>
          <w:p w14:paraId="06FA82E4" w14:textId="77777777" w:rsidR="00FD020B" w:rsidRPr="002124DD" w:rsidRDefault="00FD020B" w:rsidP="003A63F0">
            <w:pPr>
              <w:jc w:val="center"/>
              <w:rPr>
                <w:rFonts w:cs="Arial"/>
                <w:sz w:val="16"/>
                <w:szCs w:val="16"/>
              </w:rPr>
            </w:pPr>
          </w:p>
        </w:tc>
        <w:tc>
          <w:tcPr>
            <w:tcW w:w="3034" w:type="dxa"/>
            <w:vMerge/>
            <w:tcBorders>
              <w:left w:val="nil"/>
              <w:right w:val="single" w:sz="4" w:space="0" w:color="auto"/>
            </w:tcBorders>
            <w:shd w:val="clear" w:color="auto" w:fill="auto"/>
            <w:vAlign w:val="center"/>
          </w:tcPr>
          <w:p w14:paraId="537C2351" w14:textId="77777777" w:rsidR="00FD020B" w:rsidRPr="002124DD" w:rsidRDefault="00FD020B" w:rsidP="003A63F0">
            <w:pPr>
              <w:jc w:val="left"/>
              <w:rPr>
                <w:rFonts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63C6FF" w14:textId="77777777" w:rsidR="00FD020B" w:rsidRPr="002124DD" w:rsidRDefault="00FD020B" w:rsidP="003A63F0">
            <w:pPr>
              <w:jc w:val="center"/>
              <w:rPr>
                <w:rFonts w:cs="Arial"/>
                <w:sz w:val="16"/>
                <w:szCs w:val="16"/>
              </w:rPr>
            </w:pPr>
            <w:r w:rsidRPr="002124DD">
              <w:rPr>
                <w:rFonts w:cs="Arial"/>
                <w:sz w:val="16"/>
                <w:szCs w:val="16"/>
              </w:rPr>
              <w:t>33C</w:t>
            </w:r>
          </w:p>
        </w:tc>
        <w:tc>
          <w:tcPr>
            <w:tcW w:w="4253" w:type="dxa"/>
            <w:tcBorders>
              <w:top w:val="single" w:sz="4" w:space="0" w:color="auto"/>
              <w:left w:val="nil"/>
              <w:bottom w:val="single" w:sz="4" w:space="0" w:color="auto"/>
              <w:right w:val="double" w:sz="6" w:space="0" w:color="auto"/>
            </w:tcBorders>
            <w:shd w:val="clear" w:color="auto" w:fill="auto"/>
            <w:vAlign w:val="center"/>
          </w:tcPr>
          <w:p w14:paraId="7AD6060A" w14:textId="77777777" w:rsidR="00FD020B" w:rsidRPr="002124DD" w:rsidRDefault="00FD020B" w:rsidP="003A63F0">
            <w:pPr>
              <w:jc w:val="left"/>
              <w:rPr>
                <w:rFonts w:cs="Arial"/>
                <w:sz w:val="16"/>
                <w:szCs w:val="16"/>
              </w:rPr>
            </w:pPr>
            <w:r w:rsidRPr="002124DD">
              <w:rPr>
                <w:rFonts w:cs="Arial"/>
                <w:sz w:val="16"/>
                <w:szCs w:val="16"/>
              </w:rPr>
              <w:t>Transanal endoscopic microsurgery (adults)</w:t>
            </w:r>
          </w:p>
        </w:tc>
      </w:tr>
      <w:tr w:rsidR="00FD020B" w:rsidRPr="002124DD" w14:paraId="0FFAF956" w14:textId="77777777" w:rsidTr="003A63F0">
        <w:trPr>
          <w:trHeight w:val="227"/>
        </w:trPr>
        <w:tc>
          <w:tcPr>
            <w:tcW w:w="771" w:type="dxa"/>
            <w:vMerge/>
            <w:tcBorders>
              <w:left w:val="double" w:sz="6" w:space="0" w:color="auto"/>
              <w:bottom w:val="double" w:sz="6" w:space="0" w:color="auto"/>
              <w:right w:val="single" w:sz="4" w:space="0" w:color="auto"/>
            </w:tcBorders>
            <w:shd w:val="clear" w:color="auto" w:fill="auto"/>
            <w:noWrap/>
            <w:vAlign w:val="center"/>
          </w:tcPr>
          <w:p w14:paraId="058733B3" w14:textId="77777777" w:rsidR="00FD020B" w:rsidRPr="002124DD" w:rsidRDefault="00FD020B" w:rsidP="003A63F0">
            <w:pPr>
              <w:jc w:val="center"/>
              <w:rPr>
                <w:rFonts w:cs="Arial"/>
                <w:sz w:val="16"/>
                <w:szCs w:val="16"/>
              </w:rPr>
            </w:pPr>
          </w:p>
        </w:tc>
        <w:tc>
          <w:tcPr>
            <w:tcW w:w="3034" w:type="dxa"/>
            <w:vMerge/>
            <w:tcBorders>
              <w:left w:val="nil"/>
              <w:bottom w:val="double" w:sz="6" w:space="0" w:color="auto"/>
              <w:right w:val="single" w:sz="4" w:space="0" w:color="auto"/>
            </w:tcBorders>
            <w:shd w:val="clear" w:color="auto" w:fill="auto"/>
            <w:vAlign w:val="center"/>
          </w:tcPr>
          <w:p w14:paraId="2ED70869" w14:textId="77777777" w:rsidR="00FD020B" w:rsidRPr="002124DD" w:rsidRDefault="00FD020B" w:rsidP="003A63F0">
            <w:pPr>
              <w:jc w:val="left"/>
              <w:rPr>
                <w:rFonts w:cs="Arial"/>
                <w:sz w:val="16"/>
                <w:szCs w:val="16"/>
              </w:rPr>
            </w:pPr>
          </w:p>
        </w:tc>
        <w:tc>
          <w:tcPr>
            <w:tcW w:w="850" w:type="dxa"/>
            <w:tcBorders>
              <w:top w:val="single" w:sz="4" w:space="0" w:color="auto"/>
              <w:left w:val="nil"/>
              <w:bottom w:val="double" w:sz="6" w:space="0" w:color="auto"/>
              <w:right w:val="single" w:sz="4" w:space="0" w:color="auto"/>
            </w:tcBorders>
            <w:shd w:val="clear" w:color="auto" w:fill="auto"/>
            <w:noWrap/>
            <w:vAlign w:val="center"/>
          </w:tcPr>
          <w:p w14:paraId="0A6A6855" w14:textId="77777777" w:rsidR="00FD020B" w:rsidRPr="002124DD" w:rsidRDefault="00FD020B" w:rsidP="003A63F0">
            <w:pPr>
              <w:jc w:val="center"/>
              <w:rPr>
                <w:rFonts w:cs="Arial"/>
                <w:sz w:val="16"/>
                <w:szCs w:val="16"/>
              </w:rPr>
            </w:pPr>
            <w:r w:rsidRPr="002124DD">
              <w:rPr>
                <w:rFonts w:cs="Arial"/>
                <w:sz w:val="16"/>
                <w:szCs w:val="16"/>
              </w:rPr>
              <w:t>33D</w:t>
            </w:r>
          </w:p>
        </w:tc>
        <w:tc>
          <w:tcPr>
            <w:tcW w:w="4253" w:type="dxa"/>
            <w:tcBorders>
              <w:top w:val="single" w:sz="4" w:space="0" w:color="auto"/>
              <w:left w:val="nil"/>
              <w:bottom w:val="double" w:sz="6" w:space="0" w:color="auto"/>
              <w:right w:val="double" w:sz="6" w:space="0" w:color="auto"/>
            </w:tcBorders>
            <w:shd w:val="clear" w:color="auto" w:fill="auto"/>
            <w:vAlign w:val="center"/>
          </w:tcPr>
          <w:p w14:paraId="2F314398" w14:textId="77777777" w:rsidR="00FD020B" w:rsidRPr="002124DD" w:rsidRDefault="00FD020B" w:rsidP="003A63F0">
            <w:pPr>
              <w:jc w:val="left"/>
              <w:rPr>
                <w:rFonts w:cs="Arial"/>
                <w:sz w:val="16"/>
                <w:szCs w:val="16"/>
              </w:rPr>
            </w:pPr>
            <w:r w:rsidRPr="002124DD">
              <w:rPr>
                <w:rFonts w:cs="Arial"/>
                <w:sz w:val="16"/>
                <w:szCs w:val="16"/>
              </w:rPr>
              <w:t>Distal sacrectomy for advanced and recurrent rectal cancer (adults)</w:t>
            </w:r>
          </w:p>
        </w:tc>
      </w:tr>
      <w:tr w:rsidR="00FD020B" w:rsidRPr="002124DD" w14:paraId="2EDB104D"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A3C06ED" w14:textId="77777777" w:rsidR="00FD020B" w:rsidRPr="002124DD" w:rsidRDefault="00FD020B" w:rsidP="003A63F0">
            <w:pPr>
              <w:jc w:val="center"/>
              <w:rPr>
                <w:rFonts w:cs="Arial"/>
                <w:sz w:val="16"/>
                <w:szCs w:val="16"/>
              </w:rPr>
            </w:pPr>
            <w:r w:rsidRPr="002124DD">
              <w:rPr>
                <w:rFonts w:cs="Arial"/>
                <w:sz w:val="16"/>
                <w:szCs w:val="16"/>
              </w:rPr>
              <w:t>106</w:t>
            </w:r>
          </w:p>
        </w:tc>
        <w:tc>
          <w:tcPr>
            <w:tcW w:w="3034" w:type="dxa"/>
            <w:tcBorders>
              <w:top w:val="nil"/>
              <w:left w:val="nil"/>
              <w:bottom w:val="nil"/>
              <w:right w:val="single" w:sz="4" w:space="0" w:color="auto"/>
            </w:tcBorders>
            <w:shd w:val="clear" w:color="auto" w:fill="auto"/>
            <w:vAlign w:val="center"/>
            <w:hideMark/>
          </w:tcPr>
          <w:p w14:paraId="5BE26BCB" w14:textId="77777777" w:rsidR="00FD020B" w:rsidRPr="002124DD" w:rsidRDefault="00FD020B" w:rsidP="003A63F0">
            <w:pPr>
              <w:jc w:val="left"/>
              <w:rPr>
                <w:rFonts w:cs="Arial"/>
                <w:sz w:val="16"/>
                <w:szCs w:val="16"/>
              </w:rPr>
            </w:pPr>
            <w:r w:rsidRPr="002124DD">
              <w:rPr>
                <w:rFonts w:cs="Arial"/>
                <w:sz w:val="16"/>
                <w:szCs w:val="16"/>
              </w:rPr>
              <w:t>Specialist cancer services for children and young adults</w:t>
            </w:r>
          </w:p>
        </w:tc>
        <w:tc>
          <w:tcPr>
            <w:tcW w:w="850" w:type="dxa"/>
            <w:tcBorders>
              <w:top w:val="nil"/>
              <w:left w:val="nil"/>
              <w:bottom w:val="single" w:sz="4" w:space="0" w:color="auto"/>
              <w:right w:val="single" w:sz="4" w:space="0" w:color="auto"/>
            </w:tcBorders>
            <w:shd w:val="clear" w:color="auto" w:fill="auto"/>
            <w:noWrap/>
            <w:vAlign w:val="center"/>
            <w:hideMark/>
          </w:tcPr>
          <w:p w14:paraId="184E1F58" w14:textId="77777777" w:rsidR="00FD020B" w:rsidRPr="002124DD" w:rsidRDefault="00FD020B" w:rsidP="003A63F0">
            <w:pPr>
              <w:jc w:val="center"/>
              <w:rPr>
                <w:rFonts w:cs="Arial"/>
                <w:sz w:val="16"/>
                <w:szCs w:val="16"/>
              </w:rPr>
            </w:pPr>
            <w:r w:rsidRPr="002124DD">
              <w:rPr>
                <w:rFonts w:cs="Arial"/>
                <w:sz w:val="16"/>
                <w:szCs w:val="16"/>
              </w:rPr>
              <w:t>01T</w:t>
            </w:r>
          </w:p>
        </w:tc>
        <w:tc>
          <w:tcPr>
            <w:tcW w:w="4253" w:type="dxa"/>
            <w:tcBorders>
              <w:top w:val="nil"/>
              <w:left w:val="nil"/>
              <w:bottom w:val="single" w:sz="4" w:space="0" w:color="auto"/>
              <w:right w:val="double" w:sz="6" w:space="0" w:color="auto"/>
            </w:tcBorders>
            <w:shd w:val="clear" w:color="auto" w:fill="auto"/>
            <w:vAlign w:val="center"/>
            <w:hideMark/>
          </w:tcPr>
          <w:p w14:paraId="08152938" w14:textId="77777777" w:rsidR="00FD020B" w:rsidRPr="002124DD" w:rsidRDefault="00FD020B" w:rsidP="003A63F0">
            <w:pPr>
              <w:jc w:val="left"/>
              <w:rPr>
                <w:rFonts w:cs="Arial"/>
                <w:sz w:val="16"/>
                <w:szCs w:val="16"/>
              </w:rPr>
            </w:pPr>
            <w:r w:rsidRPr="002124DD">
              <w:rPr>
                <w:rFonts w:cs="Arial"/>
                <w:sz w:val="16"/>
                <w:szCs w:val="16"/>
              </w:rPr>
              <w:t>Teenage and young adult cancer</w:t>
            </w:r>
          </w:p>
        </w:tc>
      </w:tr>
      <w:tr w:rsidR="00FD020B" w:rsidRPr="002124DD" w14:paraId="405A2F18"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50D3457"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69DA355"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88FB06B" w14:textId="77777777" w:rsidR="00FD020B" w:rsidRPr="002124DD" w:rsidRDefault="00FD020B" w:rsidP="003A63F0">
            <w:pPr>
              <w:jc w:val="center"/>
              <w:rPr>
                <w:rFonts w:cs="Arial"/>
                <w:sz w:val="16"/>
                <w:szCs w:val="16"/>
              </w:rPr>
            </w:pPr>
            <w:r w:rsidRPr="002124DD">
              <w:rPr>
                <w:rFonts w:cs="Arial"/>
                <w:sz w:val="16"/>
                <w:szCs w:val="16"/>
              </w:rPr>
              <w:t>23A</w:t>
            </w:r>
          </w:p>
        </w:tc>
        <w:tc>
          <w:tcPr>
            <w:tcW w:w="4253" w:type="dxa"/>
            <w:tcBorders>
              <w:top w:val="nil"/>
              <w:left w:val="nil"/>
              <w:bottom w:val="single" w:sz="4" w:space="0" w:color="auto"/>
              <w:right w:val="double" w:sz="6" w:space="0" w:color="auto"/>
            </w:tcBorders>
            <w:shd w:val="clear" w:color="auto" w:fill="auto"/>
            <w:vAlign w:val="center"/>
            <w:hideMark/>
          </w:tcPr>
          <w:p w14:paraId="6B6FF014" w14:textId="77777777" w:rsidR="00FD020B" w:rsidRPr="002124DD" w:rsidRDefault="00FD020B" w:rsidP="003A63F0">
            <w:pPr>
              <w:jc w:val="left"/>
              <w:rPr>
                <w:rFonts w:cs="Arial"/>
                <w:sz w:val="16"/>
                <w:szCs w:val="16"/>
              </w:rPr>
            </w:pPr>
            <w:r w:rsidRPr="002124DD">
              <w:rPr>
                <w:rFonts w:cs="Arial"/>
                <w:sz w:val="16"/>
                <w:szCs w:val="16"/>
              </w:rPr>
              <w:t>Children's cancer</w:t>
            </w:r>
          </w:p>
        </w:tc>
      </w:tr>
      <w:tr w:rsidR="00FD020B" w:rsidRPr="002124DD" w14:paraId="0A88674F" w14:textId="77777777" w:rsidTr="003A63F0">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5ECD810F" w14:textId="77777777" w:rsidR="00FD020B" w:rsidRPr="002124DD" w:rsidRDefault="00FD020B" w:rsidP="003A63F0">
            <w:pPr>
              <w:jc w:val="center"/>
              <w:rPr>
                <w:rFonts w:cs="Arial"/>
                <w:sz w:val="16"/>
                <w:szCs w:val="16"/>
              </w:rPr>
            </w:pPr>
            <w:r w:rsidRPr="002124DD">
              <w:rPr>
                <w:rFonts w:cs="Arial"/>
                <w:sz w:val="16"/>
                <w:szCs w:val="16"/>
              </w:rPr>
              <w:t>106A</w:t>
            </w:r>
          </w:p>
        </w:tc>
        <w:tc>
          <w:tcPr>
            <w:tcW w:w="3034" w:type="dxa"/>
            <w:tcBorders>
              <w:top w:val="double" w:sz="6" w:space="0" w:color="auto"/>
              <w:left w:val="nil"/>
              <w:bottom w:val="nil"/>
              <w:right w:val="single" w:sz="4" w:space="0" w:color="auto"/>
            </w:tcBorders>
            <w:shd w:val="clear" w:color="auto" w:fill="auto"/>
            <w:vAlign w:val="center"/>
            <w:hideMark/>
          </w:tcPr>
          <w:p w14:paraId="0CDD1862" w14:textId="77777777" w:rsidR="00FD020B" w:rsidRPr="002124DD" w:rsidRDefault="00FD020B" w:rsidP="003A63F0">
            <w:pPr>
              <w:jc w:val="left"/>
              <w:rPr>
                <w:rFonts w:cs="Arial"/>
                <w:sz w:val="16"/>
                <w:szCs w:val="16"/>
              </w:rPr>
            </w:pPr>
            <w:r w:rsidRPr="002124DD">
              <w:rPr>
                <w:rFonts w:cs="Arial"/>
                <w:sz w:val="16"/>
                <w:szCs w:val="16"/>
              </w:rPr>
              <w:t>Specialist colorectal surgery services (adults)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18FD2BB7" w14:textId="77777777" w:rsidR="00FD020B" w:rsidRPr="002124DD" w:rsidRDefault="00FD020B" w:rsidP="003A63F0">
            <w:pPr>
              <w:jc w:val="center"/>
              <w:rPr>
                <w:rFonts w:cs="Arial"/>
                <w:sz w:val="16"/>
                <w:szCs w:val="16"/>
              </w:rPr>
            </w:pPr>
            <w:r w:rsidRPr="002124DD">
              <w:rPr>
                <w:rFonts w:cs="Arial"/>
                <w:sz w:val="16"/>
                <w:szCs w:val="16"/>
              </w:rPr>
              <w:t>33A</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4382C33A" w14:textId="77777777" w:rsidR="00FD020B" w:rsidRPr="002124DD" w:rsidRDefault="00FD020B" w:rsidP="003A63F0">
            <w:pPr>
              <w:jc w:val="left"/>
              <w:rPr>
                <w:rFonts w:cs="Arial"/>
                <w:sz w:val="16"/>
                <w:szCs w:val="16"/>
              </w:rPr>
            </w:pPr>
            <w:r w:rsidRPr="002124DD">
              <w:rPr>
                <w:rFonts w:cs="Arial"/>
                <w:sz w:val="16"/>
                <w:szCs w:val="16"/>
              </w:rPr>
              <w:t>Complex surgery for faecal incontinence (adults)</w:t>
            </w:r>
          </w:p>
        </w:tc>
      </w:tr>
      <w:tr w:rsidR="00FD020B" w:rsidRPr="002124DD" w14:paraId="57A686F9"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DEFF002"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8D739F1"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3D6BBC1" w14:textId="77777777" w:rsidR="00FD020B" w:rsidRPr="002124DD" w:rsidRDefault="00FD020B" w:rsidP="003A63F0">
            <w:pPr>
              <w:jc w:val="center"/>
              <w:rPr>
                <w:rFonts w:cs="Arial"/>
                <w:sz w:val="16"/>
                <w:szCs w:val="16"/>
              </w:rPr>
            </w:pPr>
            <w:r w:rsidRPr="002124DD">
              <w:rPr>
                <w:rFonts w:cs="Arial"/>
                <w:sz w:val="16"/>
                <w:szCs w:val="16"/>
              </w:rPr>
              <w:t>33B</w:t>
            </w:r>
          </w:p>
        </w:tc>
        <w:tc>
          <w:tcPr>
            <w:tcW w:w="4253" w:type="dxa"/>
            <w:tcBorders>
              <w:top w:val="nil"/>
              <w:left w:val="nil"/>
              <w:bottom w:val="single" w:sz="4" w:space="0" w:color="auto"/>
              <w:right w:val="double" w:sz="6" w:space="0" w:color="auto"/>
            </w:tcBorders>
            <w:shd w:val="clear" w:color="auto" w:fill="auto"/>
            <w:vAlign w:val="center"/>
            <w:hideMark/>
          </w:tcPr>
          <w:p w14:paraId="7FED8F7C" w14:textId="77777777" w:rsidR="00FD020B" w:rsidRPr="002124DD" w:rsidRDefault="00FD020B" w:rsidP="003A63F0">
            <w:pPr>
              <w:jc w:val="left"/>
              <w:rPr>
                <w:rFonts w:cs="Arial"/>
                <w:sz w:val="16"/>
                <w:szCs w:val="16"/>
              </w:rPr>
            </w:pPr>
            <w:r w:rsidRPr="002124DD">
              <w:rPr>
                <w:rFonts w:cs="Arial"/>
                <w:sz w:val="16"/>
                <w:szCs w:val="16"/>
              </w:rPr>
              <w:t>Complex inflammatory bowel disease (adults)</w:t>
            </w:r>
          </w:p>
        </w:tc>
      </w:tr>
      <w:tr w:rsidR="00FD020B" w:rsidRPr="002124DD" w14:paraId="688E5595" w14:textId="77777777" w:rsidTr="003A63F0">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2A94F346" w14:textId="77777777" w:rsidR="00FD020B" w:rsidRPr="002124DD" w:rsidRDefault="00FD020B" w:rsidP="003A63F0">
            <w:pPr>
              <w:jc w:val="center"/>
              <w:rPr>
                <w:rFonts w:cs="Arial"/>
                <w:sz w:val="16"/>
                <w:szCs w:val="16"/>
              </w:rPr>
            </w:pPr>
            <w:r w:rsidRPr="002124DD">
              <w:rPr>
                <w:rFonts w:cs="Arial"/>
                <w:sz w:val="16"/>
                <w:szCs w:val="16"/>
              </w:rPr>
              <w:t>107</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F457EBA" w14:textId="77777777" w:rsidR="00FD020B" w:rsidRPr="002124DD" w:rsidRDefault="00FD020B" w:rsidP="003A63F0">
            <w:pPr>
              <w:jc w:val="left"/>
              <w:rPr>
                <w:rFonts w:cs="Arial"/>
                <w:sz w:val="16"/>
                <w:szCs w:val="16"/>
              </w:rPr>
            </w:pPr>
            <w:r w:rsidRPr="002124DD">
              <w:rPr>
                <w:rFonts w:cs="Arial"/>
                <w:sz w:val="16"/>
                <w:szCs w:val="16"/>
              </w:rPr>
              <w:t>Specialist dentistry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181B6530" w14:textId="77777777" w:rsidR="00FD020B" w:rsidRPr="002124DD" w:rsidRDefault="00FD020B" w:rsidP="003A63F0">
            <w:pPr>
              <w:jc w:val="center"/>
              <w:rPr>
                <w:rFonts w:cs="Arial"/>
                <w:sz w:val="16"/>
                <w:szCs w:val="16"/>
              </w:rPr>
            </w:pPr>
            <w:r w:rsidRPr="002124DD">
              <w:rPr>
                <w:rFonts w:cs="Arial"/>
                <w:sz w:val="16"/>
                <w:szCs w:val="16"/>
              </w:rPr>
              <w:t>23P</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6E059E14" w14:textId="77777777" w:rsidR="00FD020B" w:rsidRPr="002124DD" w:rsidRDefault="00FD020B" w:rsidP="003A63F0">
            <w:pPr>
              <w:jc w:val="left"/>
              <w:rPr>
                <w:rFonts w:cs="Arial"/>
                <w:sz w:val="16"/>
                <w:szCs w:val="16"/>
              </w:rPr>
            </w:pPr>
            <w:r w:rsidRPr="002124DD">
              <w:rPr>
                <w:rFonts w:cs="Arial"/>
                <w:sz w:val="16"/>
                <w:szCs w:val="16"/>
              </w:rPr>
              <w:t>Specialist dentistry services for children</w:t>
            </w:r>
          </w:p>
        </w:tc>
      </w:tr>
      <w:tr w:rsidR="00FD020B" w:rsidRPr="002124DD" w14:paraId="3D35744D"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77619C2" w14:textId="77777777" w:rsidR="00FD020B" w:rsidRPr="002124DD" w:rsidRDefault="00FD020B" w:rsidP="003A63F0">
            <w:pPr>
              <w:jc w:val="center"/>
              <w:rPr>
                <w:rFonts w:cs="Arial"/>
                <w:sz w:val="16"/>
                <w:szCs w:val="16"/>
              </w:rPr>
            </w:pPr>
            <w:r w:rsidRPr="002124DD">
              <w:rPr>
                <w:rFonts w:cs="Arial"/>
                <w:sz w:val="16"/>
                <w:szCs w:val="16"/>
              </w:rPr>
              <w:t>108</w:t>
            </w:r>
          </w:p>
        </w:tc>
        <w:tc>
          <w:tcPr>
            <w:tcW w:w="3034" w:type="dxa"/>
            <w:tcBorders>
              <w:top w:val="nil"/>
              <w:left w:val="nil"/>
              <w:bottom w:val="nil"/>
              <w:right w:val="single" w:sz="4" w:space="0" w:color="auto"/>
            </w:tcBorders>
            <w:shd w:val="clear" w:color="auto" w:fill="auto"/>
            <w:vAlign w:val="center"/>
            <w:hideMark/>
          </w:tcPr>
          <w:p w14:paraId="48C6FF24" w14:textId="77777777" w:rsidR="00FD020B" w:rsidRPr="002124DD" w:rsidRDefault="00FD020B" w:rsidP="003A63F0">
            <w:pPr>
              <w:jc w:val="left"/>
              <w:rPr>
                <w:rFonts w:cs="Arial"/>
                <w:sz w:val="16"/>
                <w:szCs w:val="16"/>
              </w:rPr>
            </w:pPr>
            <w:r w:rsidRPr="002124DD">
              <w:rPr>
                <w:rFonts w:cs="Arial"/>
                <w:sz w:val="16"/>
                <w:szCs w:val="16"/>
              </w:rPr>
              <w:t>Specialist ear, nose and throat services for children</w:t>
            </w:r>
          </w:p>
        </w:tc>
        <w:tc>
          <w:tcPr>
            <w:tcW w:w="850" w:type="dxa"/>
            <w:tcBorders>
              <w:top w:val="nil"/>
              <w:left w:val="nil"/>
              <w:bottom w:val="single" w:sz="4" w:space="0" w:color="auto"/>
              <w:right w:val="single" w:sz="4" w:space="0" w:color="auto"/>
            </w:tcBorders>
            <w:shd w:val="clear" w:color="auto" w:fill="auto"/>
            <w:noWrap/>
            <w:vAlign w:val="center"/>
            <w:hideMark/>
          </w:tcPr>
          <w:p w14:paraId="1536F5DA" w14:textId="77777777" w:rsidR="00FD020B" w:rsidRPr="002124DD" w:rsidRDefault="00FD020B" w:rsidP="003A63F0">
            <w:pPr>
              <w:jc w:val="center"/>
              <w:rPr>
                <w:rFonts w:cs="Arial"/>
                <w:sz w:val="16"/>
                <w:szCs w:val="16"/>
              </w:rPr>
            </w:pPr>
            <w:r w:rsidRPr="002124DD">
              <w:rPr>
                <w:rFonts w:cs="Arial"/>
                <w:sz w:val="16"/>
                <w:szCs w:val="16"/>
              </w:rPr>
              <w:t>23D</w:t>
            </w:r>
          </w:p>
        </w:tc>
        <w:tc>
          <w:tcPr>
            <w:tcW w:w="4253" w:type="dxa"/>
            <w:tcBorders>
              <w:top w:val="nil"/>
              <w:left w:val="nil"/>
              <w:bottom w:val="single" w:sz="4" w:space="0" w:color="auto"/>
              <w:right w:val="double" w:sz="6" w:space="0" w:color="auto"/>
            </w:tcBorders>
            <w:shd w:val="clear" w:color="auto" w:fill="auto"/>
            <w:vAlign w:val="center"/>
            <w:hideMark/>
          </w:tcPr>
          <w:p w14:paraId="788263A4" w14:textId="77777777" w:rsidR="00FD020B" w:rsidRPr="002124DD" w:rsidRDefault="00FD020B" w:rsidP="003A63F0">
            <w:pPr>
              <w:jc w:val="left"/>
              <w:rPr>
                <w:rFonts w:cs="Arial"/>
                <w:sz w:val="16"/>
                <w:szCs w:val="16"/>
              </w:rPr>
            </w:pPr>
            <w:r w:rsidRPr="002124DD">
              <w:rPr>
                <w:rFonts w:cs="Arial"/>
                <w:sz w:val="16"/>
                <w:szCs w:val="16"/>
              </w:rPr>
              <w:t>Specialist ear, nose and throat services for children</w:t>
            </w:r>
          </w:p>
        </w:tc>
      </w:tr>
      <w:tr w:rsidR="00FD020B" w:rsidRPr="002124DD" w14:paraId="4F8A2DC8" w14:textId="77777777" w:rsidTr="003A63F0">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46BB9333" w14:textId="77777777" w:rsidR="00FD020B" w:rsidRPr="002124DD" w:rsidRDefault="00FD020B" w:rsidP="003A63F0">
            <w:pPr>
              <w:jc w:val="center"/>
              <w:rPr>
                <w:rFonts w:cs="Arial"/>
                <w:sz w:val="16"/>
                <w:szCs w:val="16"/>
              </w:rPr>
            </w:pPr>
            <w:r w:rsidRPr="002124DD">
              <w:rPr>
                <w:rFonts w:cs="Arial"/>
                <w:sz w:val="16"/>
                <w:szCs w:val="16"/>
              </w:rPr>
              <w:t>109</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50AF494" w14:textId="77777777" w:rsidR="00FD020B" w:rsidRPr="002124DD" w:rsidRDefault="00FD020B" w:rsidP="003A63F0">
            <w:pPr>
              <w:jc w:val="left"/>
              <w:rPr>
                <w:rFonts w:cs="Arial"/>
                <w:sz w:val="16"/>
                <w:szCs w:val="16"/>
              </w:rPr>
            </w:pPr>
            <w:r w:rsidRPr="002124DD">
              <w:rPr>
                <w:rFonts w:cs="Arial"/>
                <w:sz w:val="16"/>
                <w:szCs w:val="16"/>
              </w:rPr>
              <w:t>Specialist endocrinology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30559E92" w14:textId="77777777" w:rsidR="00FD020B" w:rsidRPr="002124DD" w:rsidRDefault="00FD020B" w:rsidP="003A63F0">
            <w:pPr>
              <w:jc w:val="center"/>
              <w:rPr>
                <w:rFonts w:cs="Arial"/>
                <w:sz w:val="16"/>
                <w:szCs w:val="16"/>
              </w:rPr>
            </w:pPr>
            <w:r w:rsidRPr="002124DD">
              <w:rPr>
                <w:rFonts w:cs="Arial"/>
                <w:sz w:val="16"/>
                <w:szCs w:val="16"/>
              </w:rPr>
              <w:t>23E</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5FB1017B" w14:textId="77777777" w:rsidR="00FD020B" w:rsidRPr="002124DD" w:rsidRDefault="00FD020B" w:rsidP="003A63F0">
            <w:pPr>
              <w:jc w:val="left"/>
              <w:rPr>
                <w:rFonts w:cs="Arial"/>
                <w:sz w:val="16"/>
                <w:szCs w:val="16"/>
              </w:rPr>
            </w:pPr>
          </w:p>
          <w:p w14:paraId="2492BF9A" w14:textId="77777777" w:rsidR="00FD020B" w:rsidRPr="002124DD" w:rsidRDefault="00FD020B" w:rsidP="003A63F0">
            <w:pPr>
              <w:jc w:val="left"/>
              <w:rPr>
                <w:rFonts w:cs="Arial"/>
                <w:sz w:val="16"/>
                <w:szCs w:val="16"/>
              </w:rPr>
            </w:pPr>
            <w:r w:rsidRPr="002124DD">
              <w:rPr>
                <w:rFonts w:cs="Arial"/>
                <w:sz w:val="16"/>
                <w:szCs w:val="16"/>
              </w:rPr>
              <w:t>Specialist endocrinology and diabetes services for children</w:t>
            </w:r>
          </w:p>
          <w:p w14:paraId="2CCD2A59" w14:textId="77777777" w:rsidR="00FD020B" w:rsidRPr="002124DD" w:rsidRDefault="00FD020B" w:rsidP="003A63F0">
            <w:pPr>
              <w:jc w:val="left"/>
              <w:rPr>
                <w:rFonts w:cs="Arial"/>
                <w:sz w:val="16"/>
                <w:szCs w:val="16"/>
              </w:rPr>
            </w:pPr>
          </w:p>
          <w:p w14:paraId="55DE6309" w14:textId="77777777" w:rsidR="00FD020B" w:rsidRPr="002124DD" w:rsidRDefault="00FD020B" w:rsidP="003A63F0">
            <w:pPr>
              <w:jc w:val="left"/>
              <w:rPr>
                <w:rFonts w:cs="Arial"/>
                <w:sz w:val="16"/>
                <w:szCs w:val="16"/>
              </w:rPr>
            </w:pPr>
          </w:p>
        </w:tc>
      </w:tr>
      <w:tr w:rsidR="00FD020B" w:rsidRPr="002124DD" w14:paraId="113EC7B8"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30B1F83" w14:textId="77777777" w:rsidR="00FD020B" w:rsidRPr="002124DD" w:rsidRDefault="00FD020B" w:rsidP="003A63F0">
            <w:pPr>
              <w:jc w:val="center"/>
              <w:rPr>
                <w:rFonts w:cs="Arial"/>
                <w:sz w:val="16"/>
                <w:szCs w:val="16"/>
              </w:rPr>
            </w:pPr>
            <w:r w:rsidRPr="002124DD">
              <w:rPr>
                <w:rFonts w:cs="Arial"/>
                <w:sz w:val="16"/>
                <w:szCs w:val="16"/>
              </w:rPr>
              <w:t>110</w:t>
            </w:r>
          </w:p>
        </w:tc>
        <w:tc>
          <w:tcPr>
            <w:tcW w:w="3034" w:type="dxa"/>
            <w:tcBorders>
              <w:top w:val="nil"/>
              <w:left w:val="nil"/>
              <w:bottom w:val="double" w:sz="6" w:space="0" w:color="auto"/>
              <w:right w:val="single" w:sz="4" w:space="0" w:color="auto"/>
            </w:tcBorders>
            <w:shd w:val="clear" w:color="auto" w:fill="auto"/>
            <w:vAlign w:val="center"/>
            <w:hideMark/>
          </w:tcPr>
          <w:p w14:paraId="5CC48D80" w14:textId="77777777" w:rsidR="00FD020B" w:rsidRPr="002124DD" w:rsidRDefault="00FD020B" w:rsidP="003A63F0">
            <w:pPr>
              <w:jc w:val="left"/>
              <w:rPr>
                <w:rFonts w:cs="Arial"/>
                <w:sz w:val="16"/>
                <w:szCs w:val="16"/>
              </w:rPr>
            </w:pPr>
            <w:r w:rsidRPr="002124DD">
              <w:rPr>
                <w:rFonts w:cs="Arial"/>
                <w:sz w:val="16"/>
                <w:szCs w:val="16"/>
              </w:rPr>
              <w:t>Specialist gastroenterology, hepatology and nutritional support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7B754815" w14:textId="77777777" w:rsidR="00FD020B" w:rsidRPr="002124DD" w:rsidRDefault="00FD020B" w:rsidP="003A63F0">
            <w:pPr>
              <w:jc w:val="center"/>
              <w:rPr>
                <w:rFonts w:cs="Arial"/>
                <w:sz w:val="16"/>
                <w:szCs w:val="16"/>
              </w:rPr>
            </w:pPr>
            <w:r w:rsidRPr="002124DD">
              <w:rPr>
                <w:rFonts w:cs="Arial"/>
                <w:sz w:val="16"/>
                <w:szCs w:val="16"/>
              </w:rPr>
              <w:t>23F</w:t>
            </w:r>
          </w:p>
        </w:tc>
        <w:tc>
          <w:tcPr>
            <w:tcW w:w="4253" w:type="dxa"/>
            <w:tcBorders>
              <w:top w:val="nil"/>
              <w:left w:val="nil"/>
              <w:bottom w:val="double" w:sz="6" w:space="0" w:color="auto"/>
              <w:right w:val="double" w:sz="6" w:space="0" w:color="auto"/>
            </w:tcBorders>
            <w:shd w:val="clear" w:color="auto" w:fill="auto"/>
            <w:vAlign w:val="center"/>
            <w:hideMark/>
          </w:tcPr>
          <w:p w14:paraId="5D5B43A4" w14:textId="77777777" w:rsidR="00FD020B" w:rsidRPr="002124DD" w:rsidRDefault="00FD020B" w:rsidP="003A63F0">
            <w:pPr>
              <w:jc w:val="left"/>
              <w:rPr>
                <w:rFonts w:cs="Arial"/>
                <w:sz w:val="16"/>
                <w:szCs w:val="16"/>
              </w:rPr>
            </w:pPr>
            <w:r w:rsidRPr="002124DD">
              <w:rPr>
                <w:rFonts w:cs="Arial"/>
                <w:sz w:val="16"/>
                <w:szCs w:val="16"/>
              </w:rPr>
              <w:t>Specialist gastroenterology, hepatology and nutritional support services for children</w:t>
            </w:r>
          </w:p>
        </w:tc>
      </w:tr>
      <w:tr w:rsidR="00FD020B" w:rsidRPr="002124DD" w14:paraId="61E507CC" w14:textId="77777777" w:rsidTr="003A63F0">
        <w:trPr>
          <w:trHeight w:val="227"/>
        </w:trPr>
        <w:tc>
          <w:tcPr>
            <w:tcW w:w="771" w:type="dxa"/>
            <w:tcBorders>
              <w:left w:val="double" w:sz="6" w:space="0" w:color="auto"/>
              <w:bottom w:val="double" w:sz="6" w:space="0" w:color="auto"/>
              <w:right w:val="single" w:sz="4" w:space="0" w:color="auto"/>
            </w:tcBorders>
            <w:shd w:val="clear" w:color="auto" w:fill="auto"/>
            <w:noWrap/>
            <w:vAlign w:val="center"/>
          </w:tcPr>
          <w:p w14:paraId="308088DB" w14:textId="77777777" w:rsidR="00FD020B" w:rsidRPr="002124DD" w:rsidRDefault="00FD020B" w:rsidP="003A63F0">
            <w:pPr>
              <w:jc w:val="center"/>
              <w:rPr>
                <w:rFonts w:cs="Arial"/>
                <w:sz w:val="16"/>
                <w:szCs w:val="16"/>
              </w:rPr>
            </w:pPr>
            <w:r w:rsidRPr="002124DD">
              <w:rPr>
                <w:rFonts w:cs="Arial"/>
                <w:sz w:val="16"/>
                <w:szCs w:val="16"/>
              </w:rPr>
              <w:t>112</w:t>
            </w:r>
          </w:p>
        </w:tc>
        <w:tc>
          <w:tcPr>
            <w:tcW w:w="3034" w:type="dxa"/>
            <w:tcBorders>
              <w:left w:val="nil"/>
              <w:bottom w:val="double" w:sz="6" w:space="0" w:color="auto"/>
              <w:right w:val="single" w:sz="4" w:space="0" w:color="auto"/>
            </w:tcBorders>
            <w:shd w:val="clear" w:color="auto" w:fill="auto"/>
            <w:vAlign w:val="center"/>
          </w:tcPr>
          <w:p w14:paraId="4E0EF713" w14:textId="77777777" w:rsidR="00FD020B" w:rsidRPr="002124DD" w:rsidRDefault="00FD020B" w:rsidP="003A63F0">
            <w:pPr>
              <w:jc w:val="left"/>
              <w:rPr>
                <w:rFonts w:cs="Arial"/>
                <w:sz w:val="16"/>
                <w:szCs w:val="16"/>
              </w:rPr>
            </w:pPr>
            <w:r w:rsidRPr="002124DD">
              <w:rPr>
                <w:rFonts w:cs="Arial"/>
                <w:sz w:val="16"/>
                <w:szCs w:val="16"/>
              </w:rPr>
              <w:t>Specialist gynaecology services for children</w:t>
            </w:r>
          </w:p>
        </w:tc>
        <w:tc>
          <w:tcPr>
            <w:tcW w:w="850" w:type="dxa"/>
            <w:tcBorders>
              <w:top w:val="nil"/>
              <w:left w:val="nil"/>
              <w:bottom w:val="double" w:sz="6" w:space="0" w:color="auto"/>
              <w:right w:val="single" w:sz="4" w:space="0" w:color="auto"/>
            </w:tcBorders>
            <w:shd w:val="clear" w:color="auto" w:fill="auto"/>
            <w:noWrap/>
            <w:vAlign w:val="center"/>
          </w:tcPr>
          <w:p w14:paraId="2F29729D" w14:textId="77777777" w:rsidR="00FD020B" w:rsidRPr="002124DD" w:rsidRDefault="00FD020B" w:rsidP="003A63F0">
            <w:pPr>
              <w:jc w:val="center"/>
              <w:rPr>
                <w:rFonts w:cs="Arial"/>
                <w:sz w:val="16"/>
                <w:szCs w:val="16"/>
              </w:rPr>
            </w:pPr>
            <w:r w:rsidRPr="002124DD">
              <w:rPr>
                <w:rFonts w:cs="Arial"/>
                <w:sz w:val="16"/>
                <w:szCs w:val="16"/>
              </w:rPr>
              <w:t>73X</w:t>
            </w:r>
          </w:p>
        </w:tc>
        <w:tc>
          <w:tcPr>
            <w:tcW w:w="4253" w:type="dxa"/>
            <w:tcBorders>
              <w:top w:val="nil"/>
              <w:left w:val="nil"/>
              <w:bottom w:val="double" w:sz="6" w:space="0" w:color="auto"/>
              <w:right w:val="double" w:sz="6" w:space="0" w:color="auto"/>
            </w:tcBorders>
            <w:shd w:val="clear" w:color="auto" w:fill="auto"/>
            <w:vAlign w:val="center"/>
          </w:tcPr>
          <w:p w14:paraId="641EBB4A" w14:textId="77777777" w:rsidR="00FD020B" w:rsidRPr="002124DD" w:rsidRDefault="00FD020B" w:rsidP="003A63F0">
            <w:pPr>
              <w:jc w:val="left"/>
              <w:rPr>
                <w:rFonts w:cs="Arial"/>
                <w:sz w:val="16"/>
                <w:szCs w:val="16"/>
              </w:rPr>
            </w:pPr>
          </w:p>
          <w:p w14:paraId="0A03DFF3" w14:textId="77777777" w:rsidR="00FD020B" w:rsidRPr="002124DD" w:rsidRDefault="00FD020B" w:rsidP="003A63F0">
            <w:pPr>
              <w:jc w:val="left"/>
              <w:rPr>
                <w:rFonts w:cs="Arial"/>
                <w:sz w:val="16"/>
                <w:szCs w:val="16"/>
              </w:rPr>
            </w:pPr>
            <w:r w:rsidRPr="002124DD">
              <w:rPr>
                <w:rFonts w:cs="Arial"/>
                <w:sz w:val="16"/>
                <w:szCs w:val="16"/>
              </w:rPr>
              <w:t>Specialist paediatric surgery services - gynaecology</w:t>
            </w:r>
          </w:p>
          <w:p w14:paraId="51B32D7D" w14:textId="77777777" w:rsidR="00FD020B" w:rsidRPr="002124DD" w:rsidRDefault="00FD020B" w:rsidP="003A63F0">
            <w:pPr>
              <w:jc w:val="left"/>
              <w:rPr>
                <w:rFonts w:cs="Arial"/>
                <w:sz w:val="16"/>
                <w:szCs w:val="16"/>
              </w:rPr>
            </w:pPr>
          </w:p>
        </w:tc>
      </w:tr>
      <w:tr w:rsidR="00FD020B" w:rsidRPr="002124DD" w14:paraId="3CFAA55A"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A6912D3" w14:textId="77777777" w:rsidR="00FD020B" w:rsidRPr="002124DD" w:rsidRDefault="00FD020B" w:rsidP="003A63F0">
            <w:pPr>
              <w:jc w:val="center"/>
              <w:rPr>
                <w:rFonts w:cs="Arial"/>
                <w:sz w:val="16"/>
                <w:szCs w:val="16"/>
              </w:rPr>
            </w:pPr>
            <w:r w:rsidRPr="002124DD">
              <w:rPr>
                <w:rFonts w:cs="Arial"/>
                <w:sz w:val="16"/>
                <w:szCs w:val="16"/>
              </w:rPr>
              <w:t>113</w:t>
            </w:r>
          </w:p>
        </w:tc>
        <w:tc>
          <w:tcPr>
            <w:tcW w:w="3034" w:type="dxa"/>
            <w:tcBorders>
              <w:top w:val="nil"/>
              <w:left w:val="nil"/>
              <w:bottom w:val="double" w:sz="6" w:space="0" w:color="auto"/>
              <w:right w:val="single" w:sz="4" w:space="0" w:color="auto"/>
            </w:tcBorders>
            <w:shd w:val="clear" w:color="auto" w:fill="auto"/>
            <w:vAlign w:val="center"/>
            <w:hideMark/>
          </w:tcPr>
          <w:p w14:paraId="1C03E9D8" w14:textId="77777777" w:rsidR="00FD020B" w:rsidRPr="002124DD" w:rsidRDefault="00FD020B" w:rsidP="003A63F0">
            <w:pPr>
              <w:jc w:val="left"/>
              <w:rPr>
                <w:rFonts w:cs="Arial"/>
                <w:sz w:val="16"/>
                <w:szCs w:val="16"/>
              </w:rPr>
            </w:pPr>
            <w:r w:rsidRPr="002124DD">
              <w:rPr>
                <w:rFonts w:cs="Arial"/>
                <w:sz w:val="16"/>
                <w:szCs w:val="16"/>
              </w:rPr>
              <w:t>Specialist haematology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5D2EB7FE" w14:textId="77777777" w:rsidR="00FD020B" w:rsidRPr="002124DD" w:rsidRDefault="00FD020B" w:rsidP="003A63F0">
            <w:pPr>
              <w:jc w:val="center"/>
              <w:rPr>
                <w:rFonts w:cs="Arial"/>
                <w:sz w:val="16"/>
                <w:szCs w:val="16"/>
              </w:rPr>
            </w:pPr>
            <w:r w:rsidRPr="002124DD">
              <w:rPr>
                <w:rFonts w:cs="Arial"/>
                <w:sz w:val="16"/>
                <w:szCs w:val="16"/>
              </w:rPr>
              <w:t>23H</w:t>
            </w:r>
          </w:p>
        </w:tc>
        <w:tc>
          <w:tcPr>
            <w:tcW w:w="4253" w:type="dxa"/>
            <w:tcBorders>
              <w:top w:val="nil"/>
              <w:left w:val="nil"/>
              <w:bottom w:val="double" w:sz="6" w:space="0" w:color="auto"/>
              <w:right w:val="double" w:sz="6" w:space="0" w:color="auto"/>
            </w:tcBorders>
            <w:shd w:val="clear" w:color="auto" w:fill="auto"/>
            <w:vAlign w:val="center"/>
            <w:hideMark/>
          </w:tcPr>
          <w:p w14:paraId="645571C6" w14:textId="77777777" w:rsidR="00FD020B" w:rsidRPr="002124DD" w:rsidRDefault="00FD020B" w:rsidP="003A63F0">
            <w:pPr>
              <w:jc w:val="left"/>
              <w:rPr>
                <w:rFonts w:cs="Arial"/>
                <w:sz w:val="16"/>
                <w:szCs w:val="16"/>
              </w:rPr>
            </w:pPr>
            <w:r w:rsidRPr="002124DD">
              <w:rPr>
                <w:rFonts w:cs="Arial"/>
                <w:sz w:val="16"/>
                <w:szCs w:val="16"/>
              </w:rPr>
              <w:t>Specialist haematology services for children</w:t>
            </w:r>
          </w:p>
        </w:tc>
      </w:tr>
      <w:tr w:rsidR="00FD020B" w:rsidRPr="002124DD" w14:paraId="2D5BBC13"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76A6412A" w14:textId="77777777" w:rsidR="00FD020B" w:rsidRPr="002124DD" w:rsidRDefault="00FD020B" w:rsidP="003A63F0">
            <w:pPr>
              <w:jc w:val="center"/>
              <w:rPr>
                <w:rFonts w:cs="Arial"/>
                <w:sz w:val="16"/>
                <w:szCs w:val="16"/>
              </w:rPr>
            </w:pPr>
            <w:r w:rsidRPr="002124DD">
              <w:rPr>
                <w:rFonts w:cs="Arial"/>
                <w:sz w:val="16"/>
                <w:szCs w:val="16"/>
              </w:rPr>
              <w:t>115B</w:t>
            </w:r>
          </w:p>
        </w:tc>
        <w:tc>
          <w:tcPr>
            <w:tcW w:w="3034" w:type="dxa"/>
            <w:tcBorders>
              <w:top w:val="nil"/>
              <w:left w:val="nil"/>
              <w:bottom w:val="double" w:sz="6" w:space="0" w:color="auto"/>
              <w:right w:val="single" w:sz="4" w:space="0" w:color="auto"/>
            </w:tcBorders>
            <w:shd w:val="clear" w:color="auto" w:fill="auto"/>
            <w:vAlign w:val="center"/>
            <w:hideMark/>
          </w:tcPr>
          <w:p w14:paraId="631ECF6F" w14:textId="77777777" w:rsidR="00FD020B" w:rsidRPr="002124DD" w:rsidRDefault="00FD020B" w:rsidP="003A63F0">
            <w:pPr>
              <w:jc w:val="left"/>
              <w:rPr>
                <w:rFonts w:cs="Arial"/>
                <w:sz w:val="16"/>
                <w:szCs w:val="16"/>
              </w:rPr>
            </w:pPr>
            <w:r w:rsidRPr="002124DD">
              <w:rPr>
                <w:rFonts w:cs="Arial"/>
                <w:sz w:val="16"/>
                <w:szCs w:val="16"/>
              </w:rPr>
              <w:t>Specialist maternity care for adults diagnosed with abnormally invasive placenta</w:t>
            </w:r>
          </w:p>
        </w:tc>
        <w:tc>
          <w:tcPr>
            <w:tcW w:w="850" w:type="dxa"/>
            <w:tcBorders>
              <w:top w:val="nil"/>
              <w:left w:val="nil"/>
              <w:bottom w:val="double" w:sz="6" w:space="0" w:color="auto"/>
              <w:right w:val="single" w:sz="4" w:space="0" w:color="auto"/>
            </w:tcBorders>
            <w:shd w:val="clear" w:color="auto" w:fill="auto"/>
            <w:noWrap/>
            <w:vAlign w:val="center"/>
            <w:hideMark/>
          </w:tcPr>
          <w:p w14:paraId="3008B3CF" w14:textId="77777777" w:rsidR="00FD020B" w:rsidRPr="002124DD" w:rsidRDefault="00FD020B" w:rsidP="003A63F0">
            <w:pPr>
              <w:jc w:val="center"/>
              <w:rPr>
                <w:rFonts w:cs="Arial"/>
                <w:sz w:val="16"/>
                <w:szCs w:val="16"/>
              </w:rPr>
            </w:pPr>
            <w:r w:rsidRPr="002124DD">
              <w:rPr>
                <w:rFonts w:cs="Arial"/>
                <w:sz w:val="16"/>
                <w:szCs w:val="16"/>
              </w:rPr>
              <w:t>04G</w:t>
            </w:r>
          </w:p>
        </w:tc>
        <w:tc>
          <w:tcPr>
            <w:tcW w:w="4253" w:type="dxa"/>
            <w:tcBorders>
              <w:top w:val="nil"/>
              <w:left w:val="nil"/>
              <w:bottom w:val="double" w:sz="6" w:space="0" w:color="auto"/>
              <w:right w:val="double" w:sz="6" w:space="0" w:color="auto"/>
            </w:tcBorders>
            <w:shd w:val="clear" w:color="auto" w:fill="auto"/>
            <w:vAlign w:val="center"/>
            <w:hideMark/>
          </w:tcPr>
          <w:p w14:paraId="58E6E7E9" w14:textId="77777777" w:rsidR="00FD020B" w:rsidRPr="002124DD" w:rsidRDefault="00FD020B" w:rsidP="003A63F0">
            <w:pPr>
              <w:jc w:val="left"/>
              <w:rPr>
                <w:rFonts w:cs="Arial"/>
                <w:sz w:val="16"/>
                <w:szCs w:val="16"/>
              </w:rPr>
            </w:pPr>
            <w:r w:rsidRPr="002124DD">
              <w:rPr>
                <w:rFonts w:cs="Arial"/>
                <w:sz w:val="16"/>
                <w:szCs w:val="16"/>
              </w:rPr>
              <w:t>Specialist maternity care for women diagnosed with abnormally invasive placenta</w:t>
            </w:r>
          </w:p>
        </w:tc>
      </w:tr>
      <w:tr w:rsidR="00FD020B" w:rsidRPr="002124DD" w14:paraId="75806328"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34AE3FE" w14:textId="77777777" w:rsidR="00FD020B" w:rsidRPr="002124DD" w:rsidRDefault="00FD020B" w:rsidP="003A63F0">
            <w:pPr>
              <w:jc w:val="center"/>
              <w:rPr>
                <w:rFonts w:cs="Arial"/>
                <w:sz w:val="16"/>
                <w:szCs w:val="16"/>
              </w:rPr>
            </w:pPr>
            <w:r w:rsidRPr="002124DD">
              <w:rPr>
                <w:rFonts w:cs="Arial"/>
                <w:sz w:val="16"/>
                <w:szCs w:val="16"/>
              </w:rPr>
              <w:t>118</w:t>
            </w:r>
          </w:p>
        </w:tc>
        <w:tc>
          <w:tcPr>
            <w:tcW w:w="3034" w:type="dxa"/>
            <w:tcBorders>
              <w:top w:val="nil"/>
              <w:left w:val="nil"/>
              <w:bottom w:val="double" w:sz="6" w:space="0" w:color="auto"/>
              <w:right w:val="single" w:sz="4" w:space="0" w:color="auto"/>
            </w:tcBorders>
            <w:shd w:val="clear" w:color="auto" w:fill="auto"/>
            <w:vAlign w:val="center"/>
            <w:hideMark/>
          </w:tcPr>
          <w:p w14:paraId="5B195EDD" w14:textId="77777777" w:rsidR="00FD020B" w:rsidRPr="002124DD" w:rsidRDefault="00FD020B" w:rsidP="003A63F0">
            <w:pPr>
              <w:jc w:val="left"/>
              <w:rPr>
                <w:rFonts w:cs="Arial"/>
                <w:sz w:val="16"/>
                <w:szCs w:val="16"/>
              </w:rPr>
            </w:pPr>
            <w:r w:rsidRPr="002124DD">
              <w:rPr>
                <w:rFonts w:cs="Arial"/>
                <w:sz w:val="16"/>
                <w:szCs w:val="16"/>
              </w:rPr>
              <w:t>Neonatal critical care services</w:t>
            </w:r>
          </w:p>
        </w:tc>
        <w:tc>
          <w:tcPr>
            <w:tcW w:w="850" w:type="dxa"/>
            <w:tcBorders>
              <w:top w:val="nil"/>
              <w:left w:val="nil"/>
              <w:bottom w:val="double" w:sz="6" w:space="0" w:color="auto"/>
              <w:right w:val="single" w:sz="4" w:space="0" w:color="auto"/>
            </w:tcBorders>
            <w:shd w:val="clear" w:color="auto" w:fill="auto"/>
            <w:noWrap/>
            <w:vAlign w:val="center"/>
            <w:hideMark/>
          </w:tcPr>
          <w:p w14:paraId="77592B15" w14:textId="77777777" w:rsidR="00FD020B" w:rsidRPr="002124DD" w:rsidRDefault="00FD020B" w:rsidP="003A63F0">
            <w:pPr>
              <w:jc w:val="center"/>
              <w:rPr>
                <w:rFonts w:cs="Arial"/>
                <w:sz w:val="16"/>
                <w:szCs w:val="16"/>
              </w:rPr>
            </w:pPr>
            <w:r w:rsidRPr="002124DD">
              <w:rPr>
                <w:rFonts w:cs="Arial"/>
                <w:sz w:val="16"/>
                <w:szCs w:val="16"/>
              </w:rPr>
              <w:t>NIC</w:t>
            </w:r>
          </w:p>
        </w:tc>
        <w:tc>
          <w:tcPr>
            <w:tcW w:w="4253" w:type="dxa"/>
            <w:tcBorders>
              <w:top w:val="nil"/>
              <w:left w:val="nil"/>
              <w:bottom w:val="double" w:sz="6" w:space="0" w:color="auto"/>
              <w:right w:val="double" w:sz="6" w:space="0" w:color="auto"/>
            </w:tcBorders>
            <w:shd w:val="clear" w:color="auto" w:fill="auto"/>
            <w:vAlign w:val="center"/>
            <w:hideMark/>
          </w:tcPr>
          <w:p w14:paraId="32D6CCED" w14:textId="77777777" w:rsidR="00FD020B" w:rsidRPr="002124DD" w:rsidRDefault="00FD020B" w:rsidP="003A63F0">
            <w:pPr>
              <w:jc w:val="left"/>
              <w:rPr>
                <w:rFonts w:cs="Arial"/>
                <w:sz w:val="16"/>
                <w:szCs w:val="16"/>
              </w:rPr>
            </w:pPr>
            <w:r w:rsidRPr="002124DD">
              <w:rPr>
                <w:rFonts w:cs="Arial"/>
                <w:sz w:val="16"/>
                <w:szCs w:val="16"/>
              </w:rPr>
              <w:t>Specialist neonatal care services</w:t>
            </w:r>
          </w:p>
        </w:tc>
      </w:tr>
      <w:tr w:rsidR="00FD020B" w:rsidRPr="002124DD" w14:paraId="5D22450A"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968E52C" w14:textId="77777777" w:rsidR="00FD020B" w:rsidRPr="002124DD" w:rsidRDefault="00FD020B" w:rsidP="003A63F0">
            <w:pPr>
              <w:jc w:val="center"/>
              <w:rPr>
                <w:rFonts w:cs="Arial"/>
                <w:sz w:val="16"/>
                <w:szCs w:val="16"/>
              </w:rPr>
            </w:pPr>
            <w:r w:rsidRPr="002124DD">
              <w:rPr>
                <w:rFonts w:cs="Arial"/>
                <w:sz w:val="16"/>
                <w:szCs w:val="16"/>
              </w:rPr>
              <w:t>119</w:t>
            </w:r>
          </w:p>
        </w:tc>
        <w:tc>
          <w:tcPr>
            <w:tcW w:w="3034" w:type="dxa"/>
            <w:tcBorders>
              <w:top w:val="nil"/>
              <w:left w:val="nil"/>
              <w:bottom w:val="nil"/>
              <w:right w:val="single" w:sz="4" w:space="0" w:color="auto"/>
            </w:tcBorders>
            <w:shd w:val="clear" w:color="auto" w:fill="auto"/>
            <w:vAlign w:val="center"/>
            <w:hideMark/>
          </w:tcPr>
          <w:p w14:paraId="282CBBB4" w14:textId="77777777" w:rsidR="00FD020B" w:rsidRPr="002124DD" w:rsidRDefault="00FD020B" w:rsidP="003A63F0">
            <w:pPr>
              <w:jc w:val="left"/>
              <w:rPr>
                <w:rFonts w:cs="Arial"/>
                <w:sz w:val="16"/>
                <w:szCs w:val="16"/>
              </w:rPr>
            </w:pPr>
            <w:r w:rsidRPr="002124DD">
              <w:rPr>
                <w:rFonts w:cs="Arial"/>
                <w:sz w:val="16"/>
                <w:szCs w:val="16"/>
              </w:rPr>
              <w:t>Specialist neuroscience services for children</w:t>
            </w:r>
          </w:p>
        </w:tc>
        <w:tc>
          <w:tcPr>
            <w:tcW w:w="850" w:type="dxa"/>
            <w:tcBorders>
              <w:top w:val="nil"/>
              <w:left w:val="nil"/>
              <w:bottom w:val="single" w:sz="4" w:space="0" w:color="auto"/>
              <w:right w:val="single" w:sz="4" w:space="0" w:color="auto"/>
            </w:tcBorders>
            <w:shd w:val="clear" w:color="auto" w:fill="auto"/>
            <w:noWrap/>
            <w:vAlign w:val="center"/>
            <w:hideMark/>
          </w:tcPr>
          <w:p w14:paraId="57299F63" w14:textId="77777777" w:rsidR="00FD020B" w:rsidRPr="002124DD" w:rsidRDefault="00FD020B" w:rsidP="003A63F0">
            <w:pPr>
              <w:jc w:val="center"/>
              <w:rPr>
                <w:rFonts w:cs="Arial"/>
                <w:sz w:val="16"/>
                <w:szCs w:val="16"/>
              </w:rPr>
            </w:pPr>
            <w:r w:rsidRPr="002124DD">
              <w:rPr>
                <w:rFonts w:cs="Arial"/>
                <w:sz w:val="16"/>
                <w:szCs w:val="16"/>
              </w:rPr>
              <w:t>23M</w:t>
            </w:r>
          </w:p>
        </w:tc>
        <w:tc>
          <w:tcPr>
            <w:tcW w:w="4253" w:type="dxa"/>
            <w:tcBorders>
              <w:top w:val="nil"/>
              <w:left w:val="nil"/>
              <w:bottom w:val="single" w:sz="4" w:space="0" w:color="auto"/>
              <w:right w:val="double" w:sz="6" w:space="0" w:color="auto"/>
            </w:tcBorders>
            <w:shd w:val="clear" w:color="auto" w:fill="auto"/>
            <w:vAlign w:val="center"/>
            <w:hideMark/>
          </w:tcPr>
          <w:p w14:paraId="72D47F3D" w14:textId="77777777" w:rsidR="00FD020B" w:rsidRPr="002124DD" w:rsidRDefault="00FD020B" w:rsidP="003A63F0">
            <w:pPr>
              <w:jc w:val="left"/>
              <w:rPr>
                <w:rFonts w:cs="Arial"/>
                <w:sz w:val="16"/>
                <w:szCs w:val="16"/>
              </w:rPr>
            </w:pPr>
            <w:r w:rsidRPr="002124DD">
              <w:rPr>
                <w:rFonts w:cs="Arial"/>
                <w:sz w:val="16"/>
                <w:szCs w:val="16"/>
              </w:rPr>
              <w:t>Specialist neuroscience services for children</w:t>
            </w:r>
          </w:p>
        </w:tc>
      </w:tr>
      <w:tr w:rsidR="00FD020B" w:rsidRPr="002124DD" w14:paraId="543BB56E" w14:textId="77777777" w:rsidTr="003A63F0">
        <w:trPr>
          <w:trHeight w:val="218"/>
        </w:trPr>
        <w:tc>
          <w:tcPr>
            <w:tcW w:w="771" w:type="dxa"/>
            <w:tcBorders>
              <w:top w:val="nil"/>
              <w:left w:val="double" w:sz="6" w:space="0" w:color="auto"/>
              <w:right w:val="single" w:sz="4" w:space="0" w:color="auto"/>
            </w:tcBorders>
            <w:shd w:val="clear" w:color="auto" w:fill="auto"/>
            <w:noWrap/>
            <w:vAlign w:val="center"/>
            <w:hideMark/>
          </w:tcPr>
          <w:p w14:paraId="06BF7078"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right w:val="single" w:sz="4" w:space="0" w:color="auto"/>
            </w:tcBorders>
            <w:shd w:val="clear" w:color="auto" w:fill="auto"/>
            <w:vAlign w:val="center"/>
            <w:hideMark/>
          </w:tcPr>
          <w:p w14:paraId="794A6B48"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7029222" w14:textId="77777777" w:rsidR="00FD020B" w:rsidRPr="002124DD" w:rsidRDefault="00FD020B" w:rsidP="003A63F0">
            <w:pPr>
              <w:jc w:val="center"/>
              <w:rPr>
                <w:rFonts w:cs="Arial"/>
                <w:sz w:val="16"/>
                <w:szCs w:val="16"/>
              </w:rPr>
            </w:pPr>
            <w:r w:rsidRPr="002124DD">
              <w:rPr>
                <w:rFonts w:cs="Arial"/>
                <w:sz w:val="16"/>
                <w:szCs w:val="16"/>
              </w:rPr>
              <w:t>07Y</w:t>
            </w:r>
          </w:p>
        </w:tc>
        <w:tc>
          <w:tcPr>
            <w:tcW w:w="4253" w:type="dxa"/>
            <w:tcBorders>
              <w:top w:val="nil"/>
              <w:left w:val="nil"/>
              <w:bottom w:val="single" w:sz="4" w:space="0" w:color="auto"/>
              <w:right w:val="double" w:sz="6" w:space="0" w:color="auto"/>
            </w:tcBorders>
            <w:shd w:val="clear" w:color="auto" w:fill="auto"/>
            <w:vAlign w:val="center"/>
            <w:hideMark/>
          </w:tcPr>
          <w:p w14:paraId="78ACE842" w14:textId="77777777" w:rsidR="00FD020B" w:rsidRPr="002124DD" w:rsidRDefault="00FD020B" w:rsidP="003A63F0">
            <w:pPr>
              <w:jc w:val="left"/>
              <w:rPr>
                <w:rFonts w:cs="Arial"/>
                <w:sz w:val="16"/>
                <w:szCs w:val="16"/>
              </w:rPr>
            </w:pPr>
            <w:r w:rsidRPr="002124DD">
              <w:rPr>
                <w:rFonts w:cs="Arial"/>
                <w:sz w:val="16"/>
                <w:szCs w:val="16"/>
              </w:rPr>
              <w:t xml:space="preserve">Paediatric neurorehabilitation </w:t>
            </w:r>
          </w:p>
          <w:p w14:paraId="1C5717E0" w14:textId="77777777" w:rsidR="00FD020B" w:rsidRPr="002124DD" w:rsidRDefault="00FD020B" w:rsidP="003A63F0">
            <w:pPr>
              <w:jc w:val="left"/>
              <w:rPr>
                <w:rFonts w:cs="Arial"/>
                <w:sz w:val="16"/>
                <w:szCs w:val="16"/>
              </w:rPr>
            </w:pPr>
          </w:p>
        </w:tc>
      </w:tr>
      <w:tr w:rsidR="00FD020B" w:rsidRPr="002124DD" w14:paraId="1320F105" w14:textId="77777777" w:rsidTr="003A63F0">
        <w:trPr>
          <w:trHeight w:val="227"/>
        </w:trPr>
        <w:tc>
          <w:tcPr>
            <w:tcW w:w="771" w:type="dxa"/>
            <w:tcBorders>
              <w:top w:val="nil"/>
              <w:left w:val="double" w:sz="6" w:space="0" w:color="auto"/>
              <w:bottom w:val="double" w:sz="4" w:space="0" w:color="auto"/>
              <w:right w:val="single" w:sz="4" w:space="0" w:color="auto"/>
            </w:tcBorders>
            <w:shd w:val="clear" w:color="auto" w:fill="auto"/>
            <w:noWrap/>
            <w:vAlign w:val="center"/>
            <w:hideMark/>
          </w:tcPr>
          <w:p w14:paraId="11AC1AA0"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4" w:space="0" w:color="auto"/>
              <w:right w:val="single" w:sz="4" w:space="0" w:color="auto"/>
            </w:tcBorders>
            <w:shd w:val="clear" w:color="auto" w:fill="auto"/>
            <w:vAlign w:val="center"/>
            <w:hideMark/>
          </w:tcPr>
          <w:p w14:paraId="1286218D"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EC1E541" w14:textId="77777777" w:rsidR="00FD020B" w:rsidRPr="002124DD" w:rsidRDefault="00FD020B" w:rsidP="003A63F0">
            <w:pPr>
              <w:jc w:val="center"/>
              <w:rPr>
                <w:rFonts w:cs="Arial"/>
                <w:sz w:val="16"/>
                <w:szCs w:val="16"/>
              </w:rPr>
            </w:pPr>
            <w:r w:rsidRPr="002124DD">
              <w:rPr>
                <w:rFonts w:cs="Arial"/>
                <w:sz w:val="16"/>
                <w:szCs w:val="16"/>
              </w:rPr>
              <w:t>08J</w:t>
            </w:r>
          </w:p>
        </w:tc>
        <w:tc>
          <w:tcPr>
            <w:tcW w:w="4253" w:type="dxa"/>
            <w:tcBorders>
              <w:top w:val="nil"/>
              <w:left w:val="nil"/>
              <w:bottom w:val="single" w:sz="4" w:space="0" w:color="auto"/>
              <w:right w:val="double" w:sz="6" w:space="0" w:color="auto"/>
            </w:tcBorders>
            <w:shd w:val="clear" w:color="auto" w:fill="auto"/>
            <w:vAlign w:val="center"/>
            <w:hideMark/>
          </w:tcPr>
          <w:p w14:paraId="2F84CFF2" w14:textId="77777777" w:rsidR="00FD020B" w:rsidRPr="002124DD" w:rsidRDefault="00FD020B" w:rsidP="003A63F0">
            <w:pPr>
              <w:jc w:val="left"/>
              <w:rPr>
                <w:rFonts w:cs="Arial"/>
                <w:sz w:val="16"/>
                <w:szCs w:val="16"/>
              </w:rPr>
            </w:pPr>
            <w:r w:rsidRPr="002124DD">
              <w:rPr>
                <w:rFonts w:cs="Arial"/>
                <w:sz w:val="16"/>
                <w:szCs w:val="16"/>
              </w:rPr>
              <w:t xml:space="preserve">Selective dorsal rhizotomy </w:t>
            </w:r>
          </w:p>
          <w:p w14:paraId="152A4EE2" w14:textId="77777777" w:rsidR="00FD020B" w:rsidRPr="002124DD" w:rsidRDefault="00FD020B" w:rsidP="003A63F0">
            <w:pPr>
              <w:jc w:val="left"/>
              <w:rPr>
                <w:rFonts w:cs="Arial"/>
                <w:sz w:val="16"/>
                <w:szCs w:val="16"/>
              </w:rPr>
            </w:pPr>
          </w:p>
        </w:tc>
      </w:tr>
      <w:tr w:rsidR="00FD020B" w:rsidRPr="002124DD" w14:paraId="6DB4A5EF" w14:textId="77777777" w:rsidTr="003A63F0">
        <w:trPr>
          <w:trHeight w:val="227"/>
        </w:trPr>
        <w:tc>
          <w:tcPr>
            <w:tcW w:w="771" w:type="dxa"/>
            <w:tcBorders>
              <w:top w:val="double" w:sz="4" w:space="0" w:color="auto"/>
              <w:left w:val="double" w:sz="6" w:space="0" w:color="auto"/>
              <w:bottom w:val="double" w:sz="6" w:space="0" w:color="auto"/>
              <w:right w:val="single" w:sz="4" w:space="0" w:color="auto"/>
            </w:tcBorders>
            <w:shd w:val="clear" w:color="auto" w:fill="auto"/>
            <w:noWrap/>
            <w:vAlign w:val="center"/>
            <w:hideMark/>
          </w:tcPr>
          <w:p w14:paraId="71CB1A24" w14:textId="77777777" w:rsidR="00FD020B" w:rsidRPr="002124DD" w:rsidRDefault="00FD020B" w:rsidP="003A63F0">
            <w:pPr>
              <w:jc w:val="center"/>
              <w:rPr>
                <w:rFonts w:cs="Arial"/>
                <w:sz w:val="16"/>
                <w:szCs w:val="16"/>
              </w:rPr>
            </w:pPr>
            <w:r w:rsidRPr="002124DD">
              <w:rPr>
                <w:rFonts w:cs="Arial"/>
                <w:sz w:val="16"/>
                <w:szCs w:val="16"/>
              </w:rPr>
              <w:t>120</w:t>
            </w:r>
          </w:p>
        </w:tc>
        <w:tc>
          <w:tcPr>
            <w:tcW w:w="3034" w:type="dxa"/>
            <w:tcBorders>
              <w:top w:val="double" w:sz="4" w:space="0" w:color="auto"/>
              <w:left w:val="nil"/>
              <w:bottom w:val="double" w:sz="6" w:space="0" w:color="auto"/>
              <w:right w:val="single" w:sz="4" w:space="0" w:color="auto"/>
            </w:tcBorders>
            <w:shd w:val="clear" w:color="auto" w:fill="auto"/>
            <w:vAlign w:val="center"/>
            <w:hideMark/>
          </w:tcPr>
          <w:p w14:paraId="17B6C24E" w14:textId="77777777" w:rsidR="00FD020B" w:rsidRPr="002124DD" w:rsidRDefault="00FD020B" w:rsidP="003A63F0">
            <w:pPr>
              <w:jc w:val="left"/>
              <w:rPr>
                <w:rFonts w:cs="Arial"/>
                <w:sz w:val="16"/>
                <w:szCs w:val="16"/>
              </w:rPr>
            </w:pPr>
            <w:r w:rsidRPr="002124DD">
              <w:rPr>
                <w:rFonts w:cs="Arial"/>
                <w:sz w:val="16"/>
                <w:szCs w:val="16"/>
              </w:rPr>
              <w:t>Specialist ophthalmology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5948DB1D" w14:textId="77777777" w:rsidR="00FD020B" w:rsidRPr="002124DD" w:rsidRDefault="00FD020B" w:rsidP="003A63F0">
            <w:pPr>
              <w:jc w:val="center"/>
              <w:rPr>
                <w:rFonts w:cs="Arial"/>
                <w:sz w:val="16"/>
                <w:szCs w:val="16"/>
              </w:rPr>
            </w:pPr>
            <w:r w:rsidRPr="002124DD">
              <w:rPr>
                <w:rFonts w:cs="Arial"/>
                <w:sz w:val="16"/>
                <w:szCs w:val="16"/>
              </w:rPr>
              <w:t>23N</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5B0ACAE4" w14:textId="77777777" w:rsidR="00FD020B" w:rsidRPr="002124DD" w:rsidRDefault="00FD020B" w:rsidP="003A63F0">
            <w:pPr>
              <w:jc w:val="left"/>
              <w:rPr>
                <w:rFonts w:cs="Arial"/>
                <w:sz w:val="16"/>
                <w:szCs w:val="16"/>
              </w:rPr>
            </w:pPr>
          </w:p>
          <w:p w14:paraId="4816611F" w14:textId="77777777" w:rsidR="00FD020B" w:rsidRPr="002124DD" w:rsidRDefault="00FD020B" w:rsidP="003A63F0">
            <w:pPr>
              <w:jc w:val="left"/>
              <w:rPr>
                <w:rFonts w:cs="Arial"/>
                <w:sz w:val="16"/>
                <w:szCs w:val="16"/>
              </w:rPr>
            </w:pPr>
            <w:r w:rsidRPr="002124DD">
              <w:rPr>
                <w:rFonts w:cs="Arial"/>
                <w:sz w:val="16"/>
                <w:szCs w:val="16"/>
              </w:rPr>
              <w:t>Specialist ophthalmology services for children</w:t>
            </w:r>
          </w:p>
          <w:p w14:paraId="1D98C95E" w14:textId="77777777" w:rsidR="00FD020B" w:rsidRPr="002124DD" w:rsidRDefault="00FD020B" w:rsidP="003A63F0">
            <w:pPr>
              <w:jc w:val="left"/>
              <w:rPr>
                <w:rFonts w:cs="Arial"/>
                <w:sz w:val="16"/>
                <w:szCs w:val="16"/>
              </w:rPr>
            </w:pPr>
          </w:p>
          <w:p w14:paraId="0971CC3B" w14:textId="77777777" w:rsidR="00FD020B" w:rsidRPr="002124DD" w:rsidRDefault="00FD020B" w:rsidP="003A63F0">
            <w:pPr>
              <w:jc w:val="left"/>
              <w:rPr>
                <w:rFonts w:cs="Arial"/>
                <w:sz w:val="16"/>
                <w:szCs w:val="16"/>
              </w:rPr>
            </w:pPr>
          </w:p>
        </w:tc>
      </w:tr>
      <w:tr w:rsidR="00FD020B" w:rsidRPr="002124DD" w14:paraId="53B79A3B"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464EABFF" w14:textId="77777777" w:rsidR="00FD020B" w:rsidRPr="002124DD" w:rsidRDefault="00FD020B" w:rsidP="003A63F0">
            <w:pPr>
              <w:jc w:val="center"/>
              <w:rPr>
                <w:rFonts w:cs="Arial"/>
                <w:sz w:val="16"/>
                <w:szCs w:val="16"/>
              </w:rPr>
            </w:pPr>
            <w:r w:rsidRPr="002124DD">
              <w:rPr>
                <w:rFonts w:cs="Arial"/>
                <w:sz w:val="16"/>
                <w:szCs w:val="16"/>
              </w:rPr>
              <w:lastRenderedPageBreak/>
              <w:t>121</w:t>
            </w:r>
          </w:p>
        </w:tc>
        <w:tc>
          <w:tcPr>
            <w:tcW w:w="3034" w:type="dxa"/>
            <w:tcBorders>
              <w:top w:val="nil"/>
              <w:left w:val="nil"/>
              <w:bottom w:val="double" w:sz="6" w:space="0" w:color="auto"/>
              <w:right w:val="single" w:sz="4" w:space="0" w:color="auto"/>
            </w:tcBorders>
            <w:shd w:val="clear" w:color="auto" w:fill="auto"/>
            <w:vAlign w:val="center"/>
            <w:hideMark/>
          </w:tcPr>
          <w:p w14:paraId="53293E50" w14:textId="77777777" w:rsidR="00FD020B" w:rsidRPr="002124DD" w:rsidRDefault="00FD020B" w:rsidP="003A63F0">
            <w:pPr>
              <w:jc w:val="left"/>
              <w:rPr>
                <w:rFonts w:cs="Arial"/>
                <w:sz w:val="16"/>
                <w:szCs w:val="16"/>
              </w:rPr>
            </w:pPr>
            <w:r w:rsidRPr="002124DD">
              <w:rPr>
                <w:rFonts w:cs="Arial"/>
                <w:sz w:val="16"/>
                <w:szCs w:val="16"/>
              </w:rPr>
              <w:t>Specialist orthopaedic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70485362" w14:textId="77777777" w:rsidR="00FD020B" w:rsidRPr="002124DD" w:rsidRDefault="00FD020B" w:rsidP="003A63F0">
            <w:pPr>
              <w:jc w:val="center"/>
              <w:rPr>
                <w:rFonts w:cs="Arial"/>
                <w:sz w:val="16"/>
                <w:szCs w:val="16"/>
              </w:rPr>
            </w:pPr>
            <w:r w:rsidRPr="002124DD">
              <w:rPr>
                <w:rFonts w:cs="Arial"/>
                <w:sz w:val="16"/>
                <w:szCs w:val="16"/>
              </w:rPr>
              <w:t>23Q</w:t>
            </w:r>
          </w:p>
        </w:tc>
        <w:tc>
          <w:tcPr>
            <w:tcW w:w="4253" w:type="dxa"/>
            <w:tcBorders>
              <w:top w:val="nil"/>
              <w:left w:val="nil"/>
              <w:bottom w:val="double" w:sz="6" w:space="0" w:color="auto"/>
              <w:right w:val="double" w:sz="6" w:space="0" w:color="auto"/>
            </w:tcBorders>
            <w:shd w:val="clear" w:color="auto" w:fill="auto"/>
            <w:vAlign w:val="center"/>
            <w:hideMark/>
          </w:tcPr>
          <w:p w14:paraId="21B3CC04" w14:textId="77777777" w:rsidR="00FD020B" w:rsidRPr="002124DD" w:rsidRDefault="00FD020B" w:rsidP="003A63F0">
            <w:pPr>
              <w:jc w:val="left"/>
              <w:rPr>
                <w:rFonts w:cs="Arial"/>
                <w:sz w:val="16"/>
                <w:szCs w:val="16"/>
              </w:rPr>
            </w:pPr>
            <w:r w:rsidRPr="002124DD">
              <w:rPr>
                <w:rFonts w:cs="Arial"/>
                <w:sz w:val="16"/>
                <w:szCs w:val="16"/>
              </w:rPr>
              <w:t>Specialist orthopaedic services for children</w:t>
            </w:r>
          </w:p>
          <w:p w14:paraId="09A68136" w14:textId="77777777" w:rsidR="00FD020B" w:rsidRPr="002124DD" w:rsidRDefault="00FD020B" w:rsidP="003A63F0">
            <w:pPr>
              <w:jc w:val="left"/>
              <w:rPr>
                <w:rFonts w:cs="Arial"/>
                <w:sz w:val="16"/>
                <w:szCs w:val="16"/>
              </w:rPr>
            </w:pPr>
          </w:p>
        </w:tc>
      </w:tr>
      <w:tr w:rsidR="00FD020B" w:rsidRPr="002124DD" w14:paraId="13CF1605" w14:textId="77777777" w:rsidTr="003A63F0">
        <w:trPr>
          <w:trHeight w:val="227"/>
        </w:trPr>
        <w:tc>
          <w:tcPr>
            <w:tcW w:w="771" w:type="dxa"/>
            <w:tcBorders>
              <w:top w:val="double" w:sz="6" w:space="0" w:color="auto"/>
              <w:left w:val="double" w:sz="6" w:space="0" w:color="auto"/>
              <w:bottom w:val="double" w:sz="4" w:space="0" w:color="auto"/>
              <w:right w:val="single" w:sz="4" w:space="0" w:color="auto"/>
            </w:tcBorders>
            <w:shd w:val="clear" w:color="auto" w:fill="auto"/>
            <w:noWrap/>
            <w:vAlign w:val="center"/>
            <w:hideMark/>
          </w:tcPr>
          <w:p w14:paraId="45A4AA51" w14:textId="77777777" w:rsidR="00FD020B" w:rsidRPr="002124DD" w:rsidRDefault="00FD020B" w:rsidP="003A63F0">
            <w:pPr>
              <w:jc w:val="center"/>
              <w:rPr>
                <w:rFonts w:cs="Arial"/>
                <w:sz w:val="16"/>
                <w:szCs w:val="16"/>
              </w:rPr>
            </w:pPr>
            <w:r w:rsidRPr="002124DD">
              <w:rPr>
                <w:rFonts w:cs="Arial"/>
                <w:sz w:val="16"/>
                <w:szCs w:val="16"/>
              </w:rPr>
              <w:t>122</w:t>
            </w:r>
          </w:p>
        </w:tc>
        <w:tc>
          <w:tcPr>
            <w:tcW w:w="3034" w:type="dxa"/>
            <w:tcBorders>
              <w:top w:val="double" w:sz="6" w:space="0" w:color="auto"/>
              <w:left w:val="nil"/>
              <w:bottom w:val="double" w:sz="4" w:space="0" w:color="auto"/>
              <w:right w:val="single" w:sz="4" w:space="0" w:color="auto"/>
            </w:tcBorders>
            <w:shd w:val="clear" w:color="auto" w:fill="auto"/>
            <w:vAlign w:val="center"/>
            <w:hideMark/>
          </w:tcPr>
          <w:p w14:paraId="5926B9F2" w14:textId="77777777" w:rsidR="00FD020B" w:rsidRPr="002124DD" w:rsidRDefault="00FD020B" w:rsidP="003A63F0">
            <w:pPr>
              <w:jc w:val="left"/>
              <w:rPr>
                <w:rFonts w:cs="Arial"/>
                <w:sz w:val="16"/>
                <w:szCs w:val="16"/>
              </w:rPr>
            </w:pPr>
            <w:r w:rsidRPr="002124DD">
              <w:rPr>
                <w:rFonts w:cs="Arial"/>
                <w:sz w:val="16"/>
                <w:szCs w:val="16"/>
              </w:rPr>
              <w:t>Paediatric critical care services</w:t>
            </w:r>
          </w:p>
        </w:tc>
        <w:tc>
          <w:tcPr>
            <w:tcW w:w="850" w:type="dxa"/>
            <w:tcBorders>
              <w:top w:val="nil"/>
              <w:left w:val="nil"/>
              <w:bottom w:val="single" w:sz="4" w:space="0" w:color="auto"/>
              <w:right w:val="single" w:sz="4" w:space="0" w:color="auto"/>
            </w:tcBorders>
            <w:shd w:val="clear" w:color="auto" w:fill="auto"/>
            <w:noWrap/>
            <w:vAlign w:val="center"/>
            <w:hideMark/>
          </w:tcPr>
          <w:p w14:paraId="3DB84E8F" w14:textId="77777777" w:rsidR="00FD020B" w:rsidRPr="002124DD" w:rsidRDefault="00FD020B" w:rsidP="003A63F0">
            <w:pPr>
              <w:jc w:val="center"/>
              <w:rPr>
                <w:rFonts w:cs="Arial"/>
                <w:sz w:val="16"/>
                <w:szCs w:val="16"/>
              </w:rPr>
            </w:pPr>
            <w:r w:rsidRPr="002124DD">
              <w:rPr>
                <w:rFonts w:cs="Arial"/>
                <w:sz w:val="16"/>
                <w:szCs w:val="16"/>
              </w:rPr>
              <w:t>PIC</w:t>
            </w:r>
          </w:p>
        </w:tc>
        <w:tc>
          <w:tcPr>
            <w:tcW w:w="4253" w:type="dxa"/>
            <w:tcBorders>
              <w:top w:val="nil"/>
              <w:left w:val="nil"/>
              <w:bottom w:val="single" w:sz="4" w:space="0" w:color="auto"/>
              <w:right w:val="double" w:sz="6" w:space="0" w:color="auto"/>
            </w:tcBorders>
            <w:shd w:val="clear" w:color="auto" w:fill="auto"/>
            <w:vAlign w:val="center"/>
            <w:hideMark/>
          </w:tcPr>
          <w:p w14:paraId="62AA8F07" w14:textId="77777777" w:rsidR="00FD020B" w:rsidRPr="002124DD" w:rsidRDefault="00FD020B" w:rsidP="003A63F0">
            <w:pPr>
              <w:jc w:val="left"/>
              <w:rPr>
                <w:rFonts w:cs="Arial"/>
                <w:sz w:val="16"/>
                <w:szCs w:val="16"/>
              </w:rPr>
            </w:pPr>
            <w:r w:rsidRPr="002124DD">
              <w:rPr>
                <w:rFonts w:cs="Arial"/>
                <w:sz w:val="16"/>
                <w:szCs w:val="16"/>
              </w:rPr>
              <w:t>Specialist paediatric intensive care services</w:t>
            </w:r>
          </w:p>
          <w:p w14:paraId="443DD988" w14:textId="77777777" w:rsidR="00FD020B" w:rsidRPr="002124DD" w:rsidRDefault="00FD020B" w:rsidP="003A63F0">
            <w:pPr>
              <w:jc w:val="left"/>
              <w:rPr>
                <w:rFonts w:cs="Arial"/>
                <w:sz w:val="16"/>
                <w:szCs w:val="16"/>
              </w:rPr>
            </w:pPr>
          </w:p>
        </w:tc>
      </w:tr>
      <w:tr w:rsidR="00FD020B" w:rsidRPr="002124DD" w14:paraId="14906321" w14:textId="77777777" w:rsidTr="003A63F0">
        <w:trPr>
          <w:trHeight w:val="227"/>
        </w:trPr>
        <w:tc>
          <w:tcPr>
            <w:tcW w:w="771" w:type="dxa"/>
            <w:tcBorders>
              <w:top w:val="double" w:sz="4" w:space="0" w:color="auto"/>
              <w:left w:val="double" w:sz="6" w:space="0" w:color="auto"/>
              <w:bottom w:val="double" w:sz="6" w:space="0" w:color="auto"/>
              <w:right w:val="single" w:sz="4" w:space="0" w:color="auto"/>
            </w:tcBorders>
            <w:shd w:val="clear" w:color="auto" w:fill="auto"/>
            <w:noWrap/>
            <w:vAlign w:val="center"/>
            <w:hideMark/>
          </w:tcPr>
          <w:p w14:paraId="0A8C689B" w14:textId="77777777" w:rsidR="00FD020B" w:rsidRPr="002124DD" w:rsidRDefault="00FD020B" w:rsidP="003A63F0">
            <w:pPr>
              <w:jc w:val="center"/>
              <w:rPr>
                <w:rFonts w:cs="Arial"/>
                <w:sz w:val="16"/>
                <w:szCs w:val="16"/>
              </w:rPr>
            </w:pPr>
            <w:r w:rsidRPr="002124DD">
              <w:rPr>
                <w:rFonts w:cs="Arial"/>
                <w:sz w:val="16"/>
                <w:szCs w:val="16"/>
              </w:rPr>
              <w:t>125</w:t>
            </w:r>
          </w:p>
        </w:tc>
        <w:tc>
          <w:tcPr>
            <w:tcW w:w="3034" w:type="dxa"/>
            <w:tcBorders>
              <w:top w:val="double" w:sz="4" w:space="0" w:color="auto"/>
              <w:left w:val="nil"/>
              <w:bottom w:val="double" w:sz="6" w:space="0" w:color="auto"/>
              <w:right w:val="single" w:sz="4" w:space="0" w:color="auto"/>
            </w:tcBorders>
            <w:shd w:val="clear" w:color="auto" w:fill="auto"/>
            <w:vAlign w:val="center"/>
            <w:hideMark/>
          </w:tcPr>
          <w:p w14:paraId="4795AAEB" w14:textId="77777777" w:rsidR="00FD020B" w:rsidRPr="002124DD" w:rsidRDefault="00FD020B" w:rsidP="003A63F0">
            <w:pPr>
              <w:jc w:val="left"/>
              <w:rPr>
                <w:rFonts w:cs="Arial"/>
                <w:sz w:val="16"/>
                <w:szCs w:val="16"/>
              </w:rPr>
            </w:pPr>
            <w:r w:rsidRPr="002124DD">
              <w:rPr>
                <w:rFonts w:cs="Arial"/>
                <w:sz w:val="16"/>
                <w:szCs w:val="16"/>
              </w:rPr>
              <w:t>Specialist plastic surgery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53CAE471" w14:textId="77777777" w:rsidR="00FD020B" w:rsidRPr="002124DD" w:rsidRDefault="00FD020B" w:rsidP="003A63F0">
            <w:pPr>
              <w:jc w:val="center"/>
              <w:rPr>
                <w:rFonts w:cs="Arial"/>
                <w:sz w:val="16"/>
                <w:szCs w:val="16"/>
              </w:rPr>
            </w:pPr>
            <w:r w:rsidRPr="002124DD">
              <w:rPr>
                <w:rFonts w:cs="Arial"/>
                <w:sz w:val="16"/>
                <w:szCs w:val="16"/>
              </w:rPr>
              <w:t>23R</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29AAB28C" w14:textId="77777777" w:rsidR="00FD020B" w:rsidRPr="002124DD" w:rsidRDefault="00FD020B" w:rsidP="003A63F0">
            <w:pPr>
              <w:jc w:val="left"/>
              <w:rPr>
                <w:rFonts w:cs="Arial"/>
                <w:sz w:val="16"/>
                <w:szCs w:val="16"/>
              </w:rPr>
            </w:pPr>
            <w:r w:rsidRPr="002124DD">
              <w:rPr>
                <w:rFonts w:cs="Arial"/>
                <w:sz w:val="16"/>
                <w:szCs w:val="16"/>
              </w:rPr>
              <w:t>Specialist plastic surgery services for children</w:t>
            </w:r>
          </w:p>
        </w:tc>
      </w:tr>
      <w:tr w:rsidR="00FD020B" w:rsidRPr="002124DD" w14:paraId="0548FF73"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2379A4C" w14:textId="77777777" w:rsidR="00FD020B" w:rsidRPr="002124DD" w:rsidRDefault="00FD020B" w:rsidP="003A63F0">
            <w:pPr>
              <w:jc w:val="center"/>
              <w:rPr>
                <w:rFonts w:cs="Arial"/>
                <w:sz w:val="16"/>
                <w:szCs w:val="16"/>
              </w:rPr>
            </w:pPr>
            <w:r w:rsidRPr="002124DD">
              <w:rPr>
                <w:rFonts w:cs="Arial"/>
                <w:sz w:val="16"/>
                <w:szCs w:val="16"/>
              </w:rPr>
              <w:t>126</w:t>
            </w:r>
          </w:p>
        </w:tc>
        <w:tc>
          <w:tcPr>
            <w:tcW w:w="3034" w:type="dxa"/>
            <w:tcBorders>
              <w:top w:val="nil"/>
              <w:left w:val="nil"/>
              <w:bottom w:val="double" w:sz="6" w:space="0" w:color="auto"/>
              <w:right w:val="single" w:sz="4" w:space="0" w:color="auto"/>
            </w:tcBorders>
            <w:shd w:val="clear" w:color="auto" w:fill="auto"/>
            <w:vAlign w:val="center"/>
            <w:hideMark/>
          </w:tcPr>
          <w:p w14:paraId="2A26F6A8" w14:textId="77777777" w:rsidR="00FD020B" w:rsidRPr="002124DD" w:rsidRDefault="00FD020B" w:rsidP="003A63F0">
            <w:pPr>
              <w:jc w:val="left"/>
              <w:rPr>
                <w:rFonts w:cs="Arial"/>
                <w:sz w:val="16"/>
                <w:szCs w:val="16"/>
              </w:rPr>
            </w:pPr>
            <w:r w:rsidRPr="002124DD">
              <w:rPr>
                <w:rFonts w:cs="Arial"/>
                <w:sz w:val="16"/>
                <w:szCs w:val="16"/>
              </w:rPr>
              <w:t>Specialist rehabilitation services for patients with highly complex needs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33D1427B" w14:textId="77777777" w:rsidR="00FD020B" w:rsidRPr="002124DD" w:rsidRDefault="00FD020B" w:rsidP="003A63F0">
            <w:pPr>
              <w:jc w:val="center"/>
              <w:rPr>
                <w:rFonts w:cs="Arial"/>
                <w:sz w:val="16"/>
                <w:szCs w:val="16"/>
              </w:rPr>
            </w:pPr>
            <w:r w:rsidRPr="002124DD">
              <w:rPr>
                <w:rFonts w:cs="Arial"/>
                <w:sz w:val="16"/>
                <w:szCs w:val="16"/>
              </w:rPr>
              <w:t>07Z</w:t>
            </w:r>
          </w:p>
        </w:tc>
        <w:tc>
          <w:tcPr>
            <w:tcW w:w="4253" w:type="dxa"/>
            <w:tcBorders>
              <w:top w:val="nil"/>
              <w:left w:val="nil"/>
              <w:bottom w:val="double" w:sz="6" w:space="0" w:color="auto"/>
              <w:right w:val="double" w:sz="6" w:space="0" w:color="auto"/>
            </w:tcBorders>
            <w:shd w:val="clear" w:color="auto" w:fill="auto"/>
            <w:vAlign w:val="center"/>
            <w:hideMark/>
          </w:tcPr>
          <w:p w14:paraId="7DF0430B" w14:textId="77777777" w:rsidR="00FD020B" w:rsidRPr="002124DD" w:rsidRDefault="00FD020B" w:rsidP="003A63F0">
            <w:pPr>
              <w:jc w:val="left"/>
              <w:rPr>
                <w:rFonts w:cs="Arial"/>
                <w:sz w:val="16"/>
                <w:szCs w:val="16"/>
              </w:rPr>
            </w:pPr>
            <w:r w:rsidRPr="002124DD">
              <w:rPr>
                <w:rFonts w:cs="Arial"/>
                <w:sz w:val="16"/>
                <w:szCs w:val="16"/>
              </w:rPr>
              <w:t>Specialist rehabilitation services for patients with highly complex needs (adults and children)</w:t>
            </w:r>
          </w:p>
        </w:tc>
      </w:tr>
      <w:tr w:rsidR="00FD020B" w:rsidRPr="002124DD" w14:paraId="6A267FC8"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5C7C9B65" w14:textId="77777777" w:rsidR="00FD020B" w:rsidRPr="002124DD" w:rsidRDefault="00FD020B" w:rsidP="003A63F0">
            <w:pPr>
              <w:jc w:val="center"/>
              <w:rPr>
                <w:rFonts w:cs="Arial"/>
                <w:sz w:val="16"/>
                <w:szCs w:val="16"/>
              </w:rPr>
            </w:pPr>
            <w:r w:rsidRPr="002124DD">
              <w:rPr>
                <w:rFonts w:cs="Arial"/>
                <w:sz w:val="16"/>
                <w:szCs w:val="16"/>
              </w:rPr>
              <w:t>127</w:t>
            </w:r>
          </w:p>
        </w:tc>
        <w:tc>
          <w:tcPr>
            <w:tcW w:w="3034" w:type="dxa"/>
            <w:tcBorders>
              <w:top w:val="nil"/>
              <w:left w:val="nil"/>
              <w:bottom w:val="double" w:sz="6" w:space="0" w:color="auto"/>
              <w:right w:val="single" w:sz="4" w:space="0" w:color="auto"/>
            </w:tcBorders>
            <w:shd w:val="clear" w:color="auto" w:fill="auto"/>
            <w:vAlign w:val="center"/>
            <w:hideMark/>
          </w:tcPr>
          <w:p w14:paraId="33624982" w14:textId="77777777" w:rsidR="00FD020B" w:rsidRPr="002124DD" w:rsidRDefault="00FD020B" w:rsidP="003A63F0">
            <w:pPr>
              <w:jc w:val="left"/>
              <w:rPr>
                <w:rFonts w:cs="Arial"/>
                <w:sz w:val="16"/>
                <w:szCs w:val="16"/>
              </w:rPr>
            </w:pPr>
            <w:r w:rsidRPr="002124DD">
              <w:rPr>
                <w:rFonts w:cs="Arial"/>
                <w:sz w:val="16"/>
                <w:szCs w:val="16"/>
              </w:rPr>
              <w:t>Specialist renal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5CAAD592" w14:textId="77777777" w:rsidR="00FD020B" w:rsidRPr="002124DD" w:rsidRDefault="00FD020B" w:rsidP="003A63F0">
            <w:pPr>
              <w:jc w:val="center"/>
              <w:rPr>
                <w:rFonts w:cs="Arial"/>
                <w:sz w:val="16"/>
                <w:szCs w:val="16"/>
              </w:rPr>
            </w:pPr>
            <w:r w:rsidRPr="002124DD">
              <w:rPr>
                <w:rFonts w:cs="Arial"/>
                <w:sz w:val="16"/>
                <w:szCs w:val="16"/>
              </w:rPr>
              <w:t>23S</w:t>
            </w:r>
          </w:p>
        </w:tc>
        <w:tc>
          <w:tcPr>
            <w:tcW w:w="4253" w:type="dxa"/>
            <w:tcBorders>
              <w:top w:val="nil"/>
              <w:left w:val="nil"/>
              <w:bottom w:val="double" w:sz="6" w:space="0" w:color="auto"/>
              <w:right w:val="double" w:sz="6" w:space="0" w:color="auto"/>
            </w:tcBorders>
            <w:shd w:val="clear" w:color="auto" w:fill="auto"/>
            <w:vAlign w:val="center"/>
            <w:hideMark/>
          </w:tcPr>
          <w:p w14:paraId="20D0179C" w14:textId="77777777" w:rsidR="00FD020B" w:rsidRPr="002124DD" w:rsidRDefault="00FD020B" w:rsidP="003A63F0">
            <w:pPr>
              <w:jc w:val="left"/>
              <w:rPr>
                <w:rFonts w:cs="Arial"/>
                <w:sz w:val="16"/>
                <w:szCs w:val="16"/>
              </w:rPr>
            </w:pPr>
            <w:r w:rsidRPr="002124DD">
              <w:rPr>
                <w:rFonts w:cs="Arial"/>
                <w:sz w:val="16"/>
                <w:szCs w:val="16"/>
              </w:rPr>
              <w:t>Specialist renal services for children</w:t>
            </w:r>
          </w:p>
        </w:tc>
      </w:tr>
      <w:tr w:rsidR="00FD020B" w:rsidRPr="002124DD" w14:paraId="5712C86A"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200F9C4" w14:textId="77777777" w:rsidR="00FD020B" w:rsidRPr="002124DD" w:rsidRDefault="00FD020B" w:rsidP="003A63F0">
            <w:pPr>
              <w:jc w:val="center"/>
              <w:rPr>
                <w:rFonts w:cs="Arial"/>
                <w:sz w:val="16"/>
                <w:szCs w:val="16"/>
              </w:rPr>
            </w:pPr>
            <w:r w:rsidRPr="002124DD">
              <w:rPr>
                <w:rFonts w:cs="Arial"/>
                <w:sz w:val="16"/>
                <w:szCs w:val="16"/>
              </w:rPr>
              <w:t>128</w:t>
            </w:r>
          </w:p>
        </w:tc>
        <w:tc>
          <w:tcPr>
            <w:tcW w:w="3034" w:type="dxa"/>
            <w:tcBorders>
              <w:top w:val="nil"/>
              <w:left w:val="nil"/>
              <w:bottom w:val="double" w:sz="6" w:space="0" w:color="auto"/>
              <w:right w:val="single" w:sz="4" w:space="0" w:color="auto"/>
            </w:tcBorders>
            <w:shd w:val="clear" w:color="auto" w:fill="auto"/>
            <w:vAlign w:val="center"/>
            <w:hideMark/>
          </w:tcPr>
          <w:p w14:paraId="5A7AB370" w14:textId="77777777" w:rsidR="00FD020B" w:rsidRPr="002124DD" w:rsidRDefault="00FD020B" w:rsidP="003A63F0">
            <w:pPr>
              <w:jc w:val="left"/>
              <w:rPr>
                <w:rFonts w:cs="Arial"/>
                <w:sz w:val="16"/>
                <w:szCs w:val="16"/>
              </w:rPr>
            </w:pPr>
            <w:r w:rsidRPr="002124DD">
              <w:rPr>
                <w:rFonts w:cs="Arial"/>
                <w:sz w:val="16"/>
                <w:szCs w:val="16"/>
              </w:rPr>
              <w:t>Specialist respiratory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3042A45C" w14:textId="77777777" w:rsidR="00FD020B" w:rsidRPr="002124DD" w:rsidRDefault="00FD020B" w:rsidP="003A63F0">
            <w:pPr>
              <w:jc w:val="center"/>
              <w:rPr>
                <w:rFonts w:cs="Arial"/>
                <w:sz w:val="16"/>
                <w:szCs w:val="16"/>
              </w:rPr>
            </w:pPr>
            <w:r w:rsidRPr="002124DD">
              <w:rPr>
                <w:rFonts w:cs="Arial"/>
                <w:sz w:val="16"/>
                <w:szCs w:val="16"/>
              </w:rPr>
              <w:t>23T</w:t>
            </w:r>
          </w:p>
        </w:tc>
        <w:tc>
          <w:tcPr>
            <w:tcW w:w="4253" w:type="dxa"/>
            <w:tcBorders>
              <w:top w:val="nil"/>
              <w:left w:val="nil"/>
              <w:bottom w:val="double" w:sz="6" w:space="0" w:color="auto"/>
              <w:right w:val="double" w:sz="6" w:space="0" w:color="auto"/>
            </w:tcBorders>
            <w:shd w:val="clear" w:color="auto" w:fill="auto"/>
            <w:vAlign w:val="center"/>
            <w:hideMark/>
          </w:tcPr>
          <w:p w14:paraId="07A81AA4" w14:textId="77777777" w:rsidR="00FD020B" w:rsidRPr="002124DD" w:rsidRDefault="00FD020B" w:rsidP="003A63F0">
            <w:pPr>
              <w:jc w:val="left"/>
              <w:rPr>
                <w:rFonts w:cs="Arial"/>
                <w:sz w:val="16"/>
                <w:szCs w:val="16"/>
              </w:rPr>
            </w:pPr>
            <w:r w:rsidRPr="002124DD">
              <w:rPr>
                <w:rFonts w:cs="Arial"/>
                <w:sz w:val="16"/>
                <w:szCs w:val="16"/>
              </w:rPr>
              <w:t>Specialist respiratory services for children</w:t>
            </w:r>
          </w:p>
        </w:tc>
      </w:tr>
      <w:tr w:rsidR="00FD020B" w:rsidRPr="002124DD" w14:paraId="08FF22CA"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69F6540" w14:textId="77777777" w:rsidR="00FD020B" w:rsidRPr="002124DD" w:rsidRDefault="00FD020B" w:rsidP="003A63F0">
            <w:pPr>
              <w:jc w:val="center"/>
              <w:rPr>
                <w:rFonts w:cs="Arial"/>
                <w:sz w:val="16"/>
                <w:szCs w:val="16"/>
              </w:rPr>
            </w:pPr>
            <w:r w:rsidRPr="002124DD">
              <w:rPr>
                <w:rFonts w:cs="Arial"/>
                <w:sz w:val="16"/>
                <w:szCs w:val="16"/>
              </w:rPr>
              <w:t>129</w:t>
            </w:r>
          </w:p>
        </w:tc>
        <w:tc>
          <w:tcPr>
            <w:tcW w:w="3034" w:type="dxa"/>
            <w:tcBorders>
              <w:top w:val="nil"/>
              <w:left w:val="nil"/>
              <w:bottom w:val="double" w:sz="6" w:space="0" w:color="auto"/>
              <w:right w:val="single" w:sz="4" w:space="0" w:color="auto"/>
            </w:tcBorders>
            <w:shd w:val="clear" w:color="auto" w:fill="auto"/>
            <w:vAlign w:val="center"/>
            <w:hideMark/>
          </w:tcPr>
          <w:p w14:paraId="2BFBFA74" w14:textId="77777777" w:rsidR="00FD020B" w:rsidRPr="002124DD" w:rsidRDefault="00FD020B" w:rsidP="003A63F0">
            <w:pPr>
              <w:jc w:val="left"/>
              <w:rPr>
                <w:rFonts w:cs="Arial"/>
                <w:sz w:val="16"/>
                <w:szCs w:val="16"/>
              </w:rPr>
            </w:pPr>
            <w:r w:rsidRPr="002124DD">
              <w:rPr>
                <w:rFonts w:cs="Arial"/>
                <w:sz w:val="16"/>
                <w:szCs w:val="16"/>
              </w:rPr>
              <w:t>Specialist rheumatology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7CC40270" w14:textId="77777777" w:rsidR="00FD020B" w:rsidRPr="002124DD" w:rsidRDefault="00FD020B" w:rsidP="003A63F0">
            <w:pPr>
              <w:jc w:val="center"/>
              <w:rPr>
                <w:rFonts w:cs="Arial"/>
                <w:sz w:val="16"/>
                <w:szCs w:val="16"/>
              </w:rPr>
            </w:pPr>
            <w:r w:rsidRPr="002124DD">
              <w:rPr>
                <w:rFonts w:cs="Arial"/>
                <w:sz w:val="16"/>
                <w:szCs w:val="16"/>
              </w:rPr>
              <w:t>23W</w:t>
            </w:r>
          </w:p>
        </w:tc>
        <w:tc>
          <w:tcPr>
            <w:tcW w:w="4253" w:type="dxa"/>
            <w:tcBorders>
              <w:top w:val="nil"/>
              <w:left w:val="nil"/>
              <w:bottom w:val="double" w:sz="6" w:space="0" w:color="auto"/>
              <w:right w:val="double" w:sz="6" w:space="0" w:color="auto"/>
            </w:tcBorders>
            <w:shd w:val="clear" w:color="auto" w:fill="auto"/>
            <w:vAlign w:val="center"/>
            <w:hideMark/>
          </w:tcPr>
          <w:p w14:paraId="069E7BC7" w14:textId="77777777" w:rsidR="00FD020B" w:rsidRPr="002124DD" w:rsidRDefault="00FD020B" w:rsidP="003A63F0">
            <w:pPr>
              <w:jc w:val="left"/>
              <w:rPr>
                <w:rFonts w:cs="Arial"/>
                <w:sz w:val="16"/>
                <w:szCs w:val="16"/>
              </w:rPr>
            </w:pPr>
            <w:r w:rsidRPr="002124DD">
              <w:rPr>
                <w:rFonts w:cs="Arial"/>
                <w:sz w:val="16"/>
                <w:szCs w:val="16"/>
              </w:rPr>
              <w:t>Specialist rheumatology services for children</w:t>
            </w:r>
          </w:p>
        </w:tc>
      </w:tr>
      <w:tr w:rsidR="00FD020B" w:rsidRPr="002124DD" w14:paraId="1F67C1D7"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EE65A47" w14:textId="77777777" w:rsidR="00FD020B" w:rsidRPr="002124DD" w:rsidRDefault="00FD020B" w:rsidP="003A63F0">
            <w:pPr>
              <w:jc w:val="center"/>
              <w:rPr>
                <w:rFonts w:cs="Arial"/>
                <w:sz w:val="16"/>
                <w:szCs w:val="16"/>
              </w:rPr>
            </w:pPr>
            <w:r w:rsidRPr="002124DD">
              <w:rPr>
                <w:rFonts w:cs="Arial"/>
                <w:sz w:val="16"/>
                <w:szCs w:val="16"/>
              </w:rPr>
              <w:t>130</w:t>
            </w:r>
          </w:p>
        </w:tc>
        <w:tc>
          <w:tcPr>
            <w:tcW w:w="3034" w:type="dxa"/>
            <w:tcBorders>
              <w:top w:val="nil"/>
              <w:left w:val="nil"/>
              <w:bottom w:val="nil"/>
              <w:right w:val="single" w:sz="4" w:space="0" w:color="auto"/>
            </w:tcBorders>
            <w:shd w:val="clear" w:color="auto" w:fill="auto"/>
            <w:vAlign w:val="center"/>
            <w:hideMark/>
          </w:tcPr>
          <w:p w14:paraId="262226CB" w14:textId="77777777" w:rsidR="00FD020B" w:rsidRPr="002124DD" w:rsidRDefault="00FD020B" w:rsidP="003A63F0">
            <w:pPr>
              <w:jc w:val="left"/>
              <w:rPr>
                <w:rFonts w:cs="Arial"/>
                <w:sz w:val="16"/>
                <w:szCs w:val="16"/>
              </w:rPr>
            </w:pPr>
            <w:r w:rsidRPr="002124DD">
              <w:rPr>
                <w:rFonts w:cs="Arial"/>
                <w:sz w:val="16"/>
                <w:szCs w:val="16"/>
              </w:rPr>
              <w:t>Specialist services for children with infectious diseases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736FACA" w14:textId="77777777" w:rsidR="00FD020B" w:rsidRPr="002124DD" w:rsidRDefault="00FD020B" w:rsidP="003A63F0">
            <w:pPr>
              <w:jc w:val="center"/>
              <w:rPr>
                <w:rFonts w:cs="Arial"/>
                <w:sz w:val="16"/>
                <w:szCs w:val="16"/>
              </w:rPr>
            </w:pPr>
            <w:r w:rsidRPr="002124DD">
              <w:rPr>
                <w:rFonts w:cs="Arial"/>
                <w:sz w:val="16"/>
                <w:szCs w:val="16"/>
              </w:rPr>
              <w:t>18C</w:t>
            </w:r>
          </w:p>
        </w:tc>
        <w:tc>
          <w:tcPr>
            <w:tcW w:w="4253" w:type="dxa"/>
            <w:tcBorders>
              <w:top w:val="single" w:sz="4" w:space="0" w:color="auto"/>
              <w:left w:val="nil"/>
              <w:bottom w:val="single" w:sz="4" w:space="0" w:color="auto"/>
              <w:right w:val="double" w:sz="6" w:space="0" w:color="auto"/>
            </w:tcBorders>
            <w:shd w:val="clear" w:color="auto" w:fill="auto"/>
            <w:vAlign w:val="center"/>
            <w:hideMark/>
          </w:tcPr>
          <w:p w14:paraId="633FBDF8" w14:textId="77777777" w:rsidR="00FD020B" w:rsidRPr="002124DD" w:rsidRDefault="00FD020B" w:rsidP="003A63F0">
            <w:pPr>
              <w:jc w:val="left"/>
              <w:rPr>
                <w:rFonts w:cs="Arial"/>
                <w:sz w:val="16"/>
                <w:szCs w:val="16"/>
              </w:rPr>
            </w:pPr>
            <w:r w:rsidRPr="002124DD">
              <w:rPr>
                <w:rFonts w:cs="Arial"/>
                <w:sz w:val="16"/>
                <w:szCs w:val="16"/>
              </w:rPr>
              <w:t>Specialist services for children with infectious diseases</w:t>
            </w:r>
          </w:p>
        </w:tc>
      </w:tr>
      <w:tr w:rsidR="00FD020B" w:rsidRPr="002124DD" w14:paraId="343B7D2A" w14:textId="77777777" w:rsidTr="003A63F0">
        <w:trPr>
          <w:trHeight w:val="340"/>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6A841A69" w14:textId="77777777" w:rsidR="00FD020B" w:rsidRPr="002124DD" w:rsidRDefault="00FD020B" w:rsidP="003A63F0">
            <w:pPr>
              <w:jc w:val="center"/>
              <w:rPr>
                <w:rFonts w:cs="Arial"/>
                <w:sz w:val="16"/>
                <w:szCs w:val="16"/>
              </w:rPr>
            </w:pPr>
            <w:r w:rsidRPr="002124DD">
              <w:rPr>
                <w:rFonts w:cs="Arial"/>
                <w:sz w:val="16"/>
                <w:szCs w:val="16"/>
              </w:rPr>
              <w:t>131</w:t>
            </w:r>
          </w:p>
        </w:tc>
        <w:tc>
          <w:tcPr>
            <w:tcW w:w="3034" w:type="dxa"/>
            <w:tcBorders>
              <w:top w:val="double" w:sz="6" w:space="0" w:color="auto"/>
              <w:left w:val="nil"/>
              <w:bottom w:val="nil"/>
              <w:right w:val="single" w:sz="4" w:space="0" w:color="auto"/>
            </w:tcBorders>
            <w:shd w:val="clear" w:color="auto" w:fill="auto"/>
            <w:vAlign w:val="center"/>
            <w:hideMark/>
          </w:tcPr>
          <w:p w14:paraId="68F62F05" w14:textId="77777777" w:rsidR="00FD020B" w:rsidRPr="002124DD" w:rsidRDefault="00FD020B" w:rsidP="003A63F0">
            <w:pPr>
              <w:jc w:val="left"/>
              <w:rPr>
                <w:rFonts w:cs="Arial"/>
                <w:sz w:val="16"/>
                <w:szCs w:val="16"/>
              </w:rPr>
            </w:pPr>
            <w:r w:rsidRPr="002124DD">
              <w:rPr>
                <w:rFonts w:cs="Arial"/>
                <w:sz w:val="16"/>
                <w:szCs w:val="16"/>
              </w:rPr>
              <w:t>Specialist services for complex liver, biliary and pancreatic diseases in adults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4776BCD7" w14:textId="77777777" w:rsidR="00FD020B" w:rsidRPr="002124DD" w:rsidRDefault="00FD020B" w:rsidP="003A63F0">
            <w:pPr>
              <w:jc w:val="center"/>
              <w:rPr>
                <w:rFonts w:cs="Arial"/>
                <w:sz w:val="16"/>
                <w:szCs w:val="16"/>
              </w:rPr>
            </w:pPr>
            <w:r w:rsidRPr="002124DD">
              <w:rPr>
                <w:rFonts w:cs="Arial"/>
                <w:sz w:val="16"/>
                <w:szCs w:val="16"/>
              </w:rPr>
              <w:t>19L</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31375EC5" w14:textId="77777777" w:rsidR="00FD020B" w:rsidRPr="002124DD" w:rsidRDefault="00FD020B" w:rsidP="003A63F0">
            <w:pPr>
              <w:jc w:val="left"/>
              <w:rPr>
                <w:rFonts w:cs="Arial"/>
                <w:sz w:val="16"/>
                <w:szCs w:val="16"/>
              </w:rPr>
            </w:pPr>
            <w:r w:rsidRPr="002124DD">
              <w:rPr>
                <w:rFonts w:cs="Arial"/>
                <w:sz w:val="16"/>
                <w:szCs w:val="16"/>
              </w:rPr>
              <w:t>Specialist services for complex liver diseases in adults</w:t>
            </w:r>
          </w:p>
        </w:tc>
      </w:tr>
      <w:tr w:rsidR="00FD020B" w:rsidRPr="002124DD" w14:paraId="4AB1D258"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93D86AD"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864938E"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57DA054" w14:textId="77777777" w:rsidR="00FD020B" w:rsidRPr="002124DD" w:rsidRDefault="00FD020B" w:rsidP="003A63F0">
            <w:pPr>
              <w:jc w:val="center"/>
              <w:rPr>
                <w:rFonts w:cs="Arial"/>
                <w:sz w:val="16"/>
                <w:szCs w:val="16"/>
              </w:rPr>
            </w:pPr>
            <w:r w:rsidRPr="002124DD">
              <w:rPr>
                <w:rFonts w:cs="Arial"/>
                <w:sz w:val="16"/>
                <w:szCs w:val="16"/>
              </w:rPr>
              <w:t>19P</w:t>
            </w:r>
          </w:p>
        </w:tc>
        <w:tc>
          <w:tcPr>
            <w:tcW w:w="4253" w:type="dxa"/>
            <w:tcBorders>
              <w:top w:val="nil"/>
              <w:left w:val="nil"/>
              <w:bottom w:val="single" w:sz="4" w:space="0" w:color="auto"/>
              <w:right w:val="double" w:sz="6" w:space="0" w:color="auto"/>
            </w:tcBorders>
            <w:shd w:val="clear" w:color="auto" w:fill="auto"/>
            <w:vAlign w:val="center"/>
            <w:hideMark/>
          </w:tcPr>
          <w:p w14:paraId="7F7C8629" w14:textId="77777777" w:rsidR="00FD020B" w:rsidRPr="002124DD" w:rsidRDefault="00FD020B" w:rsidP="003A63F0">
            <w:pPr>
              <w:jc w:val="left"/>
              <w:rPr>
                <w:rFonts w:cs="Arial"/>
                <w:sz w:val="16"/>
                <w:szCs w:val="16"/>
              </w:rPr>
            </w:pPr>
            <w:r w:rsidRPr="002124DD">
              <w:rPr>
                <w:rFonts w:cs="Arial"/>
                <w:sz w:val="16"/>
                <w:szCs w:val="16"/>
              </w:rPr>
              <w:t>Specialist services for complex pancreatic diseases in adults</w:t>
            </w:r>
          </w:p>
          <w:p w14:paraId="6733D651" w14:textId="77777777" w:rsidR="00FD020B" w:rsidRPr="002124DD" w:rsidRDefault="00FD020B" w:rsidP="003A63F0">
            <w:pPr>
              <w:jc w:val="left"/>
              <w:rPr>
                <w:rFonts w:cs="Arial"/>
                <w:sz w:val="16"/>
                <w:szCs w:val="16"/>
              </w:rPr>
            </w:pPr>
          </w:p>
        </w:tc>
      </w:tr>
      <w:tr w:rsidR="00FD020B" w:rsidRPr="002124DD" w14:paraId="30ACC225" w14:textId="77777777" w:rsidTr="003A63F0">
        <w:trPr>
          <w:trHeight w:val="105"/>
        </w:trPr>
        <w:tc>
          <w:tcPr>
            <w:tcW w:w="771" w:type="dxa"/>
            <w:tcBorders>
              <w:top w:val="nil"/>
              <w:left w:val="double" w:sz="6" w:space="0" w:color="auto"/>
              <w:bottom w:val="nil"/>
              <w:right w:val="single" w:sz="4" w:space="0" w:color="auto"/>
            </w:tcBorders>
            <w:shd w:val="clear" w:color="auto" w:fill="auto"/>
            <w:noWrap/>
            <w:vAlign w:val="center"/>
          </w:tcPr>
          <w:p w14:paraId="22DF498B" w14:textId="77777777" w:rsidR="00FD020B" w:rsidRPr="002124DD" w:rsidRDefault="00FD020B" w:rsidP="003A63F0">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B152F96" w14:textId="77777777" w:rsidR="00FD020B" w:rsidRPr="002124DD" w:rsidRDefault="00FD020B" w:rsidP="003A63F0">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6CF8262" w14:textId="77777777" w:rsidR="00FD020B" w:rsidRPr="002124DD" w:rsidRDefault="00FD020B" w:rsidP="003A63F0">
            <w:pPr>
              <w:jc w:val="center"/>
              <w:rPr>
                <w:rFonts w:cs="Arial"/>
                <w:sz w:val="16"/>
                <w:szCs w:val="16"/>
              </w:rPr>
            </w:pPr>
            <w:r w:rsidRPr="002124DD">
              <w:rPr>
                <w:rFonts w:cs="Arial"/>
                <w:sz w:val="16"/>
                <w:szCs w:val="16"/>
              </w:rPr>
              <w:t>19Z</w:t>
            </w:r>
          </w:p>
        </w:tc>
        <w:tc>
          <w:tcPr>
            <w:tcW w:w="4253" w:type="dxa"/>
            <w:tcBorders>
              <w:top w:val="nil"/>
              <w:left w:val="nil"/>
              <w:bottom w:val="single" w:sz="4" w:space="0" w:color="auto"/>
              <w:right w:val="double" w:sz="6" w:space="0" w:color="auto"/>
            </w:tcBorders>
            <w:shd w:val="clear" w:color="auto" w:fill="auto"/>
            <w:vAlign w:val="center"/>
          </w:tcPr>
          <w:p w14:paraId="01C9AADE" w14:textId="77777777" w:rsidR="00FD020B" w:rsidRPr="002124DD" w:rsidRDefault="00FD020B" w:rsidP="003A63F0">
            <w:pPr>
              <w:jc w:val="left"/>
              <w:rPr>
                <w:rFonts w:cs="Arial"/>
                <w:sz w:val="16"/>
                <w:szCs w:val="16"/>
              </w:rPr>
            </w:pPr>
            <w:r w:rsidRPr="002124DD">
              <w:rPr>
                <w:rFonts w:cs="Arial"/>
                <w:sz w:val="16"/>
                <w:szCs w:val="16"/>
              </w:rPr>
              <w:t>Specialist services for complex liver, biliary and pancreatic diseases in adults</w:t>
            </w:r>
          </w:p>
        </w:tc>
      </w:tr>
      <w:tr w:rsidR="00FD020B" w:rsidRPr="002124DD" w14:paraId="5E661C61"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EA0C175"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282AA94E"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07ADDC4C" w14:textId="77777777" w:rsidR="00FD020B" w:rsidRPr="002124DD" w:rsidRDefault="00FD020B" w:rsidP="003A63F0">
            <w:pPr>
              <w:jc w:val="center"/>
              <w:rPr>
                <w:rFonts w:cs="Arial"/>
                <w:sz w:val="16"/>
                <w:szCs w:val="16"/>
              </w:rPr>
            </w:pPr>
            <w:r w:rsidRPr="002124DD">
              <w:rPr>
                <w:rFonts w:cs="Arial"/>
                <w:sz w:val="16"/>
                <w:szCs w:val="16"/>
              </w:rPr>
              <w:t>19B</w:t>
            </w:r>
          </w:p>
        </w:tc>
        <w:tc>
          <w:tcPr>
            <w:tcW w:w="4253" w:type="dxa"/>
            <w:tcBorders>
              <w:top w:val="nil"/>
              <w:left w:val="nil"/>
              <w:bottom w:val="double" w:sz="6" w:space="0" w:color="auto"/>
              <w:right w:val="double" w:sz="6" w:space="0" w:color="auto"/>
            </w:tcBorders>
            <w:shd w:val="clear" w:color="auto" w:fill="auto"/>
            <w:vAlign w:val="center"/>
            <w:hideMark/>
          </w:tcPr>
          <w:p w14:paraId="33E9039C" w14:textId="77777777" w:rsidR="00FD020B" w:rsidRPr="002124DD" w:rsidRDefault="00FD020B" w:rsidP="003A63F0">
            <w:pPr>
              <w:jc w:val="left"/>
              <w:rPr>
                <w:rFonts w:cs="Arial"/>
                <w:sz w:val="16"/>
                <w:szCs w:val="16"/>
              </w:rPr>
            </w:pPr>
            <w:r w:rsidRPr="002124DD">
              <w:rPr>
                <w:rFonts w:cs="Arial"/>
                <w:sz w:val="16"/>
                <w:szCs w:val="16"/>
              </w:rPr>
              <w:t>Specialist services for complex biliary diseases in adults</w:t>
            </w:r>
          </w:p>
          <w:p w14:paraId="0D3C53C3" w14:textId="77777777" w:rsidR="00FD020B" w:rsidRPr="002124DD" w:rsidRDefault="00FD020B" w:rsidP="003A63F0">
            <w:pPr>
              <w:jc w:val="left"/>
              <w:rPr>
                <w:rFonts w:cs="Arial"/>
                <w:sz w:val="16"/>
                <w:szCs w:val="16"/>
              </w:rPr>
            </w:pPr>
          </w:p>
        </w:tc>
      </w:tr>
      <w:tr w:rsidR="00FD020B" w:rsidRPr="002124DD" w14:paraId="2271D28C" w14:textId="77777777" w:rsidTr="003A63F0">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E5BAC74" w14:textId="77777777" w:rsidR="00FD020B" w:rsidRPr="002124DD" w:rsidRDefault="00FD020B" w:rsidP="003A63F0">
            <w:pPr>
              <w:jc w:val="center"/>
              <w:rPr>
                <w:rFonts w:cs="Arial"/>
                <w:sz w:val="16"/>
                <w:szCs w:val="16"/>
              </w:rPr>
            </w:pPr>
            <w:r w:rsidRPr="002124DD">
              <w:rPr>
                <w:rFonts w:cs="Arial"/>
                <w:sz w:val="16"/>
                <w:szCs w:val="16"/>
              </w:rPr>
              <w:t>132</w:t>
            </w:r>
          </w:p>
        </w:tc>
        <w:tc>
          <w:tcPr>
            <w:tcW w:w="3034" w:type="dxa"/>
            <w:tcBorders>
              <w:top w:val="nil"/>
              <w:left w:val="nil"/>
              <w:bottom w:val="nil"/>
              <w:right w:val="single" w:sz="4" w:space="0" w:color="auto"/>
            </w:tcBorders>
            <w:shd w:val="clear" w:color="auto" w:fill="auto"/>
            <w:vAlign w:val="center"/>
            <w:hideMark/>
          </w:tcPr>
          <w:p w14:paraId="6DF3913D" w14:textId="77777777" w:rsidR="00FD020B" w:rsidRPr="002124DD" w:rsidRDefault="00FD020B" w:rsidP="003A63F0">
            <w:pPr>
              <w:jc w:val="left"/>
              <w:rPr>
                <w:rFonts w:cs="Arial"/>
                <w:sz w:val="16"/>
                <w:szCs w:val="16"/>
              </w:rPr>
            </w:pPr>
            <w:r w:rsidRPr="002124DD">
              <w:rPr>
                <w:rFonts w:cs="Arial"/>
                <w:sz w:val="16"/>
                <w:szCs w:val="16"/>
              </w:rPr>
              <w:t>Specialist services for haemophilia and other related bleeding disorders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3417CCB8" w14:textId="77777777" w:rsidR="00FD020B" w:rsidRPr="002124DD" w:rsidRDefault="00FD020B" w:rsidP="003A63F0">
            <w:pPr>
              <w:jc w:val="center"/>
              <w:rPr>
                <w:rFonts w:cs="Arial"/>
                <w:sz w:val="16"/>
                <w:szCs w:val="16"/>
              </w:rPr>
            </w:pPr>
            <w:r w:rsidRPr="002124DD">
              <w:rPr>
                <w:rFonts w:cs="Arial"/>
                <w:sz w:val="16"/>
                <w:szCs w:val="16"/>
              </w:rPr>
              <w:t>03X</w:t>
            </w:r>
          </w:p>
        </w:tc>
        <w:tc>
          <w:tcPr>
            <w:tcW w:w="4253" w:type="dxa"/>
            <w:tcBorders>
              <w:top w:val="nil"/>
              <w:left w:val="nil"/>
              <w:bottom w:val="single" w:sz="4" w:space="0" w:color="auto"/>
              <w:right w:val="double" w:sz="6" w:space="0" w:color="auto"/>
            </w:tcBorders>
            <w:shd w:val="clear" w:color="auto" w:fill="auto"/>
            <w:vAlign w:val="center"/>
            <w:hideMark/>
          </w:tcPr>
          <w:p w14:paraId="1015768E" w14:textId="77777777" w:rsidR="00FD020B" w:rsidRPr="002124DD" w:rsidRDefault="00FD020B" w:rsidP="003A63F0">
            <w:pPr>
              <w:jc w:val="left"/>
              <w:rPr>
                <w:rFonts w:cs="Arial"/>
                <w:sz w:val="16"/>
                <w:szCs w:val="16"/>
              </w:rPr>
            </w:pPr>
            <w:r w:rsidRPr="002124DD">
              <w:rPr>
                <w:rFonts w:cs="Arial"/>
                <w:sz w:val="16"/>
                <w:szCs w:val="16"/>
              </w:rPr>
              <w:t>Specialist services for haemophilia and other related bleeding disorders (Adults)</w:t>
            </w:r>
          </w:p>
        </w:tc>
      </w:tr>
      <w:tr w:rsidR="00FD020B" w:rsidRPr="002124DD" w14:paraId="3A90ED72" w14:textId="77777777" w:rsidTr="003A63F0">
        <w:trPr>
          <w:trHeight w:val="516"/>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3A6F7BD" w14:textId="77777777" w:rsidR="00FD020B" w:rsidRPr="002124DD" w:rsidRDefault="00FD020B" w:rsidP="003A63F0">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377ACDF3" w14:textId="77777777" w:rsidR="00FD020B" w:rsidRPr="002124DD" w:rsidRDefault="00FD020B" w:rsidP="003A63F0">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7D3BB745" w14:textId="77777777" w:rsidR="00FD020B" w:rsidRPr="002124DD" w:rsidRDefault="00FD020B" w:rsidP="003A63F0">
            <w:pPr>
              <w:jc w:val="center"/>
              <w:rPr>
                <w:rFonts w:cs="Arial"/>
                <w:sz w:val="16"/>
                <w:szCs w:val="16"/>
              </w:rPr>
            </w:pPr>
            <w:r w:rsidRPr="002124DD">
              <w:rPr>
                <w:rFonts w:cs="Arial"/>
                <w:sz w:val="16"/>
                <w:szCs w:val="16"/>
              </w:rPr>
              <w:t>03Y</w:t>
            </w:r>
          </w:p>
        </w:tc>
        <w:tc>
          <w:tcPr>
            <w:tcW w:w="4253" w:type="dxa"/>
            <w:tcBorders>
              <w:top w:val="nil"/>
              <w:left w:val="nil"/>
              <w:bottom w:val="double" w:sz="6" w:space="0" w:color="auto"/>
              <w:right w:val="double" w:sz="6" w:space="0" w:color="auto"/>
            </w:tcBorders>
            <w:shd w:val="clear" w:color="auto" w:fill="auto"/>
            <w:vAlign w:val="center"/>
            <w:hideMark/>
          </w:tcPr>
          <w:p w14:paraId="76F2C3A8" w14:textId="77777777" w:rsidR="00FD020B" w:rsidRPr="002124DD" w:rsidRDefault="00FD020B" w:rsidP="003A63F0">
            <w:pPr>
              <w:jc w:val="left"/>
              <w:rPr>
                <w:rFonts w:cs="Arial"/>
                <w:sz w:val="16"/>
                <w:szCs w:val="16"/>
              </w:rPr>
            </w:pPr>
            <w:r w:rsidRPr="002124DD">
              <w:rPr>
                <w:rFonts w:cs="Arial"/>
                <w:sz w:val="16"/>
                <w:szCs w:val="16"/>
              </w:rPr>
              <w:t>Specialist services for haemophilia and other related bleeding disorders (Children)</w:t>
            </w:r>
          </w:p>
          <w:p w14:paraId="5A48EBF5" w14:textId="77777777" w:rsidR="00FD020B" w:rsidRPr="002124DD" w:rsidRDefault="00FD020B" w:rsidP="003A63F0">
            <w:pPr>
              <w:jc w:val="left"/>
              <w:rPr>
                <w:rFonts w:cs="Arial"/>
                <w:sz w:val="16"/>
                <w:szCs w:val="16"/>
              </w:rPr>
            </w:pPr>
          </w:p>
        </w:tc>
      </w:tr>
      <w:tr w:rsidR="00FD020B" w:rsidRPr="002124DD" w14:paraId="55B442F7"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4F20747" w14:textId="77777777" w:rsidR="00FD020B" w:rsidRPr="002124DD" w:rsidRDefault="00FD020B" w:rsidP="003A63F0">
            <w:pPr>
              <w:jc w:val="center"/>
              <w:rPr>
                <w:rFonts w:cs="Arial"/>
                <w:sz w:val="16"/>
                <w:szCs w:val="16"/>
              </w:rPr>
            </w:pPr>
            <w:r w:rsidRPr="002124DD">
              <w:rPr>
                <w:rFonts w:cs="Arial"/>
                <w:sz w:val="16"/>
                <w:szCs w:val="16"/>
              </w:rPr>
              <w:t>134</w:t>
            </w:r>
          </w:p>
        </w:tc>
        <w:tc>
          <w:tcPr>
            <w:tcW w:w="3034" w:type="dxa"/>
            <w:tcBorders>
              <w:top w:val="nil"/>
              <w:left w:val="nil"/>
              <w:bottom w:val="double" w:sz="6" w:space="0" w:color="auto"/>
              <w:right w:val="single" w:sz="4" w:space="0" w:color="auto"/>
            </w:tcBorders>
            <w:shd w:val="clear" w:color="auto" w:fill="auto"/>
            <w:vAlign w:val="center"/>
            <w:hideMark/>
          </w:tcPr>
          <w:p w14:paraId="340E18F8" w14:textId="77777777" w:rsidR="00FD020B" w:rsidRPr="002124DD" w:rsidRDefault="00FD020B" w:rsidP="003A63F0">
            <w:pPr>
              <w:jc w:val="left"/>
              <w:rPr>
                <w:rFonts w:cs="Arial"/>
                <w:sz w:val="16"/>
                <w:szCs w:val="16"/>
              </w:rPr>
            </w:pPr>
            <w:r w:rsidRPr="002124DD">
              <w:rPr>
                <w:rFonts w:cs="Arial"/>
                <w:sz w:val="16"/>
                <w:szCs w:val="16"/>
              </w:rPr>
              <w:t>Specialist services to support patients with complex physical disabilities (excluding wheelchair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1BE0A455" w14:textId="77777777" w:rsidR="00FD020B" w:rsidRPr="002124DD" w:rsidRDefault="00FD020B" w:rsidP="003A63F0">
            <w:pPr>
              <w:jc w:val="center"/>
              <w:rPr>
                <w:rFonts w:cs="Arial"/>
                <w:sz w:val="16"/>
                <w:szCs w:val="16"/>
              </w:rPr>
            </w:pPr>
            <w:r w:rsidRPr="002124DD">
              <w:rPr>
                <w:rFonts w:cs="Arial"/>
                <w:sz w:val="16"/>
                <w:szCs w:val="16"/>
              </w:rPr>
              <w:t>05P</w:t>
            </w:r>
          </w:p>
        </w:tc>
        <w:tc>
          <w:tcPr>
            <w:tcW w:w="4253" w:type="dxa"/>
            <w:tcBorders>
              <w:top w:val="nil"/>
              <w:left w:val="nil"/>
              <w:bottom w:val="double" w:sz="6" w:space="0" w:color="auto"/>
              <w:right w:val="double" w:sz="6" w:space="0" w:color="auto"/>
            </w:tcBorders>
            <w:shd w:val="clear" w:color="auto" w:fill="auto"/>
            <w:vAlign w:val="center"/>
            <w:hideMark/>
          </w:tcPr>
          <w:p w14:paraId="140D1A3D" w14:textId="77777777" w:rsidR="00FD020B" w:rsidRPr="002124DD" w:rsidRDefault="00FD020B" w:rsidP="003A63F0">
            <w:pPr>
              <w:jc w:val="left"/>
              <w:rPr>
                <w:rFonts w:cs="Arial"/>
                <w:sz w:val="16"/>
                <w:szCs w:val="16"/>
              </w:rPr>
            </w:pPr>
            <w:r w:rsidRPr="002124DD">
              <w:rPr>
                <w:rFonts w:cs="Arial"/>
                <w:sz w:val="16"/>
                <w:szCs w:val="16"/>
              </w:rPr>
              <w:t>Prosthetics (adults and children)</w:t>
            </w:r>
          </w:p>
        </w:tc>
      </w:tr>
      <w:tr w:rsidR="00FD020B" w:rsidRPr="002124DD" w14:paraId="5F94923B" w14:textId="77777777" w:rsidTr="003A63F0">
        <w:trPr>
          <w:trHeight w:val="227"/>
        </w:trPr>
        <w:tc>
          <w:tcPr>
            <w:tcW w:w="771" w:type="dxa"/>
            <w:tcBorders>
              <w:left w:val="double" w:sz="6" w:space="0" w:color="auto"/>
              <w:bottom w:val="double" w:sz="6" w:space="0" w:color="auto"/>
              <w:right w:val="single" w:sz="4" w:space="0" w:color="auto"/>
            </w:tcBorders>
            <w:shd w:val="clear" w:color="auto" w:fill="auto"/>
            <w:noWrap/>
            <w:vAlign w:val="center"/>
          </w:tcPr>
          <w:p w14:paraId="7F79EF65" w14:textId="77777777" w:rsidR="00FD020B" w:rsidRPr="002124DD" w:rsidRDefault="00FD020B" w:rsidP="003A63F0">
            <w:pPr>
              <w:jc w:val="center"/>
              <w:rPr>
                <w:rFonts w:cs="Arial"/>
                <w:sz w:val="16"/>
                <w:szCs w:val="16"/>
              </w:rPr>
            </w:pPr>
            <w:r w:rsidRPr="002124DD">
              <w:rPr>
                <w:rFonts w:cs="Arial"/>
                <w:sz w:val="16"/>
                <w:szCs w:val="16"/>
              </w:rPr>
              <w:t>135</w:t>
            </w:r>
          </w:p>
        </w:tc>
        <w:tc>
          <w:tcPr>
            <w:tcW w:w="3034" w:type="dxa"/>
            <w:tcBorders>
              <w:left w:val="nil"/>
              <w:bottom w:val="double" w:sz="6" w:space="0" w:color="auto"/>
              <w:right w:val="single" w:sz="4" w:space="0" w:color="auto"/>
            </w:tcBorders>
            <w:shd w:val="clear" w:color="auto" w:fill="auto"/>
            <w:vAlign w:val="center"/>
          </w:tcPr>
          <w:p w14:paraId="03E1E497" w14:textId="77777777" w:rsidR="00FD020B" w:rsidRPr="002124DD" w:rsidRDefault="00FD020B" w:rsidP="003A63F0">
            <w:pPr>
              <w:jc w:val="left"/>
              <w:rPr>
                <w:rFonts w:cs="Arial"/>
                <w:sz w:val="16"/>
                <w:szCs w:val="16"/>
              </w:rPr>
            </w:pPr>
            <w:r w:rsidRPr="002124DD">
              <w:rPr>
                <w:rFonts w:cs="Arial"/>
                <w:sz w:val="16"/>
                <w:szCs w:val="16"/>
              </w:rPr>
              <w:t>Specialist paediatric surgery services</w:t>
            </w:r>
          </w:p>
        </w:tc>
        <w:tc>
          <w:tcPr>
            <w:tcW w:w="850" w:type="dxa"/>
            <w:tcBorders>
              <w:top w:val="nil"/>
              <w:left w:val="nil"/>
              <w:bottom w:val="double" w:sz="6" w:space="0" w:color="auto"/>
              <w:right w:val="single" w:sz="4" w:space="0" w:color="auto"/>
            </w:tcBorders>
            <w:shd w:val="clear" w:color="auto" w:fill="auto"/>
            <w:noWrap/>
            <w:vAlign w:val="center"/>
          </w:tcPr>
          <w:p w14:paraId="0C0B21BE" w14:textId="77777777" w:rsidR="00FD020B" w:rsidRPr="002124DD" w:rsidRDefault="00FD020B" w:rsidP="003A63F0">
            <w:pPr>
              <w:jc w:val="center"/>
              <w:rPr>
                <w:rFonts w:cs="Arial"/>
                <w:sz w:val="16"/>
                <w:szCs w:val="16"/>
              </w:rPr>
            </w:pPr>
            <w:r w:rsidRPr="002124DD">
              <w:rPr>
                <w:rFonts w:cs="Arial"/>
                <w:sz w:val="16"/>
                <w:szCs w:val="16"/>
              </w:rPr>
              <w:t>23X</w:t>
            </w:r>
          </w:p>
        </w:tc>
        <w:tc>
          <w:tcPr>
            <w:tcW w:w="4253" w:type="dxa"/>
            <w:tcBorders>
              <w:top w:val="nil"/>
              <w:left w:val="nil"/>
              <w:bottom w:val="double" w:sz="6" w:space="0" w:color="auto"/>
              <w:right w:val="double" w:sz="6" w:space="0" w:color="auto"/>
            </w:tcBorders>
            <w:shd w:val="clear" w:color="auto" w:fill="auto"/>
            <w:vAlign w:val="center"/>
          </w:tcPr>
          <w:p w14:paraId="221A21EF" w14:textId="77777777" w:rsidR="00FD020B" w:rsidRPr="002124DD" w:rsidRDefault="00FD020B" w:rsidP="003A63F0">
            <w:pPr>
              <w:jc w:val="left"/>
              <w:rPr>
                <w:rFonts w:cs="Arial"/>
                <w:sz w:val="16"/>
                <w:szCs w:val="16"/>
              </w:rPr>
            </w:pPr>
            <w:r w:rsidRPr="002124DD">
              <w:rPr>
                <w:rFonts w:cs="Arial"/>
                <w:sz w:val="16"/>
                <w:szCs w:val="16"/>
              </w:rPr>
              <w:t>Specialist paediatric surgery services - general surgery</w:t>
            </w:r>
          </w:p>
        </w:tc>
      </w:tr>
      <w:tr w:rsidR="00FD020B" w:rsidRPr="002124DD" w14:paraId="42694625"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1BADB6A" w14:textId="77777777" w:rsidR="00FD020B" w:rsidRPr="002124DD" w:rsidRDefault="00FD020B" w:rsidP="003A63F0">
            <w:pPr>
              <w:jc w:val="center"/>
              <w:rPr>
                <w:rFonts w:cs="Arial"/>
                <w:sz w:val="16"/>
                <w:szCs w:val="16"/>
              </w:rPr>
            </w:pPr>
            <w:r w:rsidRPr="002124DD">
              <w:rPr>
                <w:rFonts w:cs="Arial"/>
                <w:sz w:val="16"/>
                <w:szCs w:val="16"/>
              </w:rPr>
              <w:t>136</w:t>
            </w:r>
          </w:p>
        </w:tc>
        <w:tc>
          <w:tcPr>
            <w:tcW w:w="3034" w:type="dxa"/>
            <w:tcBorders>
              <w:top w:val="nil"/>
              <w:left w:val="nil"/>
              <w:bottom w:val="double" w:sz="6" w:space="0" w:color="auto"/>
              <w:right w:val="single" w:sz="4" w:space="0" w:color="auto"/>
            </w:tcBorders>
            <w:shd w:val="clear" w:color="auto" w:fill="auto"/>
            <w:vAlign w:val="center"/>
            <w:hideMark/>
          </w:tcPr>
          <w:p w14:paraId="5880669F" w14:textId="77777777" w:rsidR="00FD020B" w:rsidRPr="002124DD" w:rsidRDefault="00FD020B" w:rsidP="003A63F0">
            <w:pPr>
              <w:jc w:val="left"/>
              <w:rPr>
                <w:rFonts w:cs="Arial"/>
                <w:sz w:val="16"/>
                <w:szCs w:val="16"/>
              </w:rPr>
            </w:pPr>
            <w:r w:rsidRPr="002124DD">
              <w:rPr>
                <w:rFonts w:cs="Arial"/>
                <w:sz w:val="16"/>
                <w:szCs w:val="16"/>
              </w:rPr>
              <w:t>Specialist paediatric urology services</w:t>
            </w:r>
          </w:p>
        </w:tc>
        <w:tc>
          <w:tcPr>
            <w:tcW w:w="850" w:type="dxa"/>
            <w:tcBorders>
              <w:top w:val="nil"/>
              <w:left w:val="nil"/>
              <w:bottom w:val="double" w:sz="6" w:space="0" w:color="auto"/>
              <w:right w:val="single" w:sz="4" w:space="0" w:color="auto"/>
            </w:tcBorders>
            <w:shd w:val="clear" w:color="auto" w:fill="auto"/>
            <w:noWrap/>
            <w:vAlign w:val="center"/>
            <w:hideMark/>
          </w:tcPr>
          <w:p w14:paraId="50EDB7EE" w14:textId="77777777" w:rsidR="00FD020B" w:rsidRPr="002124DD" w:rsidRDefault="00FD020B" w:rsidP="003A63F0">
            <w:pPr>
              <w:jc w:val="center"/>
              <w:rPr>
                <w:rFonts w:cs="Arial"/>
                <w:sz w:val="16"/>
                <w:szCs w:val="16"/>
              </w:rPr>
            </w:pPr>
            <w:r w:rsidRPr="002124DD">
              <w:rPr>
                <w:rFonts w:cs="Arial"/>
                <w:sz w:val="16"/>
                <w:szCs w:val="16"/>
              </w:rPr>
              <w:t>23Z</w:t>
            </w:r>
          </w:p>
        </w:tc>
        <w:tc>
          <w:tcPr>
            <w:tcW w:w="4253" w:type="dxa"/>
            <w:tcBorders>
              <w:top w:val="nil"/>
              <w:left w:val="nil"/>
              <w:bottom w:val="double" w:sz="6" w:space="0" w:color="auto"/>
              <w:right w:val="double" w:sz="6" w:space="0" w:color="auto"/>
            </w:tcBorders>
            <w:shd w:val="clear" w:color="auto" w:fill="auto"/>
            <w:vAlign w:val="center"/>
            <w:hideMark/>
          </w:tcPr>
          <w:p w14:paraId="4AB5FAF4" w14:textId="77777777" w:rsidR="00FD020B" w:rsidRPr="002124DD" w:rsidRDefault="00FD020B" w:rsidP="003A63F0">
            <w:pPr>
              <w:jc w:val="left"/>
              <w:rPr>
                <w:rFonts w:cs="Arial"/>
                <w:sz w:val="16"/>
                <w:szCs w:val="16"/>
              </w:rPr>
            </w:pPr>
            <w:r w:rsidRPr="002124DD">
              <w:rPr>
                <w:rFonts w:cs="Arial"/>
                <w:sz w:val="16"/>
                <w:szCs w:val="16"/>
              </w:rPr>
              <w:t>Specialist paediatric urology services</w:t>
            </w:r>
          </w:p>
        </w:tc>
      </w:tr>
      <w:tr w:rsidR="00FD020B" w:rsidRPr="002124DD" w14:paraId="7354FDCE"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5BB4DBAC" w14:textId="77777777" w:rsidR="00FD020B" w:rsidRPr="002124DD" w:rsidRDefault="00FD020B" w:rsidP="003A63F0">
            <w:pPr>
              <w:jc w:val="center"/>
              <w:rPr>
                <w:rFonts w:cs="Arial"/>
                <w:sz w:val="16"/>
                <w:szCs w:val="16"/>
              </w:rPr>
            </w:pPr>
            <w:r w:rsidRPr="002124DD">
              <w:rPr>
                <w:rFonts w:cs="Arial"/>
                <w:sz w:val="16"/>
                <w:szCs w:val="16"/>
              </w:rPr>
              <w:t>139A</w:t>
            </w:r>
          </w:p>
        </w:tc>
        <w:tc>
          <w:tcPr>
            <w:tcW w:w="3034" w:type="dxa"/>
            <w:tcBorders>
              <w:top w:val="nil"/>
              <w:left w:val="nil"/>
              <w:bottom w:val="double" w:sz="6" w:space="0" w:color="auto"/>
              <w:right w:val="single" w:sz="4" w:space="0" w:color="auto"/>
            </w:tcBorders>
            <w:shd w:val="clear" w:color="auto" w:fill="auto"/>
            <w:vAlign w:val="center"/>
            <w:hideMark/>
          </w:tcPr>
          <w:p w14:paraId="445C3458" w14:textId="77777777" w:rsidR="00FD020B" w:rsidRPr="002124DD" w:rsidRDefault="00FD020B" w:rsidP="003A63F0">
            <w:pPr>
              <w:jc w:val="left"/>
              <w:rPr>
                <w:rFonts w:cs="Arial"/>
                <w:sz w:val="16"/>
                <w:szCs w:val="16"/>
              </w:rPr>
            </w:pPr>
            <w:r w:rsidRPr="002124DD">
              <w:rPr>
                <w:rFonts w:cs="Arial"/>
                <w:sz w:val="16"/>
                <w:szCs w:val="16"/>
              </w:rPr>
              <w:t>Specialist morbid obesity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2050EC29" w14:textId="77777777" w:rsidR="00FD020B" w:rsidRPr="002124DD" w:rsidRDefault="00FD020B" w:rsidP="003A63F0">
            <w:pPr>
              <w:jc w:val="center"/>
              <w:rPr>
                <w:rFonts w:cs="Arial"/>
                <w:sz w:val="16"/>
                <w:szCs w:val="16"/>
              </w:rPr>
            </w:pPr>
            <w:r w:rsidRPr="002124DD">
              <w:rPr>
                <w:rFonts w:cs="Arial"/>
                <w:sz w:val="16"/>
                <w:szCs w:val="16"/>
              </w:rPr>
              <w:t>35Z</w:t>
            </w:r>
          </w:p>
        </w:tc>
        <w:tc>
          <w:tcPr>
            <w:tcW w:w="4253" w:type="dxa"/>
            <w:tcBorders>
              <w:top w:val="nil"/>
              <w:left w:val="nil"/>
              <w:bottom w:val="double" w:sz="6" w:space="0" w:color="auto"/>
              <w:right w:val="double" w:sz="6" w:space="0" w:color="auto"/>
            </w:tcBorders>
            <w:shd w:val="clear" w:color="auto" w:fill="auto"/>
            <w:vAlign w:val="center"/>
            <w:hideMark/>
          </w:tcPr>
          <w:p w14:paraId="5B80B2B7" w14:textId="77777777" w:rsidR="00FD020B" w:rsidRPr="002124DD" w:rsidRDefault="00FD020B" w:rsidP="003A63F0">
            <w:pPr>
              <w:jc w:val="left"/>
              <w:rPr>
                <w:rFonts w:cs="Arial"/>
                <w:sz w:val="16"/>
                <w:szCs w:val="16"/>
              </w:rPr>
            </w:pPr>
            <w:r w:rsidRPr="002124DD">
              <w:rPr>
                <w:rFonts w:cs="Arial"/>
                <w:sz w:val="16"/>
                <w:szCs w:val="16"/>
              </w:rPr>
              <w:t>Specialist morbid obesity services for children</w:t>
            </w:r>
          </w:p>
        </w:tc>
      </w:tr>
      <w:tr w:rsidR="00FD020B" w:rsidRPr="002124DD" w14:paraId="1BB6547C"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1E99B42F" w14:textId="77777777" w:rsidR="00FD020B" w:rsidRPr="002124DD" w:rsidRDefault="00FD020B" w:rsidP="003A63F0">
            <w:pPr>
              <w:jc w:val="center"/>
              <w:rPr>
                <w:rFonts w:cs="Arial"/>
                <w:sz w:val="16"/>
                <w:szCs w:val="16"/>
              </w:rPr>
            </w:pPr>
            <w:r w:rsidRPr="002124DD">
              <w:rPr>
                <w:rFonts w:cs="Arial"/>
                <w:sz w:val="16"/>
                <w:szCs w:val="16"/>
              </w:rPr>
              <w:t>139AA</w:t>
            </w:r>
          </w:p>
        </w:tc>
        <w:tc>
          <w:tcPr>
            <w:tcW w:w="3034" w:type="dxa"/>
            <w:tcBorders>
              <w:top w:val="nil"/>
              <w:left w:val="nil"/>
              <w:bottom w:val="double" w:sz="6" w:space="0" w:color="auto"/>
              <w:right w:val="single" w:sz="4" w:space="0" w:color="auto"/>
            </w:tcBorders>
            <w:shd w:val="clear" w:color="auto" w:fill="auto"/>
            <w:vAlign w:val="center"/>
            <w:hideMark/>
          </w:tcPr>
          <w:p w14:paraId="09A23BBB" w14:textId="77777777" w:rsidR="00FD020B" w:rsidRPr="002124DD" w:rsidRDefault="00FD020B" w:rsidP="003A63F0">
            <w:pPr>
              <w:jc w:val="left"/>
              <w:rPr>
                <w:rFonts w:cs="Arial"/>
                <w:sz w:val="16"/>
                <w:szCs w:val="16"/>
              </w:rPr>
            </w:pPr>
            <w:r w:rsidRPr="002124DD">
              <w:rPr>
                <w:rFonts w:cs="Arial"/>
                <w:sz w:val="16"/>
                <w:szCs w:val="16"/>
              </w:rPr>
              <w:t>Termination services for patients with medical complexity and or significant co-morbidities requiring treatment in a specialist hospital</w:t>
            </w:r>
          </w:p>
        </w:tc>
        <w:tc>
          <w:tcPr>
            <w:tcW w:w="850" w:type="dxa"/>
            <w:tcBorders>
              <w:top w:val="nil"/>
              <w:left w:val="nil"/>
              <w:bottom w:val="double" w:sz="6" w:space="0" w:color="auto"/>
              <w:right w:val="single" w:sz="4" w:space="0" w:color="auto"/>
            </w:tcBorders>
            <w:shd w:val="clear" w:color="auto" w:fill="auto"/>
            <w:noWrap/>
            <w:vAlign w:val="center"/>
            <w:hideMark/>
          </w:tcPr>
          <w:p w14:paraId="2FDA2171" w14:textId="77777777" w:rsidR="00FD020B" w:rsidRPr="002124DD" w:rsidRDefault="00FD020B" w:rsidP="003A63F0">
            <w:pPr>
              <w:jc w:val="center"/>
              <w:rPr>
                <w:rFonts w:cs="Arial"/>
                <w:sz w:val="16"/>
                <w:szCs w:val="16"/>
              </w:rPr>
            </w:pPr>
            <w:r w:rsidRPr="002124DD">
              <w:rPr>
                <w:rFonts w:cs="Arial"/>
                <w:sz w:val="16"/>
                <w:szCs w:val="16"/>
              </w:rPr>
              <w:t>04P</w:t>
            </w:r>
          </w:p>
        </w:tc>
        <w:tc>
          <w:tcPr>
            <w:tcW w:w="4253" w:type="dxa"/>
            <w:tcBorders>
              <w:top w:val="nil"/>
              <w:left w:val="nil"/>
              <w:bottom w:val="double" w:sz="6" w:space="0" w:color="auto"/>
              <w:right w:val="double" w:sz="6" w:space="0" w:color="auto"/>
            </w:tcBorders>
            <w:shd w:val="clear" w:color="auto" w:fill="auto"/>
            <w:vAlign w:val="center"/>
            <w:hideMark/>
          </w:tcPr>
          <w:p w14:paraId="5E41C1D8" w14:textId="77777777" w:rsidR="00FD020B" w:rsidRPr="002124DD" w:rsidRDefault="00FD020B" w:rsidP="003A63F0">
            <w:pPr>
              <w:jc w:val="left"/>
              <w:rPr>
                <w:rFonts w:cs="Arial"/>
                <w:sz w:val="16"/>
                <w:szCs w:val="16"/>
              </w:rPr>
            </w:pPr>
            <w:r w:rsidRPr="002124DD">
              <w:rPr>
                <w:rFonts w:cs="Arial"/>
                <w:sz w:val="16"/>
                <w:szCs w:val="16"/>
              </w:rPr>
              <w:t xml:space="preserve">Termination services for patients with medical complexity and or significant co-morbidities requiring treatment in a specialist hospital </w:t>
            </w:r>
          </w:p>
        </w:tc>
      </w:tr>
      <w:tr w:rsidR="00FD020B" w:rsidRPr="002124DD" w14:paraId="02184B44" w14:textId="77777777" w:rsidTr="003A63F0">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CD3EACB" w14:textId="77777777" w:rsidR="00FD020B" w:rsidRPr="002124DD" w:rsidRDefault="00FD020B" w:rsidP="003A63F0">
            <w:pPr>
              <w:jc w:val="center"/>
              <w:rPr>
                <w:rFonts w:cs="Arial"/>
                <w:sz w:val="16"/>
                <w:szCs w:val="16"/>
              </w:rPr>
            </w:pPr>
            <w:r w:rsidRPr="002124DD">
              <w:rPr>
                <w:rFonts w:cs="Arial"/>
                <w:sz w:val="16"/>
                <w:szCs w:val="16"/>
              </w:rPr>
              <w:t>ACC</w:t>
            </w:r>
          </w:p>
        </w:tc>
        <w:tc>
          <w:tcPr>
            <w:tcW w:w="3034" w:type="dxa"/>
            <w:tcBorders>
              <w:top w:val="nil"/>
              <w:left w:val="nil"/>
              <w:bottom w:val="double" w:sz="6" w:space="0" w:color="auto"/>
              <w:right w:val="single" w:sz="4" w:space="0" w:color="auto"/>
            </w:tcBorders>
            <w:shd w:val="clear" w:color="auto" w:fill="auto"/>
            <w:vAlign w:val="center"/>
            <w:hideMark/>
          </w:tcPr>
          <w:p w14:paraId="28E34E1B" w14:textId="77777777" w:rsidR="00FD020B" w:rsidRPr="002124DD" w:rsidRDefault="00FD020B" w:rsidP="003A63F0">
            <w:pPr>
              <w:jc w:val="left"/>
              <w:rPr>
                <w:rFonts w:cs="Arial"/>
                <w:sz w:val="16"/>
                <w:szCs w:val="16"/>
              </w:rPr>
            </w:pPr>
            <w:r w:rsidRPr="002124DD">
              <w:rPr>
                <w:rFonts w:cs="Arial"/>
                <w:sz w:val="16"/>
                <w:szCs w:val="16"/>
              </w:rPr>
              <w:t>Adult Critical Care</w:t>
            </w:r>
          </w:p>
        </w:tc>
        <w:tc>
          <w:tcPr>
            <w:tcW w:w="850" w:type="dxa"/>
            <w:tcBorders>
              <w:top w:val="nil"/>
              <w:left w:val="nil"/>
              <w:bottom w:val="double" w:sz="6" w:space="0" w:color="auto"/>
              <w:right w:val="single" w:sz="4" w:space="0" w:color="auto"/>
            </w:tcBorders>
            <w:shd w:val="clear" w:color="auto" w:fill="auto"/>
            <w:noWrap/>
            <w:vAlign w:val="center"/>
            <w:hideMark/>
          </w:tcPr>
          <w:p w14:paraId="33382BEA" w14:textId="77777777" w:rsidR="00FD020B" w:rsidRPr="002124DD" w:rsidRDefault="00FD020B" w:rsidP="003A63F0">
            <w:pPr>
              <w:jc w:val="center"/>
              <w:rPr>
                <w:rFonts w:cs="Arial"/>
                <w:sz w:val="16"/>
                <w:szCs w:val="16"/>
              </w:rPr>
            </w:pPr>
            <w:r w:rsidRPr="002124DD">
              <w:rPr>
                <w:rFonts w:cs="Arial"/>
                <w:sz w:val="16"/>
                <w:szCs w:val="16"/>
              </w:rPr>
              <w:t>ACC</w:t>
            </w:r>
          </w:p>
        </w:tc>
        <w:tc>
          <w:tcPr>
            <w:tcW w:w="4253" w:type="dxa"/>
            <w:tcBorders>
              <w:top w:val="nil"/>
              <w:left w:val="nil"/>
              <w:bottom w:val="double" w:sz="6" w:space="0" w:color="auto"/>
              <w:right w:val="double" w:sz="6" w:space="0" w:color="auto"/>
            </w:tcBorders>
            <w:shd w:val="clear" w:color="auto" w:fill="auto"/>
            <w:vAlign w:val="center"/>
            <w:hideMark/>
          </w:tcPr>
          <w:p w14:paraId="0CF97C23" w14:textId="77777777" w:rsidR="00FD020B" w:rsidRPr="002124DD" w:rsidRDefault="00FD020B" w:rsidP="003A63F0">
            <w:pPr>
              <w:jc w:val="left"/>
              <w:rPr>
                <w:rFonts w:cs="Arial"/>
                <w:sz w:val="16"/>
                <w:szCs w:val="16"/>
              </w:rPr>
            </w:pPr>
            <w:r w:rsidRPr="002124DD">
              <w:rPr>
                <w:rFonts w:cs="Arial"/>
                <w:sz w:val="16"/>
                <w:szCs w:val="16"/>
              </w:rPr>
              <w:t>Adult critical care</w:t>
            </w:r>
          </w:p>
          <w:p w14:paraId="5A1C132B" w14:textId="77777777" w:rsidR="00FD020B" w:rsidRPr="002124DD" w:rsidRDefault="00FD020B" w:rsidP="003A63F0">
            <w:pPr>
              <w:jc w:val="left"/>
              <w:rPr>
                <w:rFonts w:cs="Arial"/>
                <w:sz w:val="16"/>
                <w:szCs w:val="16"/>
              </w:rPr>
            </w:pPr>
          </w:p>
        </w:tc>
      </w:tr>
    </w:tbl>
    <w:p w14:paraId="0878FB23" w14:textId="77777777" w:rsidR="00FD020B" w:rsidRPr="00E40E77" w:rsidRDefault="00FD020B">
      <w:pPr>
        <w:jc w:val="left"/>
        <w:rPr>
          <w:rFonts w:cs="Arial"/>
          <w:b/>
        </w:rPr>
        <w:sectPr w:rsidR="00FD020B" w:rsidRPr="00E40E77" w:rsidSect="00035F5B">
          <w:footerReference w:type="default" r:id="rId16"/>
          <w:pgSz w:w="11907" w:h="16840"/>
          <w:pgMar w:top="1440" w:right="1417" w:bottom="1440" w:left="1418" w:header="720" w:footer="720" w:gutter="0"/>
          <w:cols w:space="720"/>
        </w:sectPr>
      </w:pPr>
    </w:p>
    <w:p w14:paraId="6E2D23AD" w14:textId="0B3B0213" w:rsidR="004C197C" w:rsidRPr="00E40E77" w:rsidRDefault="00AB78BD" w:rsidP="00FB3C85">
      <w:pPr>
        <w:pStyle w:val="ScheduleTitle"/>
      </w:pPr>
      <w:bookmarkStart w:id="322" w:name="_Ref153805343"/>
      <w:bookmarkStart w:id="323" w:name="_Toc159511730"/>
      <w:bookmarkStart w:id="324" w:name="_Hlk156385861"/>
      <w:r w:rsidRPr="00E40E77">
        <w:lastRenderedPageBreak/>
        <w:t>Financial Arrangements</w:t>
      </w:r>
      <w:bookmarkEnd w:id="322"/>
      <w:bookmarkEnd w:id="323"/>
    </w:p>
    <w:p w14:paraId="77F618A8" w14:textId="77777777" w:rsidR="00D21285" w:rsidRPr="00E40E77" w:rsidRDefault="00D21285" w:rsidP="00AA25C8">
      <w:pPr>
        <w:pStyle w:val="ScheduleSectionHeading"/>
        <w:numPr>
          <w:ilvl w:val="0"/>
          <w:numId w:val="38"/>
        </w:numPr>
      </w:pPr>
      <w:bookmarkStart w:id="325" w:name="_Hlk124171682"/>
      <w:bookmarkEnd w:id="324"/>
      <w:r w:rsidRPr="00E40E77">
        <w:t>Establishment of a Multi-Ledger Hub</w:t>
      </w:r>
    </w:p>
    <w:p w14:paraId="371CEB61" w14:textId="434CC7BE" w:rsidR="00D21285" w:rsidRPr="00E40E77" w:rsidRDefault="00D21285" w:rsidP="00506C11">
      <w:pPr>
        <w:pStyle w:val="Schedule11Paragraph"/>
      </w:pPr>
      <w:r w:rsidRPr="00E40E77">
        <w:t xml:space="preserve">The ICBs have agreed </w:t>
      </w:r>
      <w:r w:rsidR="00305D16" w:rsidRPr="00E40E77">
        <w:t xml:space="preserve">not </w:t>
      </w:r>
      <w:r w:rsidRPr="00E40E77">
        <w:t xml:space="preserve">to establish and maintain pooled funds for revenue expenditure. Instead, they have agreed to establish multi ledger access hub for 2024/25 which will be operated by the current specialised commissioning finance team. All transactions will be posted into ICB ledgers in accordance with the </w:t>
      </w:r>
      <w:r w:rsidR="006A788E">
        <w:t xml:space="preserve">agreed annual plan </w:t>
      </w:r>
      <w:r w:rsidRPr="00E40E77">
        <w:t>and will reflect the authorisation and authority to pay requirements as delegated by NHSE.</w:t>
      </w:r>
      <w:r w:rsidR="006A788E" w:rsidRPr="006A788E">
        <w:t xml:space="preserve"> </w:t>
      </w:r>
      <w:r w:rsidR="006A788E">
        <w:t>Until agreed, a default payment based on the previous financial year will be paid, followed by an in year reconciliation following final contract agreements</w:t>
      </w:r>
      <w:r w:rsidRPr="00E40E77">
        <w:t xml:space="preserve"> Chart of accounts and detailed cost centres will be established in each ICB’s area of the ledger</w:t>
      </w:r>
      <w:r w:rsidR="006A788E">
        <w:t xml:space="preserve"> for the delegated specialised commissioning allocation and spend</w:t>
      </w:r>
      <w:r w:rsidRPr="00E40E77">
        <w:t>.</w:t>
      </w:r>
    </w:p>
    <w:p w14:paraId="6B7EB5F0" w14:textId="739793F8" w:rsidR="00D21285" w:rsidRPr="00E40E77" w:rsidRDefault="00D21285" w:rsidP="00506C11">
      <w:pPr>
        <w:pStyle w:val="Schedule11Paragraph"/>
      </w:pPr>
      <w:r w:rsidRPr="00E40E77">
        <w:t xml:space="preserve">ICBs will individually receive the notified allocation from NHSE, and this will include the calculated share of the national specialised commissioning position for that ICB based on the recurrent 2023/24 </w:t>
      </w:r>
      <w:r w:rsidR="00214BB8" w:rsidRPr="00E40E77">
        <w:t>allocation</w:t>
      </w:r>
      <w:r w:rsidRPr="00E40E77">
        <w:t xml:space="preserve"> and will also include growth resources as directed by the expected planning guidance. It is assumed that this will reflect a base level increase for all ICBs and then additional resources determined in accordance with calculated distance from target. </w:t>
      </w:r>
    </w:p>
    <w:p w14:paraId="77169FE3" w14:textId="511DB1D3" w:rsidR="00D21285" w:rsidRPr="00E40E77" w:rsidRDefault="00D21285" w:rsidP="00506C11">
      <w:pPr>
        <w:pStyle w:val="Schedule11Paragraph"/>
      </w:pPr>
      <w:r w:rsidRPr="00E40E77">
        <w:t>Monthly transactions will be processed on the 15</w:t>
      </w:r>
      <w:r w:rsidRPr="00E40E77">
        <w:rPr>
          <w:vertAlign w:val="superscript"/>
        </w:rPr>
        <w:t>th</w:t>
      </w:r>
      <w:r w:rsidRPr="00E40E77">
        <w:t xml:space="preserve"> of each month in accordance with the ICBs’ agreed Schedule of Payments. Quarterly and annual reconciliations will be undertaken with the nominated ICB finance staff. The specialised commissioning finance team will communicate regularly with ICB staff.</w:t>
      </w:r>
    </w:p>
    <w:p w14:paraId="4777E538" w14:textId="19148A08" w:rsidR="00D21285" w:rsidRPr="00E40E77" w:rsidRDefault="00D21285" w:rsidP="00D21285">
      <w:pPr>
        <w:pStyle w:val="ScheduleSectionHeading"/>
      </w:pPr>
      <w:r w:rsidRPr="00E40E77">
        <w:t xml:space="preserve">Financial </w:t>
      </w:r>
      <w:r w:rsidR="000548BE">
        <w:t>Allocations</w:t>
      </w:r>
      <w:r w:rsidR="000548BE" w:rsidRPr="00E40E77">
        <w:t xml:space="preserve"> </w:t>
      </w:r>
    </w:p>
    <w:p w14:paraId="5DA1631E" w14:textId="1782DEF6" w:rsidR="00D21285" w:rsidRPr="00E40E77" w:rsidRDefault="00D21285" w:rsidP="00506C11">
      <w:pPr>
        <w:pStyle w:val="Schedule11Paragraph"/>
      </w:pPr>
      <w:r w:rsidRPr="00E40E77">
        <w:t xml:space="preserve">The </w:t>
      </w:r>
      <w:r w:rsidR="005E0A3B">
        <w:t>f</w:t>
      </w:r>
      <w:r w:rsidRPr="00E40E77">
        <w:t xml:space="preserve">inancial </w:t>
      </w:r>
      <w:r w:rsidR="005E0A3B">
        <w:t>a</w:t>
      </w:r>
      <w:r w:rsidR="000548BE">
        <w:t>llocation</w:t>
      </w:r>
      <w:r w:rsidR="000548BE" w:rsidRPr="00E40E77">
        <w:t xml:space="preserve"> </w:t>
      </w:r>
      <w:r w:rsidRPr="00E40E77">
        <w:t xml:space="preserve">for 2024/25 shall be as set out </w:t>
      </w:r>
      <w:r w:rsidR="006A788E">
        <w:t xml:space="preserve">by the NHSE national specialised team </w:t>
      </w:r>
      <w:r w:rsidRPr="00E40E77">
        <w:t>in the agreed schedule</w:t>
      </w:r>
      <w:r w:rsidR="006A788E">
        <w:t>s with each ICB</w:t>
      </w:r>
      <w:r w:rsidRPr="00E40E77">
        <w:t>. Growth funding will be applied in accordance with national guidance for baseline levels. Any discretionary growth funding allocated nationally will be agreed by ICBs for consistent application into risk and investment reserves held by each ICB.</w:t>
      </w:r>
    </w:p>
    <w:p w14:paraId="087C5BF9" w14:textId="1ECB3E16" w:rsidR="006A788E" w:rsidRDefault="006A788E" w:rsidP="00506C11">
      <w:pPr>
        <w:pStyle w:val="Schedule11Paragraph"/>
      </w:pPr>
      <w:bookmarkStart w:id="326" w:name="_Toc455153928"/>
      <w:r>
        <w:t>A running costs allowance (RCA) adjustment to individual ICB allocations is expected in 2025/26 financial year. This RCA adjustment to support specialised commissioning delegation will be ringfenced to resource the Specialised Commissioning Team.</w:t>
      </w:r>
    </w:p>
    <w:p w14:paraId="0DEFAEE0" w14:textId="0CEF5325" w:rsidR="00D21285" w:rsidRPr="00E40E77" w:rsidRDefault="00D21285" w:rsidP="00506C11">
      <w:pPr>
        <w:pStyle w:val="Schedule11Paragraph"/>
      </w:pPr>
      <w:r w:rsidRPr="00E40E77">
        <w:t>Unless otherwise agreed, no provision of this Agreement shall preclude the ICBs from making additional contributions of Non-Recurrent Payments from time to time by mutual agreement.  Any such additional contributions of Non-Recurrent Payments shall be explicitly recorded in the budget statement as a separate item.</w:t>
      </w:r>
    </w:p>
    <w:p w14:paraId="3F148AA9" w14:textId="0A8B8328" w:rsidR="00D21285" w:rsidRPr="00E40E77" w:rsidRDefault="00D21285" w:rsidP="00D21285">
      <w:pPr>
        <w:pStyle w:val="ScheduleSectionHeading"/>
      </w:pPr>
      <w:r w:rsidRPr="00E40E77">
        <w:t>Risk share arrangments, Overspends and Underspends</w:t>
      </w:r>
      <w:bookmarkEnd w:id="326"/>
    </w:p>
    <w:p w14:paraId="12185395" w14:textId="77777777" w:rsidR="00D21285" w:rsidRPr="00E40E77" w:rsidRDefault="00D21285" w:rsidP="00D21285">
      <w:pPr>
        <w:pStyle w:val="ScheduleSub-Heading"/>
      </w:pPr>
      <w:r w:rsidRPr="00E40E77">
        <w:t xml:space="preserve">Risk share arrangements </w:t>
      </w:r>
    </w:p>
    <w:p w14:paraId="4A4B3AF8" w14:textId="6D911356" w:rsidR="00D21285" w:rsidRPr="00E40E77" w:rsidRDefault="00D21285" w:rsidP="00506C11">
      <w:pPr>
        <w:pStyle w:val="Schedule11Paragraph"/>
      </w:pPr>
      <w:r w:rsidRPr="00E40E77">
        <w:t xml:space="preserve">The ICBs have agreed risk share arrangements described in </w:t>
      </w:r>
      <w:r w:rsidR="00DB4B20">
        <w:fldChar w:fldCharType="begin"/>
      </w:r>
      <w:r w:rsidR="00DB4B20">
        <w:instrText xml:space="preserve"> REF _Ref157594634 \r \h </w:instrText>
      </w:r>
      <w:r w:rsidR="00DB4B20">
        <w:fldChar w:fldCharType="separate"/>
      </w:r>
      <w:r w:rsidR="00EB0DDD">
        <w:t>3.2</w:t>
      </w:r>
      <w:r w:rsidR="00DB4B20">
        <w:fldChar w:fldCharType="end"/>
      </w:r>
      <w:r w:rsidR="00DB4B20">
        <w:t xml:space="preserve"> and </w:t>
      </w:r>
      <w:r w:rsidR="00DB4B20">
        <w:fldChar w:fldCharType="begin"/>
      </w:r>
      <w:r w:rsidR="00DB4B20">
        <w:instrText xml:space="preserve"> REF _Ref157594845 \r \h </w:instrText>
      </w:r>
      <w:r w:rsidR="00DB4B20">
        <w:fldChar w:fldCharType="separate"/>
      </w:r>
      <w:r w:rsidR="00EB0DDD">
        <w:t>3.3</w:t>
      </w:r>
      <w:r w:rsidR="00DB4B20">
        <w:fldChar w:fldCharType="end"/>
      </w:r>
      <w:r w:rsidRPr="00E40E77">
        <w:t xml:space="preserve">, arising within the commissioning of services as set out in National Guidance. </w:t>
      </w:r>
    </w:p>
    <w:p w14:paraId="6B580DF4" w14:textId="7CB086D4" w:rsidR="00DB4B20" w:rsidRDefault="00DB4B20" w:rsidP="00DB4B20">
      <w:pPr>
        <w:pStyle w:val="Schedule11Paragraph"/>
      </w:pPr>
      <w:bookmarkStart w:id="327" w:name="_Ref157594818"/>
      <w:bookmarkStart w:id="328" w:name="_Ref157594634"/>
      <w:r>
        <w:t xml:space="preserve">A risk share for 2024/25 has been agreed by ICB Chief Finance Officers. This will meet the known risks for the 59 services to be delegated from 1 April 2024.  The material risk has been quantified and relates to chemotherapy and non-mental health independent sector activity. The risk share agreement is based on each ICB holding </w:t>
      </w:r>
      <w:bookmarkStart w:id="329" w:name="_Hlk157694151"/>
      <w:r>
        <w:t xml:space="preserve">1% </w:t>
      </w:r>
      <w:r w:rsidR="00AF6684">
        <w:t xml:space="preserve">variable risk reserve </w:t>
      </w:r>
      <w:r>
        <w:t xml:space="preserve">and funding any ICB specific overspend from this </w:t>
      </w:r>
      <w:r w:rsidR="00AF6684">
        <w:t>reserve</w:t>
      </w:r>
      <w:r>
        <w:t xml:space="preserve">.  If an ICB overspend exceeds the </w:t>
      </w:r>
      <w:r w:rsidR="00AF6684">
        <w:t>reserve</w:t>
      </w:r>
      <w:r>
        <w:t xml:space="preserve">, then the additional impact will be funded from other ICB </w:t>
      </w:r>
      <w:r w:rsidR="00AF6684">
        <w:t xml:space="preserve">reserves </w:t>
      </w:r>
      <w:r>
        <w:t>pro-rata to their allocation.</w:t>
      </w:r>
      <w:bookmarkEnd w:id="329"/>
      <w:r>
        <w:t xml:space="preserve">  Any distribution of </w:t>
      </w:r>
      <w:r w:rsidR="00AF6684">
        <w:t xml:space="preserve">reserves </w:t>
      </w:r>
      <w:r>
        <w:t>will be agreed at the Finance and Contracting sub-group of the Joint Commissioning Consortium.</w:t>
      </w:r>
      <w:bookmarkEnd w:id="327"/>
      <w:r>
        <w:t xml:space="preserve"> </w:t>
      </w:r>
    </w:p>
    <w:p w14:paraId="3A9319EC" w14:textId="1AE9C342" w:rsidR="00DB4B20" w:rsidRDefault="00DB4B20" w:rsidP="00DB4B20">
      <w:pPr>
        <w:pStyle w:val="Schedule11Paragraph"/>
      </w:pPr>
      <w:bookmarkStart w:id="330" w:name="_Ref157594845"/>
      <w:r>
        <w:lastRenderedPageBreak/>
        <w:t>In addition, ICB Directors of Finance have agreed to recognise the need to develop and transform patient care services which may require specific financial support and have agreed to hold a further 0.5% of allocation</w:t>
      </w:r>
      <w:r w:rsidR="00AF6684">
        <w:t xml:space="preserve"> as an investment reserve</w:t>
      </w:r>
      <w:r>
        <w:t>, pending negotiations with providers, which will be deployed following a collective decision, supported by clear plans, by the Joint Commissioning Consortium</w:t>
      </w:r>
      <w:bookmarkEnd w:id="330"/>
      <w:r w:rsidR="00E735CF">
        <w:t>.</w:t>
      </w:r>
    </w:p>
    <w:p w14:paraId="53FEEE15" w14:textId="460C0C56" w:rsidR="00D21285" w:rsidRPr="00E40E77" w:rsidRDefault="00D21285" w:rsidP="00D21285">
      <w:pPr>
        <w:pStyle w:val="ScheduleSectionHeading"/>
      </w:pPr>
      <w:bookmarkStart w:id="331" w:name="_Toc455153929"/>
      <w:bookmarkEnd w:id="328"/>
      <w:r w:rsidRPr="00E40E77">
        <w:t>Capital Expenditure</w:t>
      </w:r>
      <w:bookmarkEnd w:id="331"/>
    </w:p>
    <w:p w14:paraId="35077C76" w14:textId="77777777" w:rsidR="008004A8" w:rsidRPr="00E40E77" w:rsidRDefault="00D21285" w:rsidP="00506C11">
      <w:pPr>
        <w:pStyle w:val="Schedule11Paragraph"/>
      </w:pPr>
      <w:bookmarkStart w:id="332" w:name="_Ref414265646"/>
      <w:r w:rsidRPr="00E40E77">
        <w:t>Unless agreed by the ICBs, no funds shall normally be applied towards any one-off expenditure on goods and/or services, which will provide continuing benefit and would historically have been funded from the capital budgets of one of the ICBs.  If a need for capital expenditure is identified this must be agreed by the ICBs.</w:t>
      </w:r>
      <w:bookmarkEnd w:id="332"/>
    </w:p>
    <w:p w14:paraId="26109F11" w14:textId="17395D6D" w:rsidR="004C197C" w:rsidRPr="00E40E77" w:rsidRDefault="004C197C" w:rsidP="00506C11">
      <w:pPr>
        <w:pStyle w:val="Schedule11Paragraph"/>
        <w:numPr>
          <w:ilvl w:val="0"/>
          <w:numId w:val="0"/>
        </w:numPr>
      </w:pPr>
    </w:p>
    <w:p w14:paraId="45598EBF" w14:textId="77777777" w:rsidR="00C11CC8" w:rsidRPr="00E40E77" w:rsidRDefault="00C11CC8">
      <w:pPr>
        <w:jc w:val="left"/>
        <w:rPr>
          <w:rFonts w:cs="Arial"/>
          <w:b/>
          <w:bCs/>
        </w:rPr>
        <w:sectPr w:rsidR="00C11CC8" w:rsidRPr="00E40E77" w:rsidSect="00226B86">
          <w:footerReference w:type="default" r:id="rId17"/>
          <w:pgSz w:w="11907" w:h="16840"/>
          <w:pgMar w:top="1440" w:right="1417" w:bottom="1701" w:left="1418" w:header="720" w:footer="720" w:gutter="0"/>
          <w:cols w:space="720"/>
        </w:sectPr>
      </w:pPr>
    </w:p>
    <w:p w14:paraId="7014F424" w14:textId="767CCA3D" w:rsidR="00EC4531" w:rsidRPr="00E40E77" w:rsidRDefault="00B33061" w:rsidP="00FB3C85">
      <w:pPr>
        <w:pStyle w:val="ScheduleTitle"/>
      </w:pPr>
      <w:bookmarkStart w:id="333" w:name="_Toc115179663"/>
      <w:bookmarkStart w:id="334" w:name="_Toc153811575"/>
      <w:bookmarkStart w:id="335" w:name="_Toc153811743"/>
      <w:bookmarkStart w:id="336" w:name="_Toc153811802"/>
      <w:bookmarkStart w:id="337" w:name="_Ref156402069"/>
      <w:bookmarkStart w:id="338" w:name="_Ref156402114"/>
      <w:bookmarkStart w:id="339" w:name="_Ref157168819"/>
      <w:bookmarkStart w:id="340" w:name="_Toc159511731"/>
      <w:bookmarkEnd w:id="325"/>
      <w:r w:rsidRPr="00E40E77">
        <w:lastRenderedPageBreak/>
        <w:t>Further Information Governance and Sharing Provisions</w:t>
      </w:r>
      <w:bookmarkEnd w:id="333"/>
      <w:bookmarkEnd w:id="334"/>
      <w:bookmarkEnd w:id="335"/>
      <w:bookmarkEnd w:id="336"/>
      <w:bookmarkEnd w:id="337"/>
      <w:bookmarkEnd w:id="338"/>
      <w:bookmarkEnd w:id="339"/>
      <w:bookmarkEnd w:id="340"/>
    </w:p>
    <w:p w14:paraId="10346507" w14:textId="197AFC78" w:rsidR="00EC4531" w:rsidRPr="00E40E77" w:rsidRDefault="00EC4531" w:rsidP="00AA25C8">
      <w:pPr>
        <w:pStyle w:val="ScheduleSectionHeading"/>
        <w:numPr>
          <w:ilvl w:val="0"/>
          <w:numId w:val="50"/>
        </w:numPr>
        <w:rPr>
          <w:rFonts w:eastAsia="Calibri"/>
          <w:lang w:eastAsia="en-US"/>
        </w:rPr>
      </w:pPr>
      <w:bookmarkStart w:id="341" w:name="_BPDCI_874"/>
      <w:r w:rsidRPr="00E40E77">
        <w:rPr>
          <w:rFonts w:eastAsia="Calibri"/>
          <w:lang w:eastAsia="en-US"/>
        </w:rPr>
        <w:t>Introduction</w:t>
      </w:r>
    </w:p>
    <w:p w14:paraId="3AF61BBB" w14:textId="689C17B1" w:rsidR="00EC4531" w:rsidRPr="00E40E77" w:rsidRDefault="0079168F" w:rsidP="00506C11">
      <w:pPr>
        <w:pStyle w:val="Schedule11Paragraph"/>
      </w:pPr>
      <w:r w:rsidRPr="00E40E77">
        <w:t xml:space="preserve">This </w:t>
      </w:r>
      <w:r w:rsidR="00EC4531" w:rsidRPr="00E40E77">
        <w:t>Schedule set</w:t>
      </w:r>
      <w:r w:rsidRPr="00E40E77">
        <w:t>s</w:t>
      </w:r>
      <w:r w:rsidR="00EC4531" w:rsidRPr="00E40E77">
        <w:t xml:space="preserve"> out the scope for the secure and confidential sharing of information between the </w:t>
      </w:r>
      <w:r w:rsidR="00075D9F" w:rsidRPr="00E40E77">
        <w:t>Partners</w:t>
      </w:r>
      <w:r w:rsidR="00EC4531" w:rsidRPr="00E40E77">
        <w:t xml:space="preserve"> on a Need To Know</w:t>
      </w:r>
      <w:r w:rsidR="00EC4531" w:rsidRPr="00E40E77">
        <w:rPr>
          <w:b/>
        </w:rPr>
        <w:t xml:space="preserve"> </w:t>
      </w:r>
      <w:r w:rsidR="00EC4531" w:rsidRPr="00E40E77">
        <w:t xml:space="preserve">basis, in order to enable the </w:t>
      </w:r>
      <w:r w:rsidR="00075D9F" w:rsidRPr="00E40E77">
        <w:t>Partners</w:t>
      </w:r>
      <w:r w:rsidR="00EC4531" w:rsidRPr="00E40E77">
        <w:t xml:space="preserve"> to exercise their functions in pursuance of this Agreement. </w:t>
      </w:r>
    </w:p>
    <w:p w14:paraId="28F4D9E2" w14:textId="02454ECF" w:rsidR="00EC4531" w:rsidRPr="00E40E77" w:rsidRDefault="00EC4531" w:rsidP="00506C11">
      <w:pPr>
        <w:pStyle w:val="Schedule11Paragraph"/>
      </w:pPr>
      <w:r w:rsidRPr="00E40E77">
        <w:t xml:space="preserve">References in this Schedule </w:t>
      </w:r>
      <w:r w:rsidRPr="00E40E77">
        <w:rPr>
          <w:i/>
        </w:rPr>
        <w:t xml:space="preserve">(Further Information Governance and Sharing Provisions) </w:t>
      </w:r>
      <w:r w:rsidRPr="00E40E77">
        <w:t xml:space="preserve">to the Need to Know basis or requirement (as the context requires) should be taken to mean that the Data Controllers’ </w:t>
      </w:r>
      <w:r w:rsidR="00344993" w:rsidRPr="00E40E77">
        <w:t xml:space="preserve">Staff </w:t>
      </w:r>
      <w:r w:rsidRPr="00E40E77">
        <w:t xml:space="preserve">will only have access to Personal Data or Special Category Personal Data if it is lawful for such </w:t>
      </w:r>
      <w:r w:rsidR="00344993" w:rsidRPr="00E40E77">
        <w:t xml:space="preserve">Staff </w:t>
      </w:r>
      <w:r w:rsidRPr="00E40E77">
        <w:t>to have access to such data for the Specified Purpose in paragraph 2.1 and the function they are required to fulfil at that particular time, in relation to the Specified Purpose, cannot be achieved without access to the Personal Data or Special Category Personal Data specified.</w:t>
      </w:r>
    </w:p>
    <w:p w14:paraId="3C8A9973" w14:textId="07FD73B2" w:rsidR="00EC4531" w:rsidRPr="00E40E77" w:rsidRDefault="00EC4531" w:rsidP="00506C11">
      <w:pPr>
        <w:pStyle w:val="Schedule11Paragraph"/>
      </w:pPr>
      <w:r w:rsidRPr="00E40E77">
        <w:t xml:space="preserve">This Schedule and the </w:t>
      </w:r>
      <w:r w:rsidR="004F3A00" w:rsidRPr="00E40E77">
        <w:t>Data Sharing Agreements entered into under this Schedule are</w:t>
      </w:r>
      <w:r w:rsidRPr="00E40E77">
        <w:t xml:space="preserve"> designed to: </w:t>
      </w:r>
    </w:p>
    <w:p w14:paraId="6DD7CE00" w14:textId="746BACB5" w:rsidR="00EC4531" w:rsidRPr="00E40E77" w:rsidRDefault="00EC4531" w:rsidP="00506C11">
      <w:pPr>
        <w:pStyle w:val="Schedule111ScheduleSub-Paragraph"/>
      </w:pPr>
      <w:r w:rsidRPr="00E40E77">
        <w:t xml:space="preserve">provide information about the reasons why Relevant Information may need to be shared and how this will be managed and controlled by the </w:t>
      </w:r>
      <w:r w:rsidR="00075D9F" w:rsidRPr="00E40E77">
        <w:t>Partners</w:t>
      </w:r>
      <w:r w:rsidR="0086345E">
        <w:t>,</w:t>
      </w:r>
    </w:p>
    <w:p w14:paraId="0B06CBDE" w14:textId="2408043E" w:rsidR="00EC4531" w:rsidRPr="00E40E77" w:rsidRDefault="00EC4531" w:rsidP="00506C11">
      <w:pPr>
        <w:pStyle w:val="Schedule111ScheduleSub-Paragraph"/>
      </w:pPr>
      <w:r w:rsidRPr="00E40E77">
        <w:t xml:space="preserve">describe the purposes for which the </w:t>
      </w:r>
      <w:r w:rsidR="00075D9F" w:rsidRPr="00E40E77">
        <w:t>Partners</w:t>
      </w:r>
      <w:r w:rsidRPr="00E40E77">
        <w:t xml:space="preserve"> have agreed to share Relevant Information</w:t>
      </w:r>
      <w:r w:rsidR="0086345E">
        <w:t>,</w:t>
      </w:r>
    </w:p>
    <w:p w14:paraId="1EC7AC7D" w14:textId="67B25386" w:rsidR="00EC4531" w:rsidRPr="00E40E77" w:rsidRDefault="00EC4531" w:rsidP="00506C11">
      <w:pPr>
        <w:pStyle w:val="Schedule111ScheduleSub-Paragraph"/>
      </w:pPr>
      <w:r w:rsidRPr="00E40E77">
        <w:t xml:space="preserve">set out the lawful basis for the sharing of information between the </w:t>
      </w:r>
      <w:r w:rsidR="00075D9F" w:rsidRPr="00E40E77">
        <w:t>Partners</w:t>
      </w:r>
      <w:r w:rsidRPr="00E40E77">
        <w:t>, and the principles that underpin the exchange of Relevant Information</w:t>
      </w:r>
      <w:r w:rsidR="0086345E">
        <w:t>,</w:t>
      </w:r>
    </w:p>
    <w:p w14:paraId="613F7628" w14:textId="59FA3260" w:rsidR="001E3127" w:rsidRPr="00E40E77" w:rsidRDefault="00EC4531" w:rsidP="00506C11">
      <w:pPr>
        <w:pStyle w:val="Schedule111ScheduleSub-Paragraph"/>
      </w:pPr>
      <w:r w:rsidRPr="00E40E77">
        <w:t xml:space="preserve">describe roles and structures to support the exchange of Relevant Information between the </w:t>
      </w:r>
      <w:r w:rsidR="00075D9F" w:rsidRPr="00E40E77">
        <w:t>Partners</w:t>
      </w:r>
      <w:r w:rsidR="0086345E">
        <w:t>,</w:t>
      </w:r>
      <w:r w:rsidR="001E3127" w:rsidRPr="00E40E77">
        <w:t xml:space="preserve"> </w:t>
      </w:r>
    </w:p>
    <w:p w14:paraId="62DA194B" w14:textId="6EDA6F30" w:rsidR="00EC4531" w:rsidRPr="00E40E77" w:rsidRDefault="001E3127" w:rsidP="00506C11">
      <w:pPr>
        <w:pStyle w:val="Schedule111ScheduleSub-Paragraph"/>
      </w:pPr>
      <w:r w:rsidRPr="00E40E77">
        <w:t>apply</w:t>
      </w:r>
      <w:r w:rsidR="00EC4531" w:rsidRPr="00E40E77">
        <w:t xml:space="preserve"> to the sharing of Relevant Information relating to</w:t>
      </w:r>
      <w:r w:rsidR="00F81B18" w:rsidRPr="00E40E77">
        <w:t xml:space="preserve"> Specialised Services </w:t>
      </w:r>
      <w:r w:rsidR="00E635F6">
        <w:t>Providers</w:t>
      </w:r>
      <w:r w:rsidR="00E635F6" w:rsidRPr="00E40E77">
        <w:t xml:space="preserve"> </w:t>
      </w:r>
      <w:r w:rsidR="00F81B18" w:rsidRPr="00E40E77">
        <w:t>and their</w:t>
      </w:r>
      <w:r w:rsidR="00EC4531" w:rsidRPr="00E40E77">
        <w:t xml:space="preserve"> </w:t>
      </w:r>
      <w:r w:rsidR="00F67CDD" w:rsidRPr="00E40E77">
        <w:t>Staff</w:t>
      </w:r>
      <w:r w:rsidR="0086345E">
        <w:t>,</w:t>
      </w:r>
    </w:p>
    <w:p w14:paraId="64094ACE" w14:textId="2568F56F" w:rsidR="00EC4531" w:rsidRPr="00E40E77" w:rsidRDefault="00EC4531" w:rsidP="00506C11">
      <w:pPr>
        <w:pStyle w:val="Schedule111ScheduleSub-Paragraph"/>
      </w:pPr>
      <w:r w:rsidRPr="00E40E77">
        <w:t>apply to the sharing of Relevant Information whatever the medium in which it is held and however it is transmitted</w:t>
      </w:r>
      <w:r w:rsidR="0086345E">
        <w:t>,</w:t>
      </w:r>
    </w:p>
    <w:p w14:paraId="5387A4A4" w14:textId="7A24A0D4" w:rsidR="00EC4531" w:rsidRPr="00E40E77" w:rsidRDefault="00EC4531" w:rsidP="00506C11">
      <w:pPr>
        <w:pStyle w:val="Schedule111ScheduleSub-Paragraph"/>
      </w:pPr>
      <w:r w:rsidRPr="00E40E77">
        <w:t>ensure that Data Subjects are, where appropriate, informed of the reasons why Personal Data about them may need to be shared and how this sharing will be managed</w:t>
      </w:r>
      <w:r w:rsidR="0086345E">
        <w:t>,</w:t>
      </w:r>
      <w:r w:rsidRPr="00E40E77">
        <w:t xml:space="preserve"> </w:t>
      </w:r>
    </w:p>
    <w:p w14:paraId="15C3FF52" w14:textId="6CA15351" w:rsidR="00EC4531" w:rsidRPr="00E40E77" w:rsidRDefault="00EC4531" w:rsidP="00506C11">
      <w:pPr>
        <w:pStyle w:val="Schedule111ScheduleSub-Paragraph"/>
      </w:pPr>
      <w:r w:rsidRPr="00E40E77">
        <w:t xml:space="preserve">apply to the activities of the </w:t>
      </w:r>
      <w:r w:rsidR="00075D9F" w:rsidRPr="00E40E77">
        <w:t>Partners</w:t>
      </w:r>
      <w:r w:rsidRPr="00E40E77">
        <w:t xml:space="preserve">’ </w:t>
      </w:r>
      <w:r w:rsidR="00985ED5" w:rsidRPr="00E40E77">
        <w:t>Staff</w:t>
      </w:r>
      <w:r w:rsidR="0086345E">
        <w:t>,</w:t>
      </w:r>
      <w:r w:rsidRPr="00E40E77">
        <w:t xml:space="preserve"> and</w:t>
      </w:r>
    </w:p>
    <w:p w14:paraId="1B26BB2B" w14:textId="00497E0C" w:rsidR="00EC4531" w:rsidRPr="00E40E77" w:rsidRDefault="00EC4531" w:rsidP="00506C11">
      <w:pPr>
        <w:pStyle w:val="Schedule111ScheduleSub-Paragraph"/>
      </w:pPr>
      <w:r w:rsidRPr="00E40E77">
        <w:t xml:space="preserve">describe how complaints relating to Personal Data sharing between the </w:t>
      </w:r>
      <w:r w:rsidR="00075D9F" w:rsidRPr="00E40E77">
        <w:t>Partners</w:t>
      </w:r>
      <w:r w:rsidRPr="00E40E77">
        <w:t xml:space="preserve"> will be investigated and resolved, and how the information sharing will be monitored and reviewed.</w:t>
      </w:r>
    </w:p>
    <w:p w14:paraId="36F51503" w14:textId="24B0083A" w:rsidR="00EC4531" w:rsidRPr="00E40E77" w:rsidRDefault="00EC4531" w:rsidP="008004A8">
      <w:pPr>
        <w:pStyle w:val="ScheduleSectionHeading"/>
      </w:pPr>
      <w:bookmarkStart w:id="342" w:name="_Ref409197326"/>
      <w:r w:rsidRPr="00E40E77">
        <w:t>Purpose</w:t>
      </w:r>
      <w:bookmarkEnd w:id="342"/>
    </w:p>
    <w:p w14:paraId="2B6687AF" w14:textId="07A6520E" w:rsidR="00EC4531" w:rsidRPr="00E40E77" w:rsidRDefault="00EC4531" w:rsidP="00506C11">
      <w:pPr>
        <w:pStyle w:val="Schedule11Paragraph"/>
      </w:pPr>
      <w:r w:rsidRPr="00E40E77">
        <w:t xml:space="preserve">The Specified Purpose of the data sharing is to facilitate the exercise of the </w:t>
      </w:r>
      <w:r w:rsidR="00713C42">
        <w:t xml:space="preserve">Delegated </w:t>
      </w:r>
      <w:r w:rsidRPr="00E40E77">
        <w:t xml:space="preserve">Functions and NHS England’s Reserved Functions. </w:t>
      </w:r>
    </w:p>
    <w:p w14:paraId="2518A229" w14:textId="0B0572B7" w:rsidR="00EC4531" w:rsidRPr="00E40E77" w:rsidRDefault="007832DC" w:rsidP="00506C11">
      <w:pPr>
        <w:pStyle w:val="Schedule11Paragraph"/>
      </w:pPr>
      <w:r w:rsidRPr="00E40E77">
        <w:t>Each</w:t>
      </w:r>
      <w:r w:rsidR="002857CE" w:rsidRPr="00E40E77">
        <w:t xml:space="preserve"> Partner</w:t>
      </w:r>
      <w:r w:rsidR="00EA5B8D" w:rsidRPr="00E40E77">
        <w:t xml:space="preserve"> must ensure that they have in place appropriate Data Sharing Agreements to enable data to be received from any third party organisations from which the </w:t>
      </w:r>
      <w:r w:rsidR="00C91A89" w:rsidRPr="00E40E77">
        <w:t xml:space="preserve">Partners </w:t>
      </w:r>
      <w:r w:rsidR="00EA5B8D" w:rsidRPr="00E40E77">
        <w:t xml:space="preserve">must obtain data in order to achieve the Specified Purpose. </w:t>
      </w:r>
      <w:r w:rsidRPr="00E40E77">
        <w:t>Where necessary s</w:t>
      </w:r>
      <w:r w:rsidR="00EC4531" w:rsidRPr="00E40E77">
        <w:t xml:space="preserve">pecific and detailed </w:t>
      </w:r>
      <w:r w:rsidR="00EC4531" w:rsidRPr="00E40E77">
        <w:lastRenderedPageBreak/>
        <w:t>purposes</w:t>
      </w:r>
      <w:r w:rsidR="00EA5B8D" w:rsidRPr="00E40E77">
        <w:t xml:space="preserve"> must be set out in a Data Sharing Agreement that complies with all relevant Legislation and Guidance. </w:t>
      </w:r>
    </w:p>
    <w:p w14:paraId="3D11D104" w14:textId="7A194A32" w:rsidR="00EC4531" w:rsidRPr="00E40E77" w:rsidRDefault="00EC4531" w:rsidP="008004A8">
      <w:pPr>
        <w:pStyle w:val="ScheduleSectionHeading"/>
      </w:pPr>
      <w:bookmarkStart w:id="343" w:name="_Toc363806354"/>
      <w:r w:rsidRPr="00E40E77">
        <w:t>Benefits of information sharing</w:t>
      </w:r>
    </w:p>
    <w:p w14:paraId="77C9E9BE" w14:textId="63968350" w:rsidR="00EC4531" w:rsidRPr="00E40E77" w:rsidRDefault="00EC4531" w:rsidP="00506C11">
      <w:pPr>
        <w:pStyle w:val="Schedule11Paragraph"/>
      </w:pPr>
      <w:r w:rsidRPr="00E40E77">
        <w:t xml:space="preserve">The benefits of sharing information are the achievement of the Specified Purpose, with benefits for service users and other stakeholders in terms of the improved delivery of </w:t>
      </w:r>
      <w:r w:rsidR="00EA5B8D" w:rsidRPr="00E40E77">
        <w:t xml:space="preserve">the </w:t>
      </w:r>
      <w:r w:rsidR="00DA3586" w:rsidRPr="00E40E77">
        <w:t>Joint Specialised S</w:t>
      </w:r>
      <w:r w:rsidR="00EA5B8D" w:rsidRPr="00E40E77">
        <w:t>ervices</w:t>
      </w:r>
      <w:r w:rsidRPr="00E40E77">
        <w:t>.</w:t>
      </w:r>
    </w:p>
    <w:p w14:paraId="14E8FCFF" w14:textId="4EABD1D0" w:rsidR="00EC4531" w:rsidRPr="00E40E77" w:rsidRDefault="00EC4531" w:rsidP="008004A8">
      <w:pPr>
        <w:pStyle w:val="ScheduleSectionHeading"/>
      </w:pPr>
      <w:r w:rsidRPr="00E40E77">
        <w:t xml:space="preserve">Lawful basis for </w:t>
      </w:r>
      <w:bookmarkEnd w:id="343"/>
      <w:r w:rsidR="00DF4DA4" w:rsidRPr="00E40E77">
        <w:t>s</w:t>
      </w:r>
      <w:r w:rsidRPr="00E40E77">
        <w:t>haring</w:t>
      </w:r>
    </w:p>
    <w:p w14:paraId="7BDBACFD" w14:textId="2F808294" w:rsidR="00EC4531" w:rsidRPr="00E40E77" w:rsidRDefault="002E3384" w:rsidP="00506C11">
      <w:pPr>
        <w:pStyle w:val="Schedule11Paragraph"/>
      </w:pPr>
      <w:r w:rsidRPr="00E40E77">
        <w:t>The</w:t>
      </w:r>
      <w:r w:rsidR="00F36D2B" w:rsidRPr="00E40E77">
        <w:t xml:space="preserve"> Partners </w:t>
      </w:r>
      <w:r w:rsidR="00EC4531" w:rsidRPr="00E40E77">
        <w:t xml:space="preserve">shall comply with all relevant </w:t>
      </w:r>
      <w:r w:rsidR="00264ACA" w:rsidRPr="00E40E77">
        <w:t>Data Protection Legislation</w:t>
      </w:r>
      <w:r w:rsidR="00EC4531" w:rsidRPr="00E40E77">
        <w:t xml:space="preserve"> requirements and good practice in relation to the processing of Relevant Information shared further to this Agreement. </w:t>
      </w:r>
    </w:p>
    <w:p w14:paraId="4C8B9AAA" w14:textId="5A1A9DF7" w:rsidR="00EC4531" w:rsidRPr="00E40E77" w:rsidRDefault="00EC4531" w:rsidP="00506C11">
      <w:pPr>
        <w:pStyle w:val="Schedule11Paragraph"/>
      </w:pPr>
      <w:r w:rsidRPr="00E40E77">
        <w:t xml:space="preserve">The </w:t>
      </w:r>
      <w:r w:rsidR="00075D9F" w:rsidRPr="00E40E77">
        <w:t>Partners</w:t>
      </w:r>
      <w:r w:rsidRPr="00E40E77">
        <w:t xml:space="preserve"> shall </w:t>
      </w:r>
      <w:r w:rsidR="002D31EB" w:rsidRPr="00E40E77">
        <w:t xml:space="preserve">ensure that there is a Data Protection Impact Assessment (“DPIA”) that covers processing undertaken in pursuance of the Specified Purpose. The DPIA shall </w:t>
      </w:r>
      <w:r w:rsidRPr="00E40E77">
        <w:t xml:space="preserve">identify the lawful basis for sharing Relevant Information for each purpose and data flow. </w:t>
      </w:r>
    </w:p>
    <w:p w14:paraId="3FA34E25" w14:textId="3D6349A5" w:rsidR="00EC4531" w:rsidRPr="00E40E77" w:rsidRDefault="002072C0" w:rsidP="00506C11">
      <w:pPr>
        <w:pStyle w:val="Schedule11Paragraph"/>
      </w:pPr>
      <w:bookmarkStart w:id="344" w:name="_Ref362355450"/>
      <w:r w:rsidRPr="00E40E77">
        <w:t>Where    appropriate, t</w:t>
      </w:r>
      <w:r w:rsidR="00EC4531" w:rsidRPr="00E40E77">
        <w:t xml:space="preserve">he Relevant Information to be shared </w:t>
      </w:r>
      <w:r w:rsidR="00EF75E9" w:rsidRPr="00E40E77">
        <w:t>shall be set out in a Data Sharing Agreement</w:t>
      </w:r>
      <w:r w:rsidR="00EC4531" w:rsidRPr="00E40E77">
        <w:t>.</w:t>
      </w:r>
      <w:bookmarkEnd w:id="344"/>
    </w:p>
    <w:p w14:paraId="76F9AB65" w14:textId="0234D5A9" w:rsidR="00EC4531" w:rsidRPr="00E40E77" w:rsidRDefault="00EC4531" w:rsidP="008004A8">
      <w:pPr>
        <w:pStyle w:val="ScheduleSectionHeading"/>
        <w:rPr>
          <w:rFonts w:eastAsia="Calibri"/>
          <w:lang w:eastAsia="en-US"/>
        </w:rPr>
      </w:pPr>
      <w:r w:rsidRPr="00E40E77">
        <w:rPr>
          <w:rFonts w:eastAsia="Calibri"/>
          <w:lang w:eastAsia="en-US"/>
        </w:rPr>
        <w:t>Restrictions on use of the Shared Information</w:t>
      </w:r>
    </w:p>
    <w:p w14:paraId="6F950FBB" w14:textId="591AFB41" w:rsidR="00EC4531" w:rsidRPr="00E40E77" w:rsidRDefault="00D869B5" w:rsidP="00506C11">
      <w:pPr>
        <w:pStyle w:val="Schedule11Paragraph"/>
      </w:pPr>
      <w:r w:rsidRPr="00E40E77">
        <w:t>Each</w:t>
      </w:r>
      <w:r w:rsidR="008C0074" w:rsidRPr="00E40E77">
        <w:t xml:space="preserve"> Partner</w:t>
      </w:r>
      <w:r w:rsidR="00EC4531" w:rsidRPr="00E40E77">
        <w:t xml:space="preserve"> shall only process the Relevant Information as is necessary to achieve the Specified Purpose and, in particular, shall</w:t>
      </w:r>
      <w:r w:rsidR="0040292C" w:rsidRPr="00E40E77">
        <w:t xml:space="preserve"> </w:t>
      </w:r>
      <w:r w:rsidR="00EC4531" w:rsidRPr="00E40E77">
        <w:t xml:space="preserve">not use or process Relevant Information for any other purpose unless agreed in writing by the Data Controller that released the information to the other. There shall be no other use or onward transmission of the Relevant Information to any third party without a lawful basis first being determined, and the originating Data Controller being notified. </w:t>
      </w:r>
    </w:p>
    <w:p w14:paraId="68EAA62E" w14:textId="326672D4" w:rsidR="00EC4531" w:rsidRPr="00E40E77" w:rsidRDefault="00EC4531" w:rsidP="00506C11">
      <w:pPr>
        <w:pStyle w:val="Schedule11Paragraph"/>
      </w:pPr>
      <w:r w:rsidRPr="00E40E77">
        <w:t xml:space="preserve">Access to, and processing of, the Relevant Information provided by a </w:t>
      </w:r>
      <w:r w:rsidR="0004179E" w:rsidRPr="00E40E77">
        <w:t xml:space="preserve">Partner </w:t>
      </w:r>
      <w:r w:rsidRPr="00E40E77">
        <w:t xml:space="preserve">must be the minimum necessary to achieve the Specified Purpose. Information and Special Category Personal Data will be handled at all times on a restricted basis, in compliance with </w:t>
      </w:r>
      <w:r w:rsidR="00264ACA" w:rsidRPr="00E40E77">
        <w:t>Data Protection Legislation</w:t>
      </w:r>
      <w:r w:rsidRPr="00E40E77">
        <w:t xml:space="preserve"> requirements, and the </w:t>
      </w:r>
      <w:r w:rsidR="00075D9F" w:rsidRPr="00E40E77">
        <w:t>Partners</w:t>
      </w:r>
      <w:r w:rsidRPr="00E40E77">
        <w:t xml:space="preserve">’ </w:t>
      </w:r>
      <w:r w:rsidR="001C7997" w:rsidRPr="00E40E77">
        <w:t xml:space="preserve">Staff </w:t>
      </w:r>
      <w:r w:rsidRPr="00E40E77">
        <w:t>should only have access to Personal Data on a justifiable Need to Know</w:t>
      </w:r>
      <w:r w:rsidRPr="00E40E77">
        <w:rPr>
          <w:b/>
          <w:bCs/>
        </w:rPr>
        <w:t xml:space="preserve"> </w:t>
      </w:r>
      <w:r w:rsidRPr="00E40E77">
        <w:t xml:space="preserve">basis. </w:t>
      </w:r>
      <w:bookmarkStart w:id="345" w:name="_Ref363806567"/>
    </w:p>
    <w:p w14:paraId="5B68340D" w14:textId="02303DB9" w:rsidR="00EC4531" w:rsidRPr="00E40E77" w:rsidRDefault="00EC4531" w:rsidP="00506C11">
      <w:pPr>
        <w:pStyle w:val="Schedule11Paragraph"/>
      </w:pPr>
      <w:r w:rsidRPr="00E40E77">
        <w:t>Neither the provisions of this Schedule</w:t>
      </w:r>
      <w:r w:rsidR="00EF75E9" w:rsidRPr="00E40E77">
        <w:t xml:space="preserve"> </w:t>
      </w:r>
      <w:r w:rsidRPr="00E40E77">
        <w:t xml:space="preserve">nor </w:t>
      </w:r>
      <w:r w:rsidR="00EF75E9" w:rsidRPr="00E40E77">
        <w:t xml:space="preserve">any </w:t>
      </w:r>
      <w:r w:rsidR="00290315" w:rsidRPr="00E40E77">
        <w:t>associated</w:t>
      </w:r>
      <w:r w:rsidR="00EF75E9" w:rsidRPr="00E40E77">
        <w:t xml:space="preserve"> Data Sharing</w:t>
      </w:r>
      <w:r w:rsidRPr="00E40E77">
        <w:t xml:space="preserve"> Agreement</w:t>
      </w:r>
      <w:r w:rsidR="00EF75E9" w:rsidRPr="00E40E77">
        <w:t xml:space="preserve">s </w:t>
      </w:r>
      <w:r w:rsidRPr="00E40E77">
        <w:t xml:space="preserve">should be taken to permit unrestricted access to data held by any </w:t>
      </w:r>
      <w:r w:rsidR="00A26F26" w:rsidRPr="00E40E77">
        <w:t>of the Partners</w:t>
      </w:r>
      <w:bookmarkStart w:id="346" w:name="_Ref361829329"/>
      <w:bookmarkEnd w:id="345"/>
      <w:r w:rsidR="009F1CAF" w:rsidRPr="00E40E77">
        <w:t>.</w:t>
      </w:r>
    </w:p>
    <w:p w14:paraId="21A32E9D" w14:textId="04062809" w:rsidR="00EC4531" w:rsidRPr="00E40E77" w:rsidRDefault="00EC4531" w:rsidP="00506C11">
      <w:pPr>
        <w:pStyle w:val="Schedule11Paragraph"/>
      </w:pPr>
      <w:r w:rsidRPr="00E40E77">
        <w:t xml:space="preserve">Neither </w:t>
      </w:r>
      <w:r w:rsidR="00F74CE7" w:rsidRPr="00E40E77">
        <w:t xml:space="preserve">Partner </w:t>
      </w:r>
      <w:r w:rsidRPr="00E40E77">
        <w:t xml:space="preserve">shall subcontract any processing of the Relevant Information without the prior consent of the other </w:t>
      </w:r>
      <w:r w:rsidR="00F74CE7" w:rsidRPr="00E40E77">
        <w:t>Par</w:t>
      </w:r>
      <w:r w:rsidR="007768D0" w:rsidRPr="00E40E77">
        <w:t>tner</w:t>
      </w:r>
      <w:r w:rsidRPr="00E40E77">
        <w:t xml:space="preserve">. Where a </w:t>
      </w:r>
      <w:r w:rsidR="00C538EC" w:rsidRPr="00E40E77">
        <w:t>Partner</w:t>
      </w:r>
      <w:r w:rsidRPr="00E40E77">
        <w:t xml:space="preserve"> subcontracts its obligations, it shall do so only by way of a written agreement with the sub-contractor which imposes the same obligations as are imposed on the Data Controllers under this Agreement</w:t>
      </w:r>
      <w:bookmarkEnd w:id="346"/>
      <w:r w:rsidRPr="00E40E77">
        <w:t>.</w:t>
      </w:r>
    </w:p>
    <w:p w14:paraId="10F409F9" w14:textId="39D734CA" w:rsidR="00EC4531" w:rsidRPr="00E40E77" w:rsidRDefault="008B549B" w:rsidP="00506C11">
      <w:pPr>
        <w:pStyle w:val="Schedule11Paragraph"/>
      </w:pPr>
      <w:r w:rsidRPr="00E40E77">
        <w:t>The Partners</w:t>
      </w:r>
      <w:r w:rsidR="00EC4531" w:rsidRPr="00E40E77">
        <w:t xml:space="preserve"> shall </w:t>
      </w:r>
      <w:r w:rsidRPr="00E40E77">
        <w:t>not</w:t>
      </w:r>
      <w:r w:rsidR="00EC4531" w:rsidRPr="00E40E77">
        <w:t xml:space="preserve"> cause or allow Data to be transferred to any territory outside the United Kingdom without the prior written permission of the responsible Data Controller</w:t>
      </w:r>
      <w:bookmarkStart w:id="347" w:name="_Toc363806356"/>
      <w:r w:rsidR="00EC4531" w:rsidRPr="00E40E77">
        <w:t>.</w:t>
      </w:r>
    </w:p>
    <w:p w14:paraId="2F1CF9E3" w14:textId="1EA13967" w:rsidR="004417D8" w:rsidRPr="00E40E77" w:rsidRDefault="00EC4531" w:rsidP="00506C11">
      <w:pPr>
        <w:pStyle w:val="Schedule11Paragraph"/>
      </w:pPr>
      <w:r w:rsidRPr="00E40E77">
        <w:t xml:space="preserve">Any particular restrictions on use of certain Relevant Information </w:t>
      </w:r>
      <w:r w:rsidR="00F72409" w:rsidRPr="00E40E77">
        <w:t xml:space="preserve">should be </w:t>
      </w:r>
      <w:r w:rsidRPr="00E40E77">
        <w:t xml:space="preserve">included in </w:t>
      </w:r>
      <w:r w:rsidR="00F72409" w:rsidRPr="00E40E77">
        <w:t xml:space="preserve">a </w:t>
      </w:r>
      <w:r w:rsidRPr="00E40E77">
        <w:t>Personal Data Agreem</w:t>
      </w:r>
      <w:r w:rsidR="00F72409" w:rsidRPr="00E40E77">
        <w:t>ent</w:t>
      </w:r>
      <w:r w:rsidRPr="00E40E77">
        <w:t>.</w:t>
      </w:r>
    </w:p>
    <w:p w14:paraId="575904C7" w14:textId="5447D173" w:rsidR="004417D8" w:rsidRPr="00E40E77" w:rsidRDefault="00EC4531" w:rsidP="008004A8">
      <w:pPr>
        <w:pStyle w:val="ScheduleSectionHeading"/>
      </w:pPr>
      <w:r w:rsidRPr="00E40E77">
        <w:t xml:space="preserve">Ensuring fairness to the Data </w:t>
      </w:r>
      <w:bookmarkEnd w:id="347"/>
      <w:r w:rsidR="004417D8" w:rsidRPr="00E40E77">
        <w:t>Subject</w:t>
      </w:r>
    </w:p>
    <w:p w14:paraId="1BA9E267" w14:textId="1FB0CCB3" w:rsidR="00EC4531" w:rsidRPr="00E40E77" w:rsidRDefault="004417D8" w:rsidP="00506C11">
      <w:pPr>
        <w:pStyle w:val="Schedule11Paragraph"/>
        <w:rPr>
          <w:b/>
        </w:rPr>
      </w:pPr>
      <w:r w:rsidRPr="00E40E77">
        <w:rPr>
          <w:bCs/>
        </w:rPr>
        <w:t>In</w:t>
      </w:r>
      <w:r w:rsidR="00EC4531" w:rsidRPr="00E40E77">
        <w:t xml:space="preserve"> addition to having a lawful basis for sharing information, the UK GDPR generally requires that the sharing must be fair and transparent. In order to achieve fairness and transparency to the Data Subjects, the </w:t>
      </w:r>
      <w:r w:rsidR="00075D9F" w:rsidRPr="00E40E77">
        <w:t>Partners</w:t>
      </w:r>
      <w:r w:rsidR="00EC4531" w:rsidRPr="00E40E77">
        <w:t xml:space="preserve"> will take the following measures</w:t>
      </w:r>
      <w:r w:rsidR="00B744E7" w:rsidRPr="00E40E77">
        <w:t xml:space="preserve"> </w:t>
      </w:r>
      <w:r w:rsidR="00EA19FD" w:rsidRPr="00E40E77">
        <w:t xml:space="preserve">as </w:t>
      </w:r>
      <w:r w:rsidR="002F3C40" w:rsidRPr="00E40E77">
        <w:t>reasonably required</w:t>
      </w:r>
      <w:r w:rsidR="00EC4531" w:rsidRPr="00E40E77">
        <w:t>:</w:t>
      </w:r>
      <w:bookmarkStart w:id="348" w:name="_Toc363806357"/>
    </w:p>
    <w:p w14:paraId="5F5F468F" w14:textId="7FE2BA3C" w:rsidR="00EC4531" w:rsidRPr="00506C11" w:rsidRDefault="00EC4531" w:rsidP="00506C11">
      <w:pPr>
        <w:pStyle w:val="Schedule111ScheduleSub-Paragraph"/>
      </w:pPr>
      <w:r w:rsidRPr="00506C11">
        <w:lastRenderedPageBreak/>
        <w:t xml:space="preserve">amendment of internal guidance to improve awareness and understanding among </w:t>
      </w:r>
      <w:r w:rsidR="001C7997" w:rsidRPr="00506C11">
        <w:t>Staff</w:t>
      </w:r>
      <w:r w:rsidR="0086345E">
        <w:t>,</w:t>
      </w:r>
    </w:p>
    <w:p w14:paraId="6522BE2E" w14:textId="484ABF5D" w:rsidR="00EC4531" w:rsidRPr="00506C11" w:rsidRDefault="00EC4531" w:rsidP="00506C11">
      <w:pPr>
        <w:pStyle w:val="Schedule111ScheduleSub-Paragraph"/>
      </w:pPr>
      <w:r w:rsidRPr="00506C11">
        <w:t>amendment of respective privacy notices and policies to reflect the processing of data carried out further to this Agreement, including covering the requirements of articles 13 and 14 UK GDPR and providing these (or making them available to) Data Subjects</w:t>
      </w:r>
      <w:r w:rsidR="0086345E">
        <w:t>,</w:t>
      </w:r>
      <w:r w:rsidRPr="00506C11">
        <w:t xml:space="preserve"> </w:t>
      </w:r>
    </w:p>
    <w:p w14:paraId="00E6C993" w14:textId="6231D33B" w:rsidR="00EC4531" w:rsidRPr="00506C11" w:rsidRDefault="00EC4531" w:rsidP="00506C11">
      <w:pPr>
        <w:pStyle w:val="Schedule111ScheduleSub-Paragraph"/>
      </w:pPr>
      <w:r w:rsidRPr="00506C11">
        <w:t xml:space="preserve">ensuring that information and communications relating to the processing of data is </w:t>
      </w:r>
      <w:r w:rsidR="000D69F5" w:rsidRPr="00506C11">
        <w:t xml:space="preserve">clear and </w:t>
      </w:r>
      <w:r w:rsidRPr="00506C11">
        <w:t>easily accessible</w:t>
      </w:r>
      <w:r w:rsidR="0086345E">
        <w:t>,</w:t>
      </w:r>
      <w:r w:rsidRPr="00506C11">
        <w:t> and</w:t>
      </w:r>
    </w:p>
    <w:p w14:paraId="30CFBE3B" w14:textId="0357C931" w:rsidR="00EC4531" w:rsidRPr="00506C11" w:rsidRDefault="00EC4531" w:rsidP="00506C11">
      <w:pPr>
        <w:pStyle w:val="Schedule111ScheduleSub-Paragraph"/>
      </w:pPr>
      <w:r w:rsidRPr="00506C11">
        <w:t>giving</w:t>
      </w:r>
      <w:r w:rsidR="009F1CAF" w:rsidRPr="00506C11">
        <w:t xml:space="preserve"> </w:t>
      </w:r>
      <w:r w:rsidRPr="00506C11">
        <w:t>consideration</w:t>
      </w:r>
      <w:r w:rsidR="009F1CAF" w:rsidRPr="00506C11">
        <w:t xml:space="preserve"> </w:t>
      </w:r>
      <w:r w:rsidRPr="00506C11">
        <w:t>to</w:t>
      </w:r>
      <w:r w:rsidR="009F1CAF" w:rsidRPr="00506C11">
        <w:t xml:space="preserve"> </w:t>
      </w:r>
      <w:r w:rsidRPr="00506C11">
        <w:t>carrying out</w:t>
      </w:r>
      <w:r w:rsidR="000E566C" w:rsidRPr="00506C11">
        <w:t xml:space="preserve"> </w:t>
      </w:r>
      <w:r w:rsidRPr="00506C11">
        <w:t>activities to promote public understanding of how data is processed where appropriate.</w:t>
      </w:r>
    </w:p>
    <w:p w14:paraId="1D6D4371" w14:textId="1D65659C" w:rsidR="00EC4531" w:rsidRPr="00E40E77" w:rsidRDefault="000E3912" w:rsidP="00506C11">
      <w:pPr>
        <w:pStyle w:val="Schedule11Paragraph"/>
      </w:pPr>
      <w:r w:rsidRPr="00E40E77">
        <w:t xml:space="preserve">Each Partner </w:t>
      </w:r>
      <w:r w:rsidR="00EC4531" w:rsidRPr="00E40E77">
        <w:t>shall procure that its notification to the Information Commissioner’s Office</w:t>
      </w:r>
      <w:r w:rsidR="00D71FCB" w:rsidRPr="00E40E77">
        <w:t>,</w:t>
      </w:r>
      <w:r w:rsidR="00EC4531" w:rsidRPr="00E40E77">
        <w:t xml:space="preserve"> and record of processing maintained for the purposes of Article 30 UK GDPR</w:t>
      </w:r>
      <w:r w:rsidR="00D71FCB" w:rsidRPr="00E40E77">
        <w:t>,</w:t>
      </w:r>
      <w:r w:rsidR="00EC4531" w:rsidRPr="00E40E77">
        <w:t xml:space="preserve"> reflects the flows of information under this Agreement.</w:t>
      </w:r>
    </w:p>
    <w:p w14:paraId="2229787E" w14:textId="77DFA90C" w:rsidR="00EC4531" w:rsidRPr="00E40E77" w:rsidRDefault="003475AF" w:rsidP="00506C11">
      <w:pPr>
        <w:pStyle w:val="Schedule11Paragraph"/>
      </w:pPr>
      <w:r w:rsidRPr="00E40E77">
        <w:t>The Partners</w:t>
      </w:r>
      <w:r w:rsidR="00EC4531" w:rsidRPr="00E40E77">
        <w:t xml:space="preserve"> shall reasonably cooperate in undertaking any </w:t>
      </w:r>
      <w:r w:rsidRPr="00E40E77">
        <w:t>DPIA</w:t>
      </w:r>
      <w:r w:rsidR="00EC4531" w:rsidRPr="00E40E77">
        <w:t xml:space="preserve"> associated with the processing of data further to this Agreement,</w:t>
      </w:r>
      <w:r w:rsidR="00EC4531" w:rsidRPr="00E40E77">
        <w:rPr>
          <w:sz w:val="18"/>
        </w:rPr>
        <w:t xml:space="preserve"> </w:t>
      </w:r>
      <w:r w:rsidR="00EC4531" w:rsidRPr="00E40E77">
        <w:rPr>
          <w:szCs w:val="22"/>
        </w:rPr>
        <w:t>and in doing so engage with their respective Data Protection Officers in the performance by them of their duties pursuant to Article 39 UK GDPR</w:t>
      </w:r>
      <w:r w:rsidR="00EC4531" w:rsidRPr="00E40E77">
        <w:t>.</w:t>
      </w:r>
    </w:p>
    <w:p w14:paraId="66A99BB1" w14:textId="4848F67F" w:rsidR="00EC4531" w:rsidRPr="00E40E77" w:rsidRDefault="00EC4531" w:rsidP="00506C11">
      <w:pPr>
        <w:pStyle w:val="Schedule11Paragraph"/>
      </w:pPr>
      <w:r w:rsidRPr="00E40E77">
        <w:t>Further provision in relation to specific data flows</w:t>
      </w:r>
      <w:r w:rsidR="00662E1C" w:rsidRPr="00E40E77">
        <w:t xml:space="preserve"> may</w:t>
      </w:r>
      <w:r w:rsidR="00EF75E9" w:rsidRPr="00E40E77">
        <w:t xml:space="preserve"> be </w:t>
      </w:r>
      <w:r w:rsidRPr="00E40E77">
        <w:t xml:space="preserve">included in </w:t>
      </w:r>
      <w:r w:rsidR="00662E1C" w:rsidRPr="00E40E77">
        <w:t>a</w:t>
      </w:r>
      <w:r w:rsidR="009335BD" w:rsidRPr="00E40E77">
        <w:t xml:space="preserve"> </w:t>
      </w:r>
      <w:r w:rsidRPr="00E40E77">
        <w:t>Personal Data Agreement</w:t>
      </w:r>
      <w:r w:rsidR="00743CC0" w:rsidRPr="00E40E77">
        <w:t xml:space="preserve"> </w:t>
      </w:r>
      <w:r w:rsidR="009335BD" w:rsidRPr="00E40E77">
        <w:t>between the Partners</w:t>
      </w:r>
      <w:r w:rsidRPr="00E40E77">
        <w:t xml:space="preserve">. </w:t>
      </w:r>
    </w:p>
    <w:p w14:paraId="13C6C117" w14:textId="5EC5F3F0" w:rsidR="00EC4531" w:rsidRPr="00E40E77" w:rsidRDefault="00EC4531" w:rsidP="008004A8">
      <w:pPr>
        <w:pStyle w:val="ScheduleSectionHeading"/>
      </w:pPr>
      <w:r w:rsidRPr="00E40E77">
        <w:t xml:space="preserve">Governance: </w:t>
      </w:r>
      <w:bookmarkStart w:id="349" w:name="bookmark5"/>
      <w:bookmarkEnd w:id="348"/>
      <w:bookmarkEnd w:id="349"/>
      <w:r w:rsidR="001C7997" w:rsidRPr="00E40E77">
        <w:rPr>
          <w:rFonts w:eastAsia="Calibri"/>
          <w:lang w:eastAsia="en-US"/>
        </w:rPr>
        <w:t>Staff</w:t>
      </w:r>
    </w:p>
    <w:p w14:paraId="099704D1" w14:textId="6D83B864" w:rsidR="00EC4531" w:rsidRPr="00E40E77" w:rsidRDefault="00E83FC8" w:rsidP="00506C11">
      <w:pPr>
        <w:pStyle w:val="Schedule11Paragraph"/>
      </w:pPr>
      <w:r w:rsidRPr="00E40E77">
        <w:t>The Partners</w:t>
      </w:r>
      <w:r w:rsidR="00EC4531" w:rsidRPr="00E40E77">
        <w:t xml:space="preserve"> must take reasonable steps to ensure the suitability, reliability, training and competence, of any </w:t>
      </w:r>
      <w:r w:rsidR="001C7997" w:rsidRPr="00E40E77">
        <w:rPr>
          <w:rFonts w:eastAsia="Calibri"/>
        </w:rPr>
        <w:t xml:space="preserve">Staff </w:t>
      </w:r>
      <w:r w:rsidR="00EC4531" w:rsidRPr="00E40E77">
        <w:t>who have access to Personal Data</w:t>
      </w:r>
      <w:r w:rsidR="002853BF" w:rsidRPr="00E40E77">
        <w:t xml:space="preserve">, </w:t>
      </w:r>
      <w:r w:rsidR="00EC4531" w:rsidRPr="00E40E77">
        <w:t>and Special Category Personal Data</w:t>
      </w:r>
      <w:r w:rsidR="002853BF" w:rsidRPr="00E40E77">
        <w:t>,</w:t>
      </w:r>
      <w:r w:rsidR="00EC4531" w:rsidRPr="00E40E77">
        <w:t xml:space="preserve"> </w:t>
      </w:r>
      <w:r w:rsidR="00906C89" w:rsidRPr="00E40E77">
        <w:t>including ensuring</w:t>
      </w:r>
      <w:r w:rsidR="00D75C2B" w:rsidRPr="00E40E77">
        <w:t xml:space="preserve"> </w:t>
      </w:r>
      <w:r w:rsidR="00EC4531" w:rsidRPr="00E40E77">
        <w:t xml:space="preserve">reasonable background checks and evidence of completeness </w:t>
      </w:r>
      <w:r w:rsidR="00906C89" w:rsidRPr="00E40E77">
        <w:t>are</w:t>
      </w:r>
      <w:r w:rsidR="00EC4531" w:rsidRPr="00E40E77">
        <w:t xml:space="preserve"> available on request.</w:t>
      </w:r>
    </w:p>
    <w:p w14:paraId="025E8D1D" w14:textId="2C114209" w:rsidR="00EC4531" w:rsidRPr="00E40E77" w:rsidRDefault="00EC4531" w:rsidP="00506C11">
      <w:pPr>
        <w:pStyle w:val="Schedule11Paragraph"/>
      </w:pPr>
      <w:r w:rsidRPr="00E40E77">
        <w:t xml:space="preserve">The </w:t>
      </w:r>
      <w:r w:rsidR="00075D9F" w:rsidRPr="00E40E77">
        <w:t>Partners</w:t>
      </w:r>
      <w:r w:rsidRPr="00E40E77">
        <w:t xml:space="preserve"> agree to treat all Relevant Information as confidential and imparted in confidence and must safeguard it accordingly. Where any of the </w:t>
      </w:r>
      <w:r w:rsidR="00075D9F" w:rsidRPr="00E40E77">
        <w:t>Partners</w:t>
      </w:r>
      <w:r w:rsidRPr="00E40E77">
        <w:t xml:space="preserve">’ </w:t>
      </w:r>
      <w:r w:rsidR="001C7997" w:rsidRPr="00E40E77">
        <w:rPr>
          <w:rFonts w:eastAsia="Calibri"/>
        </w:rPr>
        <w:t>Staff</w:t>
      </w:r>
      <w:r w:rsidR="001C7997" w:rsidRPr="00E40E77">
        <w:t xml:space="preserve"> </w:t>
      </w:r>
      <w:r w:rsidRPr="00E40E77">
        <w:t xml:space="preserve">are not healthcare </w:t>
      </w:r>
      <w:r w:rsidRPr="00E40E77">
        <w:rPr>
          <w:rFonts w:eastAsia="Calibri"/>
        </w:rPr>
        <w:t>professionals</w:t>
      </w:r>
      <w:r w:rsidRPr="00E40E77">
        <w:t xml:space="preserve"> (for the purposes of the Data Protection Act 2018) the employing </w:t>
      </w:r>
      <w:r w:rsidR="00075D9F" w:rsidRPr="00E40E77">
        <w:t>Partners</w:t>
      </w:r>
      <w:r w:rsidRPr="00E40E77">
        <w:t xml:space="preserve"> must procure that </w:t>
      </w:r>
      <w:r w:rsidR="001C7997" w:rsidRPr="00E40E77">
        <w:rPr>
          <w:rFonts w:eastAsia="Calibri"/>
        </w:rPr>
        <w:t xml:space="preserve">Staff </w:t>
      </w:r>
      <w:r w:rsidRPr="00E40E77">
        <w:t>operate under a duty of confidentiality which is equivalent to that which would arise if that person were a healthcare professional.</w:t>
      </w:r>
    </w:p>
    <w:p w14:paraId="7742596D" w14:textId="2B6980DC" w:rsidR="00476253" w:rsidRPr="00E40E77" w:rsidRDefault="00FE7305" w:rsidP="00506C11">
      <w:pPr>
        <w:pStyle w:val="Schedule11Paragraph"/>
      </w:pPr>
      <w:r w:rsidRPr="00E40E77">
        <w:t>The Partners</w:t>
      </w:r>
      <w:r w:rsidR="00EC4531" w:rsidRPr="00E40E77">
        <w:t xml:space="preserve"> shall ensure that all </w:t>
      </w:r>
      <w:r w:rsidR="001C7997" w:rsidRPr="00E40E77">
        <w:t xml:space="preserve">Staff </w:t>
      </w:r>
      <w:r w:rsidR="00EC4531" w:rsidRPr="00E40E77">
        <w:t>required to access Personal Data (including Special Category Personal Data are informed of the confidential nature of the Personal Data</w:t>
      </w:r>
      <w:r w:rsidR="00FA0A2D" w:rsidRPr="00E40E77">
        <w:t>. The Partners</w:t>
      </w:r>
      <w:r w:rsidR="00EC4531" w:rsidRPr="00E40E77">
        <w:t xml:space="preserve"> shall include appropriate confidentiality clauses in employment/service contracts of all </w:t>
      </w:r>
      <w:r w:rsidR="001C7997" w:rsidRPr="00E40E77">
        <w:t>Staff</w:t>
      </w:r>
      <w:r w:rsidR="00EC4531" w:rsidRPr="00E40E77">
        <w:t xml:space="preserve"> that have any access whatsoever to the Relevant Information, including details of sanctions for acting in a deliberate or reckless manner that may breach the confidentiality or the non-disclosure provisions of </w:t>
      </w:r>
      <w:r w:rsidR="00264ACA" w:rsidRPr="00E40E77">
        <w:t>Data Protection Legislation</w:t>
      </w:r>
      <w:r w:rsidR="00EC4531" w:rsidRPr="00E40E77">
        <w:t xml:space="preserve"> requirements, or cause damage to or loss of the Relevant Information</w:t>
      </w:r>
      <w:r w:rsidR="00476253" w:rsidRPr="00E40E77">
        <w:t>.</w:t>
      </w:r>
    </w:p>
    <w:p w14:paraId="2AD3FFE4" w14:textId="605C8B9F" w:rsidR="00041E66" w:rsidRPr="00E40E77" w:rsidRDefault="00476253" w:rsidP="00506C11">
      <w:pPr>
        <w:pStyle w:val="Schedule11Paragraph"/>
      </w:pPr>
      <w:r w:rsidRPr="00E40E77">
        <w:t>E</w:t>
      </w:r>
      <w:r w:rsidR="00EC4531" w:rsidRPr="00E40E77">
        <w:t xml:space="preserve">ach Party shall provide evidence (further to any reasonable request) that all personnel that have any access to the Relevant Information whatsoever are adequately and appropriately trained to comply with their responsibilities under </w:t>
      </w:r>
      <w:r w:rsidR="00264ACA" w:rsidRPr="00E40E77">
        <w:t>Data Protection Legislation</w:t>
      </w:r>
      <w:r w:rsidR="00EC4531" w:rsidRPr="00E40E77">
        <w:t xml:space="preserve"> and this Agreement.</w:t>
      </w:r>
    </w:p>
    <w:p w14:paraId="5186F2B3" w14:textId="77BB2F87" w:rsidR="00EC4531" w:rsidRPr="00E40E77" w:rsidRDefault="000B11EA" w:rsidP="00506C11">
      <w:pPr>
        <w:pStyle w:val="Schedule11Paragraph"/>
      </w:pPr>
      <w:bookmarkStart w:id="350" w:name="_Ref363805182"/>
      <w:r w:rsidRPr="00E40E77">
        <w:t>The Partners</w:t>
      </w:r>
      <w:r w:rsidR="00EC4531" w:rsidRPr="00E40E77">
        <w:t xml:space="preserve"> shall ensure that:</w:t>
      </w:r>
      <w:bookmarkEnd w:id="350"/>
    </w:p>
    <w:p w14:paraId="11750984" w14:textId="7E5FCAD5" w:rsidR="00EC4531" w:rsidRPr="00E40E77" w:rsidRDefault="00EC4531" w:rsidP="00506C11">
      <w:pPr>
        <w:pStyle w:val="Schedule111ScheduleSub-Paragraph"/>
      </w:pPr>
      <w:r w:rsidRPr="00E40E77">
        <w:t>only those</w:t>
      </w:r>
      <w:r w:rsidR="001C7997" w:rsidRPr="00E40E77">
        <w:t xml:space="preserve"> Staff</w:t>
      </w:r>
      <w:r w:rsidRPr="00E40E77">
        <w:t xml:space="preserve"> involved in delivery of the Agreement use or have access to the Relevant Information</w:t>
      </w:r>
      <w:r w:rsidR="0086345E">
        <w:t>,</w:t>
      </w:r>
      <w:r w:rsidRPr="00E40E77">
        <w:t xml:space="preserve"> and</w:t>
      </w:r>
    </w:p>
    <w:p w14:paraId="51FAD0FD" w14:textId="4C46A388" w:rsidR="00EC4531" w:rsidRPr="00E40E77" w:rsidRDefault="00EC4531" w:rsidP="00506C11">
      <w:pPr>
        <w:pStyle w:val="Schedule111ScheduleSub-Paragraph"/>
      </w:pPr>
      <w:r w:rsidRPr="00E40E77">
        <w:t xml:space="preserve">that such access is granted on a strict Need to Know basis and shall implement appropriate access controls to ensure this requirement is satisfied and audited. </w:t>
      </w:r>
      <w:r w:rsidRPr="00E40E77">
        <w:lastRenderedPageBreak/>
        <w:t>Evidence of audit should be made freely available on request by the originating Data Controller</w:t>
      </w:r>
      <w:r w:rsidR="0086345E">
        <w:t>,</w:t>
      </w:r>
      <w:r w:rsidRPr="00E40E77">
        <w:t xml:space="preserve"> and</w:t>
      </w:r>
    </w:p>
    <w:p w14:paraId="3EA24314" w14:textId="34C8849B" w:rsidR="00EC4531" w:rsidRPr="00E40E77" w:rsidRDefault="00EC4531" w:rsidP="00506C11">
      <w:pPr>
        <w:pStyle w:val="Schedule111ScheduleSub-Paragraph"/>
      </w:pPr>
      <w:bookmarkStart w:id="351" w:name="_Ref362367094"/>
      <w:r w:rsidRPr="00E40E77">
        <w:t xml:space="preserve">specific limitations on the </w:t>
      </w:r>
      <w:r w:rsidR="001C7997" w:rsidRPr="00E40E77">
        <w:t xml:space="preserve">Staff </w:t>
      </w:r>
      <w:r w:rsidRPr="00E40E77">
        <w:t xml:space="preserve">who may have access to the Information are set out in </w:t>
      </w:r>
      <w:r w:rsidR="00106878" w:rsidRPr="00E40E77">
        <w:t xml:space="preserve">any </w:t>
      </w:r>
      <w:r w:rsidRPr="00E40E77">
        <w:t xml:space="preserve">Data </w:t>
      </w:r>
      <w:r w:rsidR="00106878" w:rsidRPr="00E40E77">
        <w:t xml:space="preserve">Sharing </w:t>
      </w:r>
      <w:r w:rsidRPr="00E40E77">
        <w:t xml:space="preserve">Agreement </w:t>
      </w:r>
      <w:r w:rsidR="00106878" w:rsidRPr="00E40E77">
        <w:t>entered into in accordance with</w:t>
      </w:r>
      <w:r w:rsidRPr="00E40E77">
        <w:t xml:space="preserve"> this Schedule.</w:t>
      </w:r>
      <w:bookmarkStart w:id="352" w:name="_Ref358271858"/>
      <w:bookmarkStart w:id="353" w:name="_Toc363806358"/>
      <w:bookmarkEnd w:id="351"/>
    </w:p>
    <w:p w14:paraId="71F42A8F" w14:textId="0C145B06" w:rsidR="00EC4531" w:rsidRPr="00E40E77" w:rsidRDefault="00EC4531" w:rsidP="008004A8">
      <w:pPr>
        <w:pStyle w:val="ScheduleSectionHeading"/>
        <w:rPr>
          <w:rFonts w:eastAsia="Calibri"/>
          <w:lang w:eastAsia="en-US"/>
        </w:rPr>
      </w:pPr>
      <w:bookmarkStart w:id="354" w:name="_Ref409196592"/>
      <w:r w:rsidRPr="00E40E77">
        <w:t xml:space="preserve">Governance: Protection of Personal </w:t>
      </w:r>
      <w:bookmarkEnd w:id="352"/>
      <w:bookmarkEnd w:id="353"/>
      <w:r w:rsidRPr="00E40E77">
        <w:t>Data</w:t>
      </w:r>
      <w:bookmarkEnd w:id="354"/>
    </w:p>
    <w:p w14:paraId="20DCA52B" w14:textId="1C010282" w:rsidR="00EC4531" w:rsidRPr="00E40E77" w:rsidRDefault="00EC4531" w:rsidP="00506C11">
      <w:pPr>
        <w:pStyle w:val="Schedule11Paragraph"/>
      </w:pPr>
      <w:r w:rsidRPr="00E40E77">
        <w:t xml:space="preserve">At all times, the </w:t>
      </w:r>
      <w:r w:rsidR="00075D9F" w:rsidRPr="00E40E77">
        <w:t>Partners</w:t>
      </w:r>
      <w:r w:rsidRPr="00E40E77">
        <w:t xml:space="preserve"> shall have regard to the requirements of </w:t>
      </w:r>
      <w:r w:rsidR="00264ACA" w:rsidRPr="00E40E77">
        <w:t>Data Protection Legislation</w:t>
      </w:r>
      <w:r w:rsidRPr="00E40E77">
        <w:t xml:space="preserve"> and the rights of Data Subjects.</w:t>
      </w:r>
    </w:p>
    <w:p w14:paraId="166C3070" w14:textId="400A30E6" w:rsidR="00EC4531" w:rsidRPr="00E40E77" w:rsidRDefault="00EC4531" w:rsidP="00506C11">
      <w:pPr>
        <w:pStyle w:val="Schedule11Paragraph"/>
      </w:pPr>
      <w:r w:rsidRPr="00E40E77">
        <w:t xml:space="preserve">Wherever possible (in descending order of preference), </w:t>
      </w:r>
      <w:r w:rsidR="008B6684" w:rsidRPr="00E40E77">
        <w:t>only</w:t>
      </w:r>
      <w:r w:rsidRPr="00E40E77">
        <w:t xml:space="preserve"> anonymised information, or</w:t>
      </w:r>
      <w:r w:rsidR="0061455E" w:rsidRPr="00E40E77">
        <w:t xml:space="preserve">, </w:t>
      </w:r>
      <w:r w:rsidRPr="00E40E77">
        <w:t xml:space="preserve">strongly or weakly pseudonymised information will be shared and processed by </w:t>
      </w:r>
      <w:r w:rsidR="00BC71A5" w:rsidRPr="00E40E77">
        <w:t xml:space="preserve">the </w:t>
      </w:r>
      <w:r w:rsidR="00075D9F" w:rsidRPr="00E40E77">
        <w:t>Partners</w:t>
      </w:r>
      <w:r w:rsidRPr="00E40E77">
        <w:t xml:space="preserve">. The </w:t>
      </w:r>
      <w:r w:rsidR="00075D9F" w:rsidRPr="00E40E77">
        <w:t>Partners</w:t>
      </w:r>
      <w:r w:rsidRPr="00E40E77">
        <w:t xml:space="preserve"> shall cooperate in exploring alternative strategies to avoid the use of Personal Data in order to achieve the Specified Purpose. However, it is accepted that some Relevant Information shared further to this Agreement may be Personal Data</w:t>
      </w:r>
      <w:r w:rsidR="00B53A3B" w:rsidRPr="00E40E77">
        <w:t xml:space="preserve"> or </w:t>
      </w:r>
      <w:r w:rsidRPr="00E40E77">
        <w:t>Special Category Personal Data.</w:t>
      </w:r>
    </w:p>
    <w:p w14:paraId="3BCA0E3B" w14:textId="424275EE" w:rsidR="00125C80" w:rsidRPr="00E40E77" w:rsidRDefault="00EC4531" w:rsidP="00506C11">
      <w:pPr>
        <w:pStyle w:val="Schedule11Paragraph"/>
      </w:pPr>
      <w:r w:rsidRPr="00E40E77">
        <w:t>Processing of any Personal Data or Special Category Personal Data shall be to the minimum extent necessary to achieve the Specified Purpose, and on a Need to Know basis.</w:t>
      </w:r>
    </w:p>
    <w:p w14:paraId="21C91F74" w14:textId="5C76759D" w:rsidR="00EC4531" w:rsidRPr="00E40E77" w:rsidRDefault="00EC4531" w:rsidP="00506C11">
      <w:pPr>
        <w:pStyle w:val="Schedule11Paragraph"/>
      </w:pPr>
      <w:r w:rsidRPr="00E40E77">
        <w:t xml:space="preserve">If </w:t>
      </w:r>
      <w:r w:rsidR="00902336" w:rsidRPr="00E40E77">
        <w:t>any</w:t>
      </w:r>
      <w:r w:rsidR="002606B8" w:rsidRPr="00E40E77">
        <w:t xml:space="preserve"> </w:t>
      </w:r>
      <w:r w:rsidR="00FA33BA" w:rsidRPr="00E40E77">
        <w:t>Partner</w:t>
      </w:r>
    </w:p>
    <w:p w14:paraId="14BC605E" w14:textId="0BEE4A1B" w:rsidR="00EC4531" w:rsidRPr="00E40E77" w:rsidRDefault="00EC4531" w:rsidP="00506C11">
      <w:pPr>
        <w:pStyle w:val="Schedule111ScheduleSub-Paragraph"/>
      </w:pPr>
      <w:r w:rsidRPr="00E40E77">
        <w:t>becomes aware of any unauthorised or unlawful processing of any Relevant Information or that any Relevant Information is lost or destroyed or has become damaged, corrupted or unusable</w:t>
      </w:r>
      <w:r w:rsidR="0086345E">
        <w:t>,</w:t>
      </w:r>
      <w:r w:rsidRPr="00E40E77">
        <w:t xml:space="preserve"> or</w:t>
      </w:r>
    </w:p>
    <w:p w14:paraId="19C9BEAF" w14:textId="3157B38F" w:rsidR="00EC4531" w:rsidRPr="00E40E77" w:rsidRDefault="00EC4531" w:rsidP="00506C11">
      <w:pPr>
        <w:pStyle w:val="Schedule111ScheduleSub-Paragraph"/>
      </w:pPr>
      <w:r w:rsidRPr="00E40E77">
        <w:t>becomes aware of any security vulnerability or breach</w:t>
      </w:r>
      <w:r w:rsidR="00F353C3" w:rsidRPr="00E40E77">
        <w:t xml:space="preserve"> in respect of the Relevant Information</w:t>
      </w:r>
      <w:r w:rsidRPr="00E40E77">
        <w:t>,</w:t>
      </w:r>
    </w:p>
    <w:p w14:paraId="6BA4EC74" w14:textId="0FBCA815" w:rsidR="00EC4531" w:rsidRPr="00E40E77" w:rsidRDefault="00EC4531" w:rsidP="00E10096">
      <w:pPr>
        <w:spacing w:before="140" w:after="140"/>
        <w:ind w:left="680"/>
        <w:rPr>
          <w:rFonts w:eastAsia="Calibri" w:cs="Arial"/>
          <w:lang w:eastAsia="en-US"/>
        </w:rPr>
      </w:pPr>
      <w:r w:rsidRPr="00E40E77">
        <w:rPr>
          <w:rFonts w:eastAsia="Calibri" w:cs="Arial"/>
          <w:lang w:eastAsia="en-US"/>
        </w:rPr>
        <w:t>it shall promptly</w:t>
      </w:r>
      <w:r w:rsidR="00E919F7" w:rsidRPr="00E40E77">
        <w:rPr>
          <w:rFonts w:eastAsia="Calibri" w:cs="Arial"/>
          <w:lang w:eastAsia="en-US"/>
        </w:rPr>
        <w:t>,</w:t>
      </w:r>
      <w:r w:rsidRPr="00E40E77">
        <w:rPr>
          <w:rFonts w:eastAsia="Calibri" w:cs="Arial"/>
          <w:lang w:eastAsia="en-US"/>
        </w:rPr>
        <w:t xml:space="preserve"> within 48 hours</w:t>
      </w:r>
      <w:r w:rsidR="00E919F7" w:rsidRPr="00E40E77">
        <w:rPr>
          <w:rFonts w:eastAsia="Calibri" w:cs="Arial"/>
          <w:lang w:eastAsia="en-US"/>
        </w:rPr>
        <w:t>,</w:t>
      </w:r>
      <w:r w:rsidR="0002315C" w:rsidRPr="00E40E77">
        <w:rPr>
          <w:rFonts w:eastAsia="Calibri" w:cs="Arial"/>
          <w:lang w:eastAsia="en-US"/>
        </w:rPr>
        <w:t xml:space="preserve"> </w:t>
      </w:r>
      <w:r w:rsidRPr="00E40E77">
        <w:rPr>
          <w:rFonts w:eastAsia="Calibri" w:cs="Arial"/>
          <w:lang w:eastAsia="en-US"/>
        </w:rPr>
        <w:t>notify the other Part</w:t>
      </w:r>
      <w:r w:rsidR="00E919F7" w:rsidRPr="00E40E77">
        <w:rPr>
          <w:rFonts w:eastAsia="Calibri" w:cs="Arial"/>
          <w:lang w:eastAsia="en-US"/>
        </w:rPr>
        <w:t>ner</w:t>
      </w:r>
      <w:r w:rsidR="0002315C" w:rsidRPr="00E40E77">
        <w:rPr>
          <w:rFonts w:eastAsia="Calibri" w:cs="Arial"/>
          <w:lang w:eastAsia="en-US"/>
        </w:rPr>
        <w:t>s</w:t>
      </w:r>
      <w:r w:rsidRPr="00E40E77">
        <w:rPr>
          <w:rFonts w:eastAsia="Calibri" w:cs="Arial"/>
          <w:lang w:eastAsia="en-US"/>
        </w:rPr>
        <w:t xml:space="preserve">. The </w:t>
      </w:r>
      <w:r w:rsidR="00075D9F" w:rsidRPr="00E40E77">
        <w:rPr>
          <w:rFonts w:eastAsia="Calibri" w:cs="Arial"/>
          <w:lang w:eastAsia="en-US"/>
        </w:rPr>
        <w:t>Partners</w:t>
      </w:r>
      <w:r w:rsidRPr="00E40E77">
        <w:rPr>
          <w:rFonts w:eastAsia="Calibri" w:cs="Arial"/>
          <w:lang w:eastAsia="en-US"/>
        </w:rPr>
        <w:t xml:space="preserve"> shall fully cooperate with one another to remedy the issue as soon as reasonably practicable, and in making information about the incident available to the Information Commissioner and Data Subjects where required by </w:t>
      </w:r>
      <w:r w:rsidR="00264ACA" w:rsidRPr="00E40E77">
        <w:rPr>
          <w:rFonts w:eastAsia="Calibri" w:cs="Arial"/>
          <w:lang w:eastAsia="en-US"/>
        </w:rPr>
        <w:t>Data Protection Legislation</w:t>
      </w:r>
      <w:r w:rsidRPr="00E40E77">
        <w:rPr>
          <w:rFonts w:eastAsia="Calibri" w:cs="Arial"/>
          <w:lang w:eastAsia="en-US"/>
        </w:rPr>
        <w:t>.</w:t>
      </w:r>
    </w:p>
    <w:p w14:paraId="311016C7" w14:textId="1D4439E9" w:rsidR="00EC4531" w:rsidRPr="00E40E77" w:rsidRDefault="00EC4531" w:rsidP="00506C11">
      <w:pPr>
        <w:pStyle w:val="Schedule11Paragraph"/>
      </w:pPr>
      <w:r w:rsidRPr="00E40E77">
        <w:t xml:space="preserve">In processing any Relevant Information further to this Agreement, </w:t>
      </w:r>
      <w:r w:rsidR="0093455D" w:rsidRPr="00E40E77">
        <w:t>the P</w:t>
      </w:r>
      <w:r w:rsidR="00F92736" w:rsidRPr="00E40E77">
        <w:t>a</w:t>
      </w:r>
      <w:r w:rsidR="0093455D" w:rsidRPr="00E40E77">
        <w:t>rtners</w:t>
      </w:r>
      <w:r w:rsidRPr="00E40E77">
        <w:t xml:space="preserve"> shall</w:t>
      </w:r>
      <w:r w:rsidR="005666C5" w:rsidRPr="00E40E77">
        <w:t xml:space="preserve"> process </w:t>
      </w:r>
      <w:r w:rsidR="00402235" w:rsidRPr="00E40E77">
        <w:t xml:space="preserve">the </w:t>
      </w:r>
      <w:r w:rsidR="005666C5" w:rsidRPr="00E40E77">
        <w:t>Personal Data and Special Category Personal Data only</w:t>
      </w:r>
      <w:r w:rsidRPr="00E40E77">
        <w:t>:</w:t>
      </w:r>
    </w:p>
    <w:p w14:paraId="1BC950C1" w14:textId="37FDA4CD" w:rsidR="00EC4531" w:rsidRPr="00E40E77" w:rsidRDefault="00EC4531" w:rsidP="00506C11">
      <w:pPr>
        <w:pStyle w:val="Schedule111ScheduleSub-Paragraph"/>
      </w:pPr>
      <w:r w:rsidRPr="00E40E77">
        <w:t>in accordance with the terms of this Agreement and otherwise (to the extent that it acts as a Data Processor for the purposes of Article 27-28 GDPR) only in accordance with written instructions from the originating Data Controller in respect of its Relevant Information</w:t>
      </w:r>
      <w:r w:rsidR="00A54684">
        <w:t>,</w:t>
      </w:r>
    </w:p>
    <w:p w14:paraId="152BC2A0" w14:textId="068D7455" w:rsidR="00EC4531" w:rsidRPr="00E40E77" w:rsidRDefault="00EC4531" w:rsidP="00506C11">
      <w:pPr>
        <w:pStyle w:val="Schedule111ScheduleSub-Paragraph"/>
      </w:pPr>
      <w:r w:rsidRPr="00E40E77">
        <w:t>to the extent as is necessary for the provision of the Specified Purpose or as is required by law or any regulatory body</w:t>
      </w:r>
      <w:r w:rsidR="00A54684">
        <w:t>,</w:t>
      </w:r>
    </w:p>
    <w:p w14:paraId="7462350D" w14:textId="6CF3A2AE" w:rsidR="00EC4531" w:rsidRPr="00E40E77" w:rsidRDefault="00EC4531" w:rsidP="00506C11">
      <w:pPr>
        <w:pStyle w:val="Schedule111ScheduleSub-Paragraph"/>
      </w:pPr>
      <w:r w:rsidRPr="00E40E77">
        <w:t xml:space="preserve">in accordance with </w:t>
      </w:r>
      <w:r w:rsidR="00264ACA" w:rsidRPr="00E40E77">
        <w:t>Data Protection Legislation</w:t>
      </w:r>
      <w:r w:rsidRPr="00E40E77">
        <w:t xml:space="preserve"> requirements</w:t>
      </w:r>
      <w:r w:rsidR="00A10B29" w:rsidRPr="00E40E77">
        <w:t xml:space="preserve">, </w:t>
      </w:r>
      <w:r w:rsidR="0014786E" w:rsidRPr="00E40E77">
        <w:t>in particular the principles set out in Article 5(1) and accountability requirements set out in Article 5(2) UK GDPR</w:t>
      </w:r>
      <w:r w:rsidR="0086345E">
        <w:t>,</w:t>
      </w:r>
      <w:r w:rsidR="003F0C2B" w:rsidRPr="00E40E77">
        <w:t xml:space="preserve"> </w:t>
      </w:r>
      <w:r w:rsidRPr="00E40E77">
        <w:t xml:space="preserve">and </w:t>
      </w:r>
      <w:r w:rsidR="00F617C4" w:rsidRPr="00E40E77">
        <w:t>not in</w:t>
      </w:r>
      <w:r w:rsidRPr="00E40E77">
        <w:t xml:space="preserve"> such a way as to cause any other Data Controller to breach any of their applicable obligations under </w:t>
      </w:r>
      <w:r w:rsidR="00264ACA" w:rsidRPr="00E40E77">
        <w:t>Data Protection Legislation</w:t>
      </w:r>
      <w:r w:rsidR="002C1BCA" w:rsidRPr="00E40E77">
        <w:t>.</w:t>
      </w:r>
    </w:p>
    <w:p w14:paraId="10D8CA1D" w14:textId="6666F304" w:rsidR="00EC4531" w:rsidRPr="00E40E77" w:rsidRDefault="007A18F4" w:rsidP="00506C11">
      <w:pPr>
        <w:pStyle w:val="Schedule11Paragraph"/>
      </w:pPr>
      <w:r w:rsidRPr="00E40E77">
        <w:t xml:space="preserve">The Partners </w:t>
      </w:r>
      <w:r w:rsidR="00EC4531" w:rsidRPr="00E40E77">
        <w:t xml:space="preserve">shall act generally in accordance with </w:t>
      </w:r>
      <w:r w:rsidR="00264ACA" w:rsidRPr="00E40E77">
        <w:t>Data Protection Legislation</w:t>
      </w:r>
      <w:r w:rsidR="00EC4531" w:rsidRPr="00E40E77">
        <w:t xml:space="preserve"> requirements</w:t>
      </w:r>
      <w:r w:rsidR="00391CDE" w:rsidRPr="00E40E77">
        <w:t>.</w:t>
      </w:r>
      <w:r w:rsidR="00EC4531" w:rsidRPr="00E40E77">
        <w:t xml:space="preserve"> </w:t>
      </w:r>
      <w:r w:rsidR="00670AB7" w:rsidRPr="00E40E77">
        <w:t xml:space="preserve"> </w:t>
      </w:r>
      <w:r w:rsidR="00391CDE" w:rsidRPr="00E40E77">
        <w:t>This includes</w:t>
      </w:r>
      <w:r w:rsidR="00670AB7" w:rsidRPr="00E40E77">
        <w:t xml:space="preserve"> </w:t>
      </w:r>
      <w:r w:rsidR="00EC4531" w:rsidRPr="00E40E77">
        <w:t>implement</w:t>
      </w:r>
      <w:r w:rsidR="00670AB7" w:rsidRPr="00E40E77">
        <w:t>ing</w:t>
      </w:r>
      <w:r w:rsidR="00EC4531" w:rsidRPr="00E40E77">
        <w:t>, maintain</w:t>
      </w:r>
      <w:r w:rsidR="00670AB7" w:rsidRPr="00E40E77">
        <w:t>ing</w:t>
      </w:r>
      <w:r w:rsidR="00EC4531" w:rsidRPr="00E40E77">
        <w:t xml:space="preserve"> and keep</w:t>
      </w:r>
      <w:r w:rsidR="00670AB7" w:rsidRPr="00E40E77">
        <w:t>ing</w:t>
      </w:r>
      <w:r w:rsidR="00EC4531" w:rsidRPr="00E40E77">
        <w:t xml:space="preserve"> under review appropriate technical and organisational measures to ensure and demonstrate that the processing of Personal Data is undertaken in accordance with </w:t>
      </w:r>
      <w:r w:rsidR="00264ACA" w:rsidRPr="00E40E77">
        <w:t>Data Protection Legislation</w:t>
      </w:r>
      <w:r w:rsidR="00EC4531" w:rsidRPr="00E40E77">
        <w:t>, and in particular to protect</w:t>
      </w:r>
      <w:r w:rsidR="0043063C" w:rsidRPr="00E40E77">
        <w:t>ed</w:t>
      </w:r>
      <w:r w:rsidR="00EC4531" w:rsidRPr="00E40E77">
        <w:t xml:space="preserve"> the Personal Data (and Special Category Personal Data) against unauthorised or unlawful </w:t>
      </w:r>
      <w:r w:rsidR="00EC4531" w:rsidRPr="00E40E77">
        <w:lastRenderedPageBreak/>
        <w:t>processing</w:t>
      </w:r>
      <w:r w:rsidR="001750C0" w:rsidRPr="00E40E77">
        <w:t>,</w:t>
      </w:r>
      <w:r w:rsidR="00EC4531" w:rsidRPr="00E40E77">
        <w:t xml:space="preserve">  and against accidental loss, destruction, damage, alteration or disclosure. These measures shall: </w:t>
      </w:r>
    </w:p>
    <w:p w14:paraId="67CE652B" w14:textId="371DA6E5" w:rsidR="00EC4531" w:rsidRPr="00E40E77" w:rsidRDefault="00482ADB" w:rsidP="00506C11">
      <w:pPr>
        <w:pStyle w:val="Schedule111ScheduleSub-Paragraph"/>
      </w:pPr>
      <w:r w:rsidRPr="00E40E77">
        <w:t>t</w:t>
      </w:r>
      <w:r w:rsidR="00EC4531" w:rsidRPr="00E40E77">
        <w:t>ake account of the nature, scope, context and purposes of processing as well as the risks</w:t>
      </w:r>
      <w:r w:rsidR="00EE1E61" w:rsidRPr="00E40E77">
        <w:t>,</w:t>
      </w:r>
      <w:r w:rsidR="00EC4531" w:rsidRPr="00E40E77">
        <w:t xml:space="preserve"> of varying likelihood and severity for the rights and freedoms of Data Subjects</w:t>
      </w:r>
      <w:r w:rsidR="0086345E">
        <w:t>,</w:t>
      </w:r>
      <w:r w:rsidR="00EC4531" w:rsidRPr="00E40E77">
        <w:t xml:space="preserve"> and</w:t>
      </w:r>
    </w:p>
    <w:p w14:paraId="740C0A05" w14:textId="0C60F4B4" w:rsidR="00EC4531" w:rsidRPr="00E40E77" w:rsidRDefault="00482ADB" w:rsidP="00506C11">
      <w:pPr>
        <w:pStyle w:val="Schedule111ScheduleSub-Paragraph"/>
      </w:pPr>
      <w:r w:rsidRPr="00E40E77">
        <w:t>b</w:t>
      </w:r>
      <w:r w:rsidR="00EC4531" w:rsidRPr="00E40E77">
        <w:t>e appropriate to the harm which might result from any unauthorised or unlawful processing, accidental loss, destruction or damage to the Personal Data and Special Category Personal Data</w:t>
      </w:r>
      <w:r w:rsidR="00AA44B1" w:rsidRPr="00E40E77">
        <w:t>,</w:t>
      </w:r>
      <w:r w:rsidR="0086345E">
        <w:t xml:space="preserve"> </w:t>
      </w:r>
      <w:r w:rsidR="00EC4531" w:rsidRPr="00E40E77">
        <w:t xml:space="preserve">and having the nature of the Personal Data (and Special Category Personal Data) which is to be protected. </w:t>
      </w:r>
    </w:p>
    <w:p w14:paraId="69DEEE79" w14:textId="551E6928" w:rsidR="00EC4531" w:rsidRPr="00E40E77" w:rsidRDefault="00EC4531" w:rsidP="00506C11">
      <w:pPr>
        <w:pStyle w:val="Schedule11Paragraph"/>
      </w:pPr>
      <w:r w:rsidRPr="00E40E77">
        <w:t xml:space="preserve">In particular, </w:t>
      </w:r>
      <w:r w:rsidR="00E32DA2" w:rsidRPr="00E40E77">
        <w:t>each</w:t>
      </w:r>
      <w:r w:rsidR="00165D8D" w:rsidRPr="00E40E77">
        <w:t xml:space="preserve"> Partner</w:t>
      </w:r>
      <w:r w:rsidR="002637FB" w:rsidRPr="00E40E77">
        <w:t xml:space="preserve"> </w:t>
      </w:r>
      <w:r w:rsidRPr="00E40E77">
        <w:t>shall:</w:t>
      </w:r>
    </w:p>
    <w:p w14:paraId="286F94DD" w14:textId="59B4D857" w:rsidR="00EC4531" w:rsidRPr="00E40E77" w:rsidRDefault="00EC4531" w:rsidP="00506C11">
      <w:pPr>
        <w:pStyle w:val="Schedule111ScheduleSub-Paragraph"/>
      </w:pPr>
      <w:r w:rsidRPr="00E40E77">
        <w:t xml:space="preserve">ensure that only </w:t>
      </w:r>
      <w:r w:rsidR="001C7997" w:rsidRPr="00E40E77">
        <w:t xml:space="preserve">Staff </w:t>
      </w:r>
      <w:r w:rsidR="0034764A" w:rsidRPr="00E40E77">
        <w:t xml:space="preserve">as provided </w:t>
      </w:r>
      <w:r w:rsidRPr="00E40E77">
        <w:t>under this</w:t>
      </w:r>
      <w:r w:rsidR="0034764A" w:rsidRPr="00E40E77">
        <w:t xml:space="preserve"> Schedule</w:t>
      </w:r>
      <w:r w:rsidRPr="00E40E77">
        <w:t xml:space="preserve"> have access to the Personal Data and Special Category Personal Data</w:t>
      </w:r>
      <w:r w:rsidR="00A54684">
        <w:t>,</w:t>
      </w:r>
    </w:p>
    <w:p w14:paraId="5BAEB441" w14:textId="698409DB" w:rsidR="00EC4531" w:rsidRPr="00E40E77" w:rsidRDefault="00EC4531" w:rsidP="00506C11">
      <w:pPr>
        <w:pStyle w:val="Schedule111ScheduleSub-Paragraph"/>
      </w:pPr>
      <w:r w:rsidRPr="00E40E77">
        <w:t>ensure that the Relevant Information is kept secure and in an encrypted form, and shall use all reasonable security practices and systems applicable to the use of the Relevant Information to prevent and to take prompt and proper remedial action against, unauthorised access, copying, modification, storage, reproduction, display or distribution, of the Relevant Information</w:t>
      </w:r>
      <w:r w:rsidR="00A54684">
        <w:t>,</w:t>
      </w:r>
    </w:p>
    <w:p w14:paraId="584616E0" w14:textId="4DD53A2C" w:rsidR="00EC4531" w:rsidRPr="00E40E77" w:rsidRDefault="00EC4531" w:rsidP="00506C11">
      <w:pPr>
        <w:pStyle w:val="Schedule111ScheduleSub-Paragraph"/>
      </w:pPr>
      <w:r w:rsidRPr="00E40E77">
        <w:t xml:space="preserve">obtain prior written consent from the originating </w:t>
      </w:r>
      <w:r w:rsidR="00704308" w:rsidRPr="00E40E77">
        <w:t xml:space="preserve">Partner </w:t>
      </w:r>
      <w:r w:rsidRPr="00E40E77">
        <w:t>in order to transfer the Relevant Information to any third party</w:t>
      </w:r>
      <w:r w:rsidR="00A54684">
        <w:t>,</w:t>
      </w:r>
    </w:p>
    <w:p w14:paraId="13E8737B" w14:textId="239DB78C" w:rsidR="00EC4531" w:rsidRPr="00E40E77" w:rsidRDefault="00EC4531" w:rsidP="00506C11">
      <w:pPr>
        <w:pStyle w:val="Schedule111ScheduleSub-Paragraph"/>
      </w:pPr>
      <w:r w:rsidRPr="00E40E77">
        <w:t xml:space="preserve">permit </w:t>
      </w:r>
      <w:r w:rsidR="00DF04B1" w:rsidRPr="00E40E77">
        <w:t xml:space="preserve">any </w:t>
      </w:r>
      <w:r w:rsidRPr="00E40E77">
        <w:t xml:space="preserve">other </w:t>
      </w:r>
      <w:r w:rsidR="001B4E7E" w:rsidRPr="00E40E77">
        <w:t>Partner</w:t>
      </w:r>
      <w:r w:rsidRPr="00E40E77">
        <w:t xml:space="preserve"> or their representatives (subject to reasonable and appropriate confidentiality undertakings), to inspect and audit the data processing activities carried out further to this Agreement (and/or those of its agents, successors or assigns) and comply with all reasonable requests or directions to enable each </w:t>
      </w:r>
      <w:r w:rsidR="001B4E7E" w:rsidRPr="00E40E77">
        <w:t xml:space="preserve">Partner </w:t>
      </w:r>
      <w:r w:rsidRPr="00E40E77">
        <w:t>to verify and/or procure that the other is in full compliance with its obligations under this Agreement</w:t>
      </w:r>
      <w:r w:rsidR="00A54684">
        <w:t>,</w:t>
      </w:r>
      <w:r w:rsidRPr="00E40E77">
        <w:t xml:space="preserve"> and</w:t>
      </w:r>
    </w:p>
    <w:p w14:paraId="57A302EF" w14:textId="60594CAC" w:rsidR="00EC4531" w:rsidRPr="00E40E77" w:rsidRDefault="00EC4531" w:rsidP="00506C11">
      <w:pPr>
        <w:pStyle w:val="Schedule111ScheduleSub-Paragraph"/>
      </w:pPr>
      <w:r w:rsidRPr="00E40E77">
        <w:t>if requested, provide a written description of the technical and organisational methods and security measures employed in processing Personal Data.</w:t>
      </w:r>
    </w:p>
    <w:p w14:paraId="61B8F6D4" w14:textId="3B832598" w:rsidR="002606B8" w:rsidRPr="00E40E77" w:rsidRDefault="00881498" w:rsidP="00E10096">
      <w:pPr>
        <w:tabs>
          <w:tab w:val="left" w:pos="2410"/>
        </w:tabs>
        <w:ind w:left="710"/>
        <w:rPr>
          <w:rFonts w:eastAsia="Calibri" w:cs="Arial"/>
          <w:lang w:eastAsia="en-US"/>
        </w:rPr>
      </w:pPr>
      <w:bookmarkStart w:id="355" w:name="_Ref362367107"/>
      <w:r w:rsidRPr="00E40E77">
        <w:rPr>
          <w:rFonts w:eastAsia="Calibri" w:cs="Arial"/>
          <w:lang w:eastAsia="en-US"/>
        </w:rPr>
        <w:t>The Partners</w:t>
      </w:r>
      <w:r w:rsidR="00EC4531" w:rsidRPr="00E40E77">
        <w:rPr>
          <w:rFonts w:eastAsia="Calibri" w:cs="Arial"/>
          <w:lang w:eastAsia="en-US"/>
        </w:rPr>
        <w:t xml:space="preserve"> shall adhere to the specific requirements as to information security set out in </w:t>
      </w:r>
      <w:bookmarkEnd w:id="355"/>
      <w:r w:rsidR="00106878" w:rsidRPr="00E40E77">
        <w:rPr>
          <w:rFonts w:eastAsia="Calibri" w:cs="Arial"/>
          <w:lang w:eastAsia="en-US"/>
        </w:rPr>
        <w:t xml:space="preserve">any </w:t>
      </w:r>
      <w:r w:rsidR="00EC4531" w:rsidRPr="00E40E77">
        <w:rPr>
          <w:rFonts w:eastAsia="Calibri" w:cs="Arial"/>
          <w:lang w:eastAsia="en-US"/>
        </w:rPr>
        <w:t xml:space="preserve">Data </w:t>
      </w:r>
      <w:r w:rsidR="00106878" w:rsidRPr="00E40E77">
        <w:rPr>
          <w:rFonts w:eastAsia="Calibri" w:cs="Arial"/>
          <w:lang w:eastAsia="en-US"/>
        </w:rPr>
        <w:t xml:space="preserve">Sharing </w:t>
      </w:r>
      <w:r w:rsidR="00EC4531" w:rsidRPr="00E40E77">
        <w:rPr>
          <w:rFonts w:eastAsia="Calibri" w:cs="Arial"/>
          <w:lang w:eastAsia="en-US"/>
        </w:rPr>
        <w:t>Agreement</w:t>
      </w:r>
      <w:r w:rsidR="00106878" w:rsidRPr="00E40E77">
        <w:rPr>
          <w:rFonts w:eastAsia="Calibri" w:cs="Arial"/>
          <w:lang w:eastAsia="en-US"/>
        </w:rPr>
        <w:t xml:space="preserve"> entered into in accordance with this Schedule</w:t>
      </w:r>
      <w:r w:rsidR="002606B8" w:rsidRPr="00E40E77">
        <w:rPr>
          <w:rFonts w:eastAsia="Calibri" w:cs="Arial"/>
          <w:lang w:eastAsia="en-US"/>
        </w:rPr>
        <w:t>.</w:t>
      </w:r>
    </w:p>
    <w:p w14:paraId="599E15AE" w14:textId="314614D5" w:rsidR="006C71E6" w:rsidRPr="00E40E77" w:rsidRDefault="006C71E6" w:rsidP="004A5350">
      <w:pPr>
        <w:tabs>
          <w:tab w:val="left" w:pos="2410"/>
        </w:tabs>
        <w:ind w:left="1142"/>
        <w:rPr>
          <w:rFonts w:eastAsia="Calibri" w:cs="Arial"/>
          <w:lang w:eastAsia="en-US"/>
        </w:rPr>
      </w:pPr>
    </w:p>
    <w:p w14:paraId="1A11F034" w14:textId="19935410" w:rsidR="002606B8" w:rsidRPr="00E40E77" w:rsidRDefault="006C71E6" w:rsidP="00506C11">
      <w:pPr>
        <w:pStyle w:val="Schedule11Paragraph"/>
      </w:pPr>
      <w:r w:rsidRPr="00E40E77">
        <w:t>The</w:t>
      </w:r>
      <w:r w:rsidR="0039311D" w:rsidRPr="00E40E77">
        <w:t xml:space="preserve"> Partners</w:t>
      </w:r>
      <w:r w:rsidR="00EC4531" w:rsidRPr="00E40E77">
        <w:t xml:space="preserve"> shall use best endeavours to achieve and adhere to the requirements of the NHS Digital Data Security and Protection </w:t>
      </w:r>
      <w:r w:rsidR="00F1778F" w:rsidRPr="00E40E77">
        <w:t>Toolkit</w:t>
      </w:r>
      <w:r w:rsidRPr="00E40E77">
        <w:t xml:space="preserve">. </w:t>
      </w:r>
    </w:p>
    <w:p w14:paraId="4A5C5262" w14:textId="18C4B8FF" w:rsidR="00EC4531" w:rsidRPr="00E40E77" w:rsidRDefault="002606B8" w:rsidP="00506C11">
      <w:pPr>
        <w:pStyle w:val="Schedule11Paragraph"/>
      </w:pPr>
      <w:r w:rsidRPr="00E40E77">
        <w:t xml:space="preserve">The </w:t>
      </w:r>
      <w:r w:rsidR="00075D9F" w:rsidRPr="00E40E77">
        <w:t>Partners</w:t>
      </w:r>
      <w:r w:rsidR="00EC4531" w:rsidRPr="00E40E77">
        <w:t xml:space="preserve">’ Single Points of Contact set out in paragraph </w:t>
      </w:r>
      <w:r w:rsidR="00EC4531" w:rsidRPr="00E40E77">
        <w:fldChar w:fldCharType="begin"/>
      </w:r>
      <w:r w:rsidR="00EC4531" w:rsidRPr="00E40E77">
        <w:instrText xml:space="preserve"> REF _Ref405120525 \r \h  \* MERGEFORMAT </w:instrText>
      </w:r>
      <w:r w:rsidR="00EC4531" w:rsidRPr="00E40E77">
        <w:fldChar w:fldCharType="separate"/>
      </w:r>
      <w:r w:rsidR="00EB0DDD">
        <w:t>13</w:t>
      </w:r>
      <w:r w:rsidR="00EC4531" w:rsidRPr="00E40E77">
        <w:fldChar w:fldCharType="end"/>
      </w:r>
      <w:r w:rsidR="00EC4531" w:rsidRPr="00E40E77">
        <w:t xml:space="preserve"> will be the persons who, in the first instance, will have oversight of third party security measures.</w:t>
      </w:r>
    </w:p>
    <w:p w14:paraId="434FC9AA" w14:textId="64272FB3" w:rsidR="00EC4531" w:rsidRPr="00E40E77" w:rsidRDefault="00EC4531" w:rsidP="00E10096">
      <w:pPr>
        <w:pStyle w:val="ScheduleSectionHeading"/>
        <w:rPr>
          <w:rFonts w:eastAsia="Calibri"/>
          <w:lang w:eastAsia="en-US"/>
        </w:rPr>
      </w:pPr>
      <w:r w:rsidRPr="00E40E77">
        <w:rPr>
          <w:rFonts w:eastAsia="Calibri"/>
          <w:lang w:eastAsia="en-US"/>
        </w:rPr>
        <w:t xml:space="preserve">Governance: Transmission of Information between the </w:t>
      </w:r>
      <w:r w:rsidR="00075D9F" w:rsidRPr="00E40E77">
        <w:rPr>
          <w:rFonts w:eastAsia="Calibri"/>
          <w:lang w:eastAsia="en-US"/>
        </w:rPr>
        <w:t>Partners</w:t>
      </w:r>
    </w:p>
    <w:p w14:paraId="5E1E71C4" w14:textId="21C57AC3" w:rsidR="00EC4531" w:rsidRPr="00E40E77" w:rsidRDefault="00EC4531" w:rsidP="00506C11">
      <w:pPr>
        <w:pStyle w:val="Schedule11Paragraph"/>
      </w:pPr>
      <w:r w:rsidRPr="00E40E77">
        <w:t xml:space="preserve">This paragraph supplements paragraph </w:t>
      </w:r>
      <w:r w:rsidR="00781ECF" w:rsidRPr="00E40E77">
        <w:t xml:space="preserve">8 </w:t>
      </w:r>
      <w:r w:rsidRPr="00E40E77">
        <w:t>of this Schedule.</w:t>
      </w:r>
    </w:p>
    <w:p w14:paraId="6C3D4505" w14:textId="303D8A66" w:rsidR="00EC4531" w:rsidRPr="00E40E77" w:rsidRDefault="00EC4531" w:rsidP="00506C11">
      <w:pPr>
        <w:pStyle w:val="Schedule11Paragraph"/>
      </w:pPr>
      <w:r w:rsidRPr="00E40E77">
        <w:t xml:space="preserve">Transfer of Personal Data between the </w:t>
      </w:r>
      <w:r w:rsidR="00075D9F" w:rsidRPr="00E40E77">
        <w:t>Partners</w:t>
      </w:r>
      <w:r w:rsidRPr="00E40E77">
        <w:t xml:space="preserve"> shall be done through secure mechanisms including use of the N3 network, encryption, and approved secure (NHS.net </w:t>
      </w:r>
      <w:r w:rsidR="00266483" w:rsidRPr="00E40E77">
        <w:t>or</w:t>
      </w:r>
      <w:r w:rsidRPr="00E40E77">
        <w:t xml:space="preserve"> gcsx) e</w:t>
      </w:r>
      <w:r w:rsidR="00FF2AC0" w:rsidRPr="00E40E77">
        <w:t>-</w:t>
      </w:r>
      <w:r w:rsidRPr="00E40E77">
        <w:t xml:space="preserve">mail. </w:t>
      </w:r>
    </w:p>
    <w:p w14:paraId="2970C2FB" w14:textId="28271E8F" w:rsidR="00EC4531" w:rsidRPr="00E40E77" w:rsidRDefault="00EC4531" w:rsidP="00506C11">
      <w:pPr>
        <w:pStyle w:val="Schedule11Paragraph"/>
      </w:pPr>
      <w:r w:rsidRPr="00E40E77">
        <w:t>Wherever possible, Personal Data should be transmitted and held in pseudonymised form, with only reference to the NHS number in 'clear' transmissions.</w:t>
      </w:r>
      <w:bookmarkStart w:id="356" w:name="_Ref363806880"/>
      <w:r w:rsidRPr="00E40E77">
        <w:t xml:space="preserve"> Where there are significant consequences for the care of the patient, then additional data items, such as the postcode, date of birth and/or other identifiers should also be transmitted, in accordance with good information </w:t>
      </w:r>
      <w:r w:rsidRPr="00E40E77">
        <w:lastRenderedPageBreak/>
        <w:t>governance and clinical safety practice, so as to ensure that the correct patient record / data is identified.</w:t>
      </w:r>
    </w:p>
    <w:p w14:paraId="7E260380" w14:textId="23F3BCB1" w:rsidR="00EC4531" w:rsidRPr="00E40E77" w:rsidRDefault="00EC4531" w:rsidP="00506C11">
      <w:pPr>
        <w:pStyle w:val="Schedule11Paragraph"/>
      </w:pPr>
      <w:r w:rsidRPr="00E40E77">
        <w:t xml:space="preserve">Any other special measures relating to security of transfer </w:t>
      </w:r>
      <w:r w:rsidR="009D1395" w:rsidRPr="00E40E77">
        <w:t xml:space="preserve">should be </w:t>
      </w:r>
      <w:r w:rsidRPr="00E40E77">
        <w:t xml:space="preserve">specified in </w:t>
      </w:r>
      <w:r w:rsidR="009D1395" w:rsidRPr="00E40E77">
        <w:t xml:space="preserve">a </w:t>
      </w:r>
      <w:r w:rsidRPr="00E40E77">
        <w:t xml:space="preserve">Data </w:t>
      </w:r>
      <w:r w:rsidR="009D1395" w:rsidRPr="00E40E77">
        <w:t xml:space="preserve">Sharing </w:t>
      </w:r>
      <w:r w:rsidRPr="00E40E77">
        <w:t>Agreement</w:t>
      </w:r>
      <w:bookmarkEnd w:id="356"/>
      <w:r w:rsidRPr="00E40E77">
        <w:t xml:space="preserve"> </w:t>
      </w:r>
      <w:r w:rsidR="009D1395" w:rsidRPr="00E40E77">
        <w:t>entered into in accordance with</w:t>
      </w:r>
      <w:r w:rsidRPr="00E40E77">
        <w:t xml:space="preserve"> this Schedule.</w:t>
      </w:r>
    </w:p>
    <w:p w14:paraId="13613080" w14:textId="6B7BED65" w:rsidR="00EC4531" w:rsidRPr="00E40E77" w:rsidRDefault="00363F07" w:rsidP="00506C11">
      <w:pPr>
        <w:pStyle w:val="Schedule11Paragraph"/>
      </w:pPr>
      <w:r w:rsidRPr="00E40E77">
        <w:t>Each</w:t>
      </w:r>
      <w:r w:rsidR="002366F0" w:rsidRPr="00E40E77">
        <w:t xml:space="preserve"> Partner</w:t>
      </w:r>
      <w:r w:rsidR="00EC4531" w:rsidRPr="00E40E77">
        <w:t xml:space="preserve"> shall keep an audit log of Relevant Information transmitted and received in the course of this Agreement.</w:t>
      </w:r>
    </w:p>
    <w:p w14:paraId="73878EBB" w14:textId="32A08BD4" w:rsidR="00EC4531" w:rsidRPr="00E40E77" w:rsidRDefault="00EC4531" w:rsidP="00506C11">
      <w:pPr>
        <w:pStyle w:val="Schedule11Paragraph"/>
      </w:pPr>
      <w:r w:rsidRPr="00E40E77">
        <w:t xml:space="preserve">The </w:t>
      </w:r>
      <w:r w:rsidR="00075D9F" w:rsidRPr="00E40E77">
        <w:t>Partners</w:t>
      </w:r>
      <w:r w:rsidRPr="00E40E77">
        <w:t xml:space="preserve">’ Single Point of Contact notified pursuant to paragraph </w:t>
      </w:r>
      <w:r w:rsidR="00ED1A87" w:rsidRPr="00E40E77">
        <w:t>13</w:t>
      </w:r>
      <w:r w:rsidR="002606B8" w:rsidRPr="00E40E77">
        <w:t xml:space="preserve"> </w:t>
      </w:r>
      <w:r w:rsidRPr="00E40E77">
        <w:t xml:space="preserve">will be the persons who, in the first instance, will have oversight of the transmission of information between the </w:t>
      </w:r>
      <w:r w:rsidR="00075D9F" w:rsidRPr="00E40E77">
        <w:t>Partners</w:t>
      </w:r>
      <w:r w:rsidRPr="00E40E77">
        <w:t>.</w:t>
      </w:r>
      <w:bookmarkStart w:id="357" w:name="_Ref358277451"/>
      <w:bookmarkStart w:id="358" w:name="_Ref362346664"/>
      <w:bookmarkStart w:id="359" w:name="_Toc363806360"/>
    </w:p>
    <w:p w14:paraId="327B8D4D" w14:textId="05FEA651" w:rsidR="00EC4531" w:rsidRPr="00E40E77" w:rsidRDefault="00EC4531" w:rsidP="00E10096">
      <w:pPr>
        <w:pStyle w:val="ScheduleSectionHeading"/>
        <w:rPr>
          <w:rFonts w:eastAsia="Calibri"/>
          <w:lang w:eastAsia="en-US"/>
        </w:rPr>
      </w:pPr>
      <w:r w:rsidRPr="00E40E77">
        <w:rPr>
          <w:rFonts w:eastAsia="Calibri"/>
          <w:lang w:eastAsia="en-US"/>
        </w:rPr>
        <w:t>Governance: Quality of Information</w:t>
      </w:r>
    </w:p>
    <w:bookmarkEnd w:id="357"/>
    <w:bookmarkEnd w:id="358"/>
    <w:bookmarkEnd w:id="359"/>
    <w:p w14:paraId="6AC84D4C" w14:textId="49C72FA3" w:rsidR="00EC4531" w:rsidRPr="00E40E77" w:rsidRDefault="00EC4531" w:rsidP="00506C11">
      <w:pPr>
        <w:pStyle w:val="Schedule11Paragraph"/>
      </w:pPr>
      <w:r w:rsidRPr="00E40E77">
        <w:t xml:space="preserve">The </w:t>
      </w:r>
      <w:r w:rsidR="00075D9F" w:rsidRPr="00E40E77">
        <w:t>Partners</w:t>
      </w:r>
      <w:r w:rsidRPr="00E40E77">
        <w:t xml:space="preserve"> will take </w:t>
      </w:r>
      <w:r w:rsidRPr="00975226">
        <w:t>steps</w:t>
      </w:r>
      <w:r w:rsidRPr="00E40E77">
        <w:t xml:space="preserve"> to ensure the quality of the Relevant Information and to comply with the principles set out in Article 5 UK GDPR.</w:t>
      </w:r>
    </w:p>
    <w:p w14:paraId="214A5BFD" w14:textId="4A118F35" w:rsidR="00EC4531" w:rsidRPr="00E40E77" w:rsidRDefault="00EC4531" w:rsidP="00E10096">
      <w:pPr>
        <w:pStyle w:val="ScheduleSectionHeading"/>
        <w:rPr>
          <w:rFonts w:eastAsia="Calibri"/>
          <w:lang w:eastAsia="en-US"/>
        </w:rPr>
      </w:pPr>
      <w:bookmarkStart w:id="360" w:name="_Ref405120555"/>
      <w:r w:rsidRPr="00E40E77">
        <w:rPr>
          <w:rFonts w:eastAsia="Calibri"/>
          <w:lang w:eastAsia="en-US"/>
        </w:rPr>
        <w:t>Governance: Retention and Disposal of Shared Information</w:t>
      </w:r>
      <w:bookmarkEnd w:id="360"/>
    </w:p>
    <w:p w14:paraId="304C196F" w14:textId="57E9E835" w:rsidR="00EC4531" w:rsidRPr="00E40E77" w:rsidRDefault="00986B8E" w:rsidP="00506C11">
      <w:pPr>
        <w:pStyle w:val="Schedule11Paragraph"/>
      </w:pPr>
      <w:r w:rsidRPr="00E40E77">
        <w:t xml:space="preserve">A </w:t>
      </w:r>
      <w:r w:rsidR="00EC4531" w:rsidRPr="00E40E77">
        <w:t xml:space="preserve">non-originating </w:t>
      </w:r>
      <w:r w:rsidR="006C51EE" w:rsidRPr="00E40E77">
        <w:t>Partner</w:t>
      </w:r>
      <w:r w:rsidR="00EC4531" w:rsidRPr="00E40E77">
        <w:t xml:space="preserve"> shall securely destroy or return the Relevant Information once the need to use it has passed or, if later, upon the termination of this Agreement, howsoever determined.  Where Relevant Information is held electronically</w:t>
      </w:r>
      <w:r w:rsidR="00296B9F" w:rsidRPr="00E40E77">
        <w:t>,</w:t>
      </w:r>
      <w:r w:rsidR="00EC4531" w:rsidRPr="00E40E77">
        <w:t xml:space="preserve"> the Relevant Information will be deleted and formal notice of the deletion sent to the   that shared the Relevant Information.  Once paper information is no longer required, paper records will be securely destroyed or securely returned to the Part</w:t>
      </w:r>
      <w:r w:rsidRPr="00E40E77">
        <w:t>ner</w:t>
      </w:r>
      <w:r w:rsidR="00EC4531" w:rsidRPr="00E40E77">
        <w:t xml:space="preserve"> they came from.</w:t>
      </w:r>
    </w:p>
    <w:p w14:paraId="145AA178" w14:textId="46627D6F" w:rsidR="00EC4531" w:rsidRPr="00E40E77" w:rsidRDefault="00EC4531" w:rsidP="00506C11">
      <w:pPr>
        <w:pStyle w:val="Schedule11Paragraph"/>
      </w:pPr>
      <w:r w:rsidRPr="00E40E77">
        <w:t xml:space="preserve">Each </w:t>
      </w:r>
      <w:r w:rsidR="00132067" w:rsidRPr="00E40E77">
        <w:t>Partner</w:t>
      </w:r>
      <w:r w:rsidRPr="00E40E77">
        <w:t xml:space="preserve"> shall provide an explanation of the processes used to securely destroy or return the information, or verify such destruction or return, </w:t>
      </w:r>
      <w:r w:rsidR="00132067" w:rsidRPr="00E40E77">
        <w:t>upon request</w:t>
      </w:r>
      <w:r w:rsidRPr="00E40E77">
        <w:t xml:space="preserve"> and shall comply with any request of the Data Controllers to dispose of data in accordance with specified standards or criteria.</w:t>
      </w:r>
    </w:p>
    <w:p w14:paraId="094DDC85" w14:textId="4BBF2AF3" w:rsidR="00EC4531" w:rsidRPr="00E40E77" w:rsidRDefault="00EC4531" w:rsidP="00506C11">
      <w:pPr>
        <w:pStyle w:val="Schedule11Paragraph"/>
      </w:pPr>
      <w:r w:rsidRPr="00E40E77">
        <w:t xml:space="preserve">If </w:t>
      </w:r>
      <w:r w:rsidR="00986B8E" w:rsidRPr="00E40E77">
        <w:t xml:space="preserve">a </w:t>
      </w:r>
      <w:r w:rsidR="00803F82" w:rsidRPr="00E40E77">
        <w:t>Partner</w:t>
      </w:r>
      <w:r w:rsidRPr="00E40E77">
        <w:t xml:space="preserve"> is required by any law, regulation, or government or regulatory body to retain any documents or materials that it would otherwise be required to return or destroy </w:t>
      </w:r>
      <w:r w:rsidR="00803F82" w:rsidRPr="00E40E77">
        <w:t xml:space="preserve">in accordance with this </w:t>
      </w:r>
      <w:r w:rsidR="00986B8E" w:rsidRPr="00E40E77">
        <w:t>Schedule</w:t>
      </w:r>
      <w:r w:rsidRPr="00E40E77">
        <w:t xml:space="preserve">, it shall notify the other </w:t>
      </w:r>
      <w:r w:rsidR="003066EA" w:rsidRPr="00E40E77">
        <w:t>Partner</w:t>
      </w:r>
      <w:r w:rsidR="00CA17E5" w:rsidRPr="00E40E77">
        <w:t>s</w:t>
      </w:r>
      <w:r w:rsidRPr="00E40E77">
        <w:t xml:space="preserve"> in writing of that retention, giving details of the documents or materials that it must retain.  </w:t>
      </w:r>
    </w:p>
    <w:p w14:paraId="3D735FA8" w14:textId="511E2ABD" w:rsidR="00EC4531" w:rsidRPr="00E40E77" w:rsidRDefault="00EC4531" w:rsidP="00506C11">
      <w:pPr>
        <w:pStyle w:val="Schedule11Paragraph"/>
      </w:pPr>
      <w:r w:rsidRPr="00E40E77">
        <w:t>Retention of any data shall comply with the requirements of Article 5(1)(e) GDPR and with all good practice including the Records Management NHS Code of Practice, as updated or amended from time to time.</w:t>
      </w:r>
      <w:bookmarkStart w:id="361" w:name="_Ref362367368"/>
    </w:p>
    <w:p w14:paraId="6B13BC40" w14:textId="6F023C8B" w:rsidR="00EC4531" w:rsidRPr="00E40E77" w:rsidRDefault="007A42AB" w:rsidP="00506C11">
      <w:pPr>
        <w:pStyle w:val="Schedule11Paragraph"/>
      </w:pPr>
      <w:r w:rsidRPr="00E40E77">
        <w:t>The Partners shall set out a</w:t>
      </w:r>
      <w:r w:rsidR="00EC4531" w:rsidRPr="00E40E77">
        <w:t xml:space="preserve">ny special retention periods in </w:t>
      </w:r>
      <w:r w:rsidR="009D1395" w:rsidRPr="00E40E77">
        <w:t xml:space="preserve">a </w:t>
      </w:r>
      <w:r w:rsidR="00EC4531" w:rsidRPr="00E40E77">
        <w:t>Data</w:t>
      </w:r>
      <w:r w:rsidR="009D1395" w:rsidRPr="00E40E77">
        <w:t xml:space="preserve"> Sharing</w:t>
      </w:r>
      <w:r w:rsidR="00EC4531" w:rsidRPr="00E40E77">
        <w:t xml:space="preserve"> Agreement</w:t>
      </w:r>
      <w:r w:rsidR="007F25FD" w:rsidRPr="00E40E77">
        <w:t xml:space="preserve"> where appropriate</w:t>
      </w:r>
      <w:r w:rsidR="00EC4531" w:rsidRPr="00E40E77">
        <w:t>.</w:t>
      </w:r>
      <w:bookmarkEnd w:id="361"/>
    </w:p>
    <w:p w14:paraId="6F29CF5E" w14:textId="47621D8F" w:rsidR="00EC4531" w:rsidRPr="00E40E77" w:rsidRDefault="00E974B7" w:rsidP="00506C11">
      <w:pPr>
        <w:pStyle w:val="Schedule11Paragraph"/>
      </w:pPr>
      <w:r w:rsidRPr="00E40E77">
        <w:t>The</w:t>
      </w:r>
      <w:r w:rsidR="00EC4531" w:rsidRPr="00E40E77">
        <w:t xml:space="preserve"> Part</w:t>
      </w:r>
      <w:r w:rsidR="00E10E64" w:rsidRPr="00E40E77">
        <w:t>ners</w:t>
      </w:r>
      <w:r w:rsidR="00EC4531" w:rsidRPr="00E40E77">
        <w:t xml:space="preserve"> shall ensure that Relevant Information held in paper form is held in secure files, and, when it is no-longer needed, destroyed using a cross cut shredder or subcontracted to a confidential waste company that complies with European Standard EN15713.</w:t>
      </w:r>
    </w:p>
    <w:p w14:paraId="107CCC34" w14:textId="115E3200" w:rsidR="00EC4531" w:rsidRPr="00E40E77" w:rsidRDefault="00EC4531" w:rsidP="00506C11">
      <w:pPr>
        <w:pStyle w:val="Schedule11Paragraph"/>
      </w:pPr>
      <w:r w:rsidRPr="00E40E77">
        <w:t xml:space="preserve">Each </w:t>
      </w:r>
      <w:r w:rsidR="007010AF" w:rsidRPr="00E40E77">
        <w:t>Partner</w:t>
      </w:r>
      <w:r w:rsidRPr="00E40E77">
        <w:t xml:space="preserve"> shall ensure that, when no longer required, electronic storage media used to hold or process Personal Data are destroyed or overwritten to current policy requirements.</w:t>
      </w:r>
    </w:p>
    <w:p w14:paraId="45BBEF9A" w14:textId="5A4D1067" w:rsidR="00EC4531" w:rsidRPr="00E40E77" w:rsidRDefault="00EC4531" w:rsidP="00506C11">
      <w:pPr>
        <w:pStyle w:val="Schedule11Paragraph"/>
      </w:pPr>
      <w:r w:rsidRPr="00E40E77">
        <w:t>Electronic records will be considered for deletion once the relevant retention period has ended.</w:t>
      </w:r>
    </w:p>
    <w:p w14:paraId="204A6F75" w14:textId="0D1946D0" w:rsidR="00EC4531" w:rsidRPr="00E40E77" w:rsidRDefault="00EC4531" w:rsidP="00506C11">
      <w:pPr>
        <w:pStyle w:val="Schedule11Paragraph"/>
      </w:pPr>
      <w:r w:rsidRPr="00E40E77">
        <w:t>In the event of any bad or unusable sectors of electronic storage media that cannot be overwritten, the Part</w:t>
      </w:r>
      <w:r w:rsidR="00F3738F" w:rsidRPr="00E40E77">
        <w:t>ner</w:t>
      </w:r>
      <w:r w:rsidRPr="00E40E77">
        <w:t xml:space="preserve"> shall ensure complete and irretrievable destruction of the media itself in accordance with policy requirements.</w:t>
      </w:r>
    </w:p>
    <w:p w14:paraId="5EEDC7A0" w14:textId="4C7C4CE2" w:rsidR="00EC4531" w:rsidRPr="00E40E77" w:rsidRDefault="00EC4531" w:rsidP="00E25575">
      <w:pPr>
        <w:pStyle w:val="ScheduleSectionHeading"/>
        <w:rPr>
          <w:rFonts w:eastAsia="Calibri"/>
          <w:lang w:eastAsia="en-US"/>
        </w:rPr>
      </w:pPr>
      <w:r w:rsidRPr="00E40E77">
        <w:rPr>
          <w:rFonts w:eastAsia="Calibri"/>
          <w:lang w:eastAsia="en-US"/>
        </w:rPr>
        <w:lastRenderedPageBreak/>
        <w:t>Governance: Complaints and Access to Personal Data</w:t>
      </w:r>
    </w:p>
    <w:p w14:paraId="6310360A" w14:textId="7196D009" w:rsidR="00EC4531" w:rsidRPr="00E40E77" w:rsidRDefault="00954702" w:rsidP="00506C11">
      <w:pPr>
        <w:pStyle w:val="Schedule11Paragraph"/>
      </w:pPr>
      <w:r w:rsidRPr="00E40E77">
        <w:t>The Partners</w:t>
      </w:r>
      <w:r w:rsidR="00EC4531" w:rsidRPr="00E40E77">
        <w:t xml:space="preserve"> shall assist </w:t>
      </w:r>
      <w:r w:rsidR="002A0ABD" w:rsidRPr="00E40E77">
        <w:t xml:space="preserve">each </w:t>
      </w:r>
      <w:r w:rsidR="00EC4531" w:rsidRPr="00E40E77">
        <w:t xml:space="preserve">other in responding to any </w:t>
      </w:r>
      <w:r w:rsidR="002A0ABD" w:rsidRPr="00E40E77">
        <w:t>r</w:t>
      </w:r>
      <w:r w:rsidR="00EC4531" w:rsidRPr="00E40E77">
        <w:t>equest</w:t>
      </w:r>
      <w:r w:rsidR="00C160BF" w:rsidRPr="00E40E77">
        <w:t>s</w:t>
      </w:r>
      <w:r w:rsidR="00EC4531" w:rsidRPr="00E40E77">
        <w:t xml:space="preserve"> made under </w:t>
      </w:r>
      <w:r w:rsidR="00264ACA" w:rsidRPr="00E40E77">
        <w:t>Data Protection Legislation</w:t>
      </w:r>
      <w:r w:rsidR="00EC4531" w:rsidRPr="00E40E77">
        <w:t xml:space="preserve"> made by persons who wish to access copies of information held about them (“</w:t>
      </w:r>
      <w:r w:rsidR="00EC4531" w:rsidRPr="00506C11">
        <w:rPr>
          <w:bCs/>
        </w:rPr>
        <w:t>Subject Access Requests</w:t>
      </w:r>
      <w:r w:rsidR="00EC4531" w:rsidRPr="00E40E77">
        <w:t xml:space="preserve">”), as well as any other exercise of a Data Subject’s rights under </w:t>
      </w:r>
      <w:r w:rsidR="00264ACA" w:rsidRPr="00E40E77">
        <w:t>Data Protection Legislation</w:t>
      </w:r>
      <w:r w:rsidR="00EC4531" w:rsidRPr="00E40E77">
        <w:t xml:space="preserve"> or complaint to or investigation undertaken by the Information Commissioner. </w:t>
      </w:r>
    </w:p>
    <w:p w14:paraId="1E599E22" w14:textId="00F98D44" w:rsidR="00EC4531" w:rsidRPr="00E40E77" w:rsidRDefault="00EC4531" w:rsidP="00506C11">
      <w:pPr>
        <w:pStyle w:val="Schedule11Paragraph"/>
      </w:pPr>
      <w:r w:rsidRPr="00E40E77">
        <w:t>Complaints about information sharing shall be</w:t>
      </w:r>
      <w:r w:rsidR="009D1CF8" w:rsidRPr="00E40E77">
        <w:t xml:space="preserve"> reported to the Single Points of Contact and the Joint </w:t>
      </w:r>
      <w:r w:rsidR="00D91E74" w:rsidRPr="00E40E77">
        <w:t>Commissioning Consortium</w:t>
      </w:r>
      <w:r w:rsidR="00FF3732" w:rsidRPr="00E40E77">
        <w:t xml:space="preserve">. Complaints about information sharing </w:t>
      </w:r>
      <w:r w:rsidR="009D1CF8" w:rsidRPr="00E40E77">
        <w:t xml:space="preserve">shall be </w:t>
      </w:r>
      <w:r w:rsidRPr="00E40E77">
        <w:t>routed through each Part</w:t>
      </w:r>
      <w:r w:rsidR="002F11BB" w:rsidRPr="00E40E77">
        <w:t>ner</w:t>
      </w:r>
      <w:r w:rsidR="006D123A" w:rsidRPr="00E40E77">
        <w:t>s’</w:t>
      </w:r>
      <w:r w:rsidRPr="00E40E77">
        <w:t xml:space="preserve"> own complaints procedure </w:t>
      </w:r>
      <w:r w:rsidR="006D123A" w:rsidRPr="00E40E77">
        <w:t xml:space="preserve">unless otherwise </w:t>
      </w:r>
      <w:r w:rsidR="00CA7DB2" w:rsidRPr="00E40E77">
        <w:t xml:space="preserve">provided </w:t>
      </w:r>
      <w:r w:rsidR="00196DB7" w:rsidRPr="00E40E77">
        <w:t xml:space="preserve">for </w:t>
      </w:r>
      <w:r w:rsidR="00CA7DB2" w:rsidRPr="00E40E77">
        <w:t xml:space="preserve">in the Joint </w:t>
      </w:r>
      <w:r w:rsidR="00196DB7" w:rsidRPr="00E40E77">
        <w:t xml:space="preserve">Working Arrangements or </w:t>
      </w:r>
      <w:r w:rsidR="006D123A" w:rsidRPr="00E40E77">
        <w:t>determined by</w:t>
      </w:r>
      <w:r w:rsidR="0057696D" w:rsidRPr="00E40E77">
        <w:t xml:space="preserve"> the Joint </w:t>
      </w:r>
      <w:r w:rsidR="00D91E74" w:rsidRPr="00E40E77">
        <w:t>Commissioning Consortium</w:t>
      </w:r>
      <w:r w:rsidR="002F11BB" w:rsidRPr="00E40E77">
        <w:t>.</w:t>
      </w:r>
    </w:p>
    <w:p w14:paraId="78D8F4DE" w14:textId="62C4DD42" w:rsidR="00EC4531" w:rsidRPr="00E40E77" w:rsidRDefault="00EC4531" w:rsidP="00506C11">
      <w:pPr>
        <w:pStyle w:val="Schedule11Paragraph"/>
      </w:pPr>
      <w:bookmarkStart w:id="362" w:name="_Ref358210317"/>
      <w:r w:rsidRPr="00E40E77">
        <w:t xml:space="preserve">The </w:t>
      </w:r>
      <w:r w:rsidR="00075D9F" w:rsidRPr="00E40E77">
        <w:t>Partners</w:t>
      </w:r>
      <w:r w:rsidRPr="00E40E77">
        <w:t xml:space="preserve"> shall use all reasonable endeavours to work together to resolve any dispute or complaint arising under this </w:t>
      </w:r>
      <w:r w:rsidR="00444212" w:rsidRPr="00E40E77">
        <w:t xml:space="preserve">Schedule </w:t>
      </w:r>
      <w:r w:rsidRPr="00E40E77">
        <w:t>or any data processing carried out further to it.</w:t>
      </w:r>
      <w:bookmarkEnd w:id="362"/>
    </w:p>
    <w:p w14:paraId="74253E37" w14:textId="7A0B8265" w:rsidR="00EC4531" w:rsidRPr="00E40E77" w:rsidRDefault="00EC4531" w:rsidP="00506C11">
      <w:pPr>
        <w:pStyle w:val="Schedule11Paragraph"/>
      </w:pPr>
      <w:r w:rsidRPr="00E40E77">
        <w:t>Basic details of the Agreement shall be included in the appropriate log under each Part</w:t>
      </w:r>
      <w:r w:rsidR="00F80BE0" w:rsidRPr="00E40E77">
        <w:t>ner</w:t>
      </w:r>
      <w:r w:rsidRPr="00E40E77">
        <w:t xml:space="preserve">’s Publication Scheme. </w:t>
      </w:r>
    </w:p>
    <w:p w14:paraId="4F15EDCE" w14:textId="61A1529A" w:rsidR="00EC4531" w:rsidRPr="00E40E77" w:rsidRDefault="00EC4531" w:rsidP="00E25575">
      <w:pPr>
        <w:pStyle w:val="ScheduleSectionHeading"/>
        <w:rPr>
          <w:rFonts w:eastAsia="Calibri"/>
          <w:lang w:eastAsia="en-US"/>
        </w:rPr>
      </w:pPr>
      <w:bookmarkStart w:id="363" w:name="_Ref405120525"/>
      <w:r w:rsidRPr="00E40E77">
        <w:rPr>
          <w:rFonts w:eastAsia="Calibri"/>
          <w:lang w:eastAsia="en-US"/>
        </w:rPr>
        <w:t>Governance: Single Points of Contact</w:t>
      </w:r>
      <w:bookmarkEnd w:id="363"/>
      <w:r w:rsidRPr="00E40E77">
        <w:rPr>
          <w:rFonts w:eastAsia="Calibri"/>
          <w:lang w:eastAsia="en-US"/>
        </w:rPr>
        <w:t xml:space="preserve"> </w:t>
      </w:r>
    </w:p>
    <w:p w14:paraId="14D8D0E2" w14:textId="29DEC68C" w:rsidR="00EC4531" w:rsidRPr="00E40E77" w:rsidRDefault="00EC4531" w:rsidP="00506C11">
      <w:pPr>
        <w:pStyle w:val="Schedule11Paragraph"/>
      </w:pPr>
      <w:r w:rsidRPr="00E40E77">
        <w:t xml:space="preserve">The </w:t>
      </w:r>
      <w:r w:rsidR="00075D9F" w:rsidRPr="00E40E77">
        <w:t>Partners</w:t>
      </w:r>
      <w:r w:rsidRPr="00E40E77">
        <w:t xml:space="preserve"> each shall appoint a Single Point of Contact to whom all queries relating to the particular information sharing should be directed in the first instance. </w:t>
      </w:r>
    </w:p>
    <w:p w14:paraId="5CD21C2E" w14:textId="4295C373" w:rsidR="00EC4531" w:rsidRPr="00E40E77" w:rsidRDefault="00EC4531" w:rsidP="00E10096">
      <w:pPr>
        <w:pStyle w:val="ScheduleSectionHeading"/>
        <w:rPr>
          <w:rFonts w:eastAsia="Calibri"/>
        </w:rPr>
      </w:pPr>
      <w:r w:rsidRPr="00E40E77">
        <w:rPr>
          <w:rFonts w:eastAsia="Calibri"/>
        </w:rPr>
        <w:t>Monitoring and review</w:t>
      </w:r>
    </w:p>
    <w:p w14:paraId="473965F3" w14:textId="10F0552C" w:rsidR="00EC4531" w:rsidRPr="00E40E77" w:rsidRDefault="00EC4531" w:rsidP="00506C11">
      <w:pPr>
        <w:pStyle w:val="Schedule11Paragraph"/>
      </w:pPr>
      <w:r w:rsidRPr="00E40E77">
        <w:t xml:space="preserve">The </w:t>
      </w:r>
      <w:r w:rsidR="00075D9F" w:rsidRPr="00E40E77">
        <w:t>Partners</w:t>
      </w:r>
      <w:r w:rsidRPr="00E40E77">
        <w:t xml:space="preserve"> shall monitor and review on an ongoing basis the sharing of Relevant Information to ensure compliance with </w:t>
      </w:r>
      <w:r w:rsidR="00264ACA" w:rsidRPr="00E40E77">
        <w:t>Data Protection Legislation</w:t>
      </w:r>
      <w:r w:rsidRPr="00E40E77">
        <w:t xml:space="preserve"> and best practice. Specific monitoring requirements </w:t>
      </w:r>
      <w:r w:rsidR="009D1395" w:rsidRPr="00E40E77">
        <w:t xml:space="preserve">must be </w:t>
      </w:r>
      <w:r w:rsidRPr="00E40E77">
        <w:t xml:space="preserve">set out in the </w:t>
      </w:r>
      <w:r w:rsidR="009D1395" w:rsidRPr="00E40E77">
        <w:t xml:space="preserve">relevant </w:t>
      </w:r>
      <w:r w:rsidRPr="00E40E77">
        <w:t xml:space="preserve">Data </w:t>
      </w:r>
      <w:r w:rsidR="009D1395" w:rsidRPr="00E40E77">
        <w:t xml:space="preserve">Sharing </w:t>
      </w:r>
      <w:r w:rsidRPr="00E40E77">
        <w:t>Agreement.</w:t>
      </w:r>
    </w:p>
    <w:p w14:paraId="0008F4E5" w14:textId="77777777" w:rsidR="00EC4531" w:rsidRPr="00E40E77" w:rsidRDefault="00EC4531" w:rsidP="002A0ABD">
      <w:pPr>
        <w:spacing w:line="312" w:lineRule="auto"/>
        <w:rPr>
          <w:rFonts w:eastAsia="Calibri" w:cs="Arial"/>
          <w:b/>
          <w:lang w:eastAsia="en-US"/>
        </w:rPr>
      </w:pPr>
    </w:p>
    <w:p w14:paraId="1CBA128F" w14:textId="77777777" w:rsidR="002006E1" w:rsidRPr="00E40E77" w:rsidRDefault="002006E1" w:rsidP="005D79C3">
      <w:pPr>
        <w:spacing w:line="312" w:lineRule="auto"/>
        <w:rPr>
          <w:rFonts w:eastAsia="Calibri" w:cs="Arial"/>
          <w:caps/>
          <w:lang w:eastAsia="en-US"/>
        </w:rPr>
        <w:sectPr w:rsidR="002006E1" w:rsidRPr="00E40E77" w:rsidSect="00226B86">
          <w:footerReference w:type="default" r:id="rId18"/>
          <w:pgSz w:w="11907" w:h="16840"/>
          <w:pgMar w:top="1440" w:right="1417" w:bottom="1701" w:left="1418" w:header="720" w:footer="720" w:gutter="0"/>
          <w:cols w:space="720"/>
        </w:sectPr>
      </w:pPr>
    </w:p>
    <w:p w14:paraId="372B910F" w14:textId="436618E0" w:rsidR="00EF2A5D" w:rsidRPr="00E40E77" w:rsidRDefault="00B33061" w:rsidP="00FB3C85">
      <w:pPr>
        <w:pStyle w:val="ScheduleTitle"/>
      </w:pPr>
      <w:bookmarkStart w:id="364" w:name="_Ref152141208"/>
      <w:bookmarkStart w:id="365" w:name="_Ref153454369"/>
      <w:bookmarkStart w:id="366" w:name="_Ref153464182"/>
      <w:bookmarkStart w:id="367" w:name="_Ref153464655"/>
      <w:bookmarkStart w:id="368" w:name="_Ref153804851"/>
      <w:bookmarkStart w:id="369" w:name="_Toc159511732"/>
      <w:bookmarkEnd w:id="341"/>
      <w:r w:rsidRPr="00E40E77">
        <w:lastRenderedPageBreak/>
        <w:t>Commissioning Team Arrangements</w:t>
      </w:r>
      <w:bookmarkStart w:id="370" w:name="_Toc89847887"/>
      <w:bookmarkEnd w:id="364"/>
      <w:bookmarkEnd w:id="365"/>
      <w:bookmarkEnd w:id="366"/>
      <w:bookmarkEnd w:id="367"/>
      <w:bookmarkEnd w:id="368"/>
      <w:bookmarkEnd w:id="369"/>
    </w:p>
    <w:p w14:paraId="1C227421" w14:textId="77777777" w:rsidR="005B0801" w:rsidRPr="00E40E77" w:rsidRDefault="005B0801" w:rsidP="00AA25C8">
      <w:pPr>
        <w:pStyle w:val="ScheduleSectionHeading"/>
        <w:numPr>
          <w:ilvl w:val="0"/>
          <w:numId w:val="41"/>
        </w:numPr>
      </w:pPr>
      <w:bookmarkStart w:id="371" w:name="_Toc152255116"/>
      <w:bookmarkStart w:id="372" w:name="_Toc379472665"/>
      <w:bookmarkEnd w:id="370"/>
      <w:r w:rsidRPr="00E40E77">
        <w:t>Scope of the arrangements</w:t>
      </w:r>
      <w:bookmarkEnd w:id="371"/>
    </w:p>
    <w:p w14:paraId="70CDC856" w14:textId="5924E626" w:rsidR="005B0801" w:rsidRPr="00E40E77" w:rsidRDefault="005B0801" w:rsidP="00506C11">
      <w:pPr>
        <w:pStyle w:val="Schedule11Paragraph"/>
      </w:pPr>
      <w:r w:rsidRPr="00E40E77">
        <w:t>In accordance with the Delegation Agreements</w:t>
      </w:r>
      <w:r w:rsidR="009302A1" w:rsidRPr="00E40E77">
        <w:t>,</w:t>
      </w:r>
      <w:r w:rsidRPr="00E40E77">
        <w:t xml:space="preserve"> NHS England agrees to provide to the ICBs the Administrative and Management Services as set out in this Agreement.  </w:t>
      </w:r>
    </w:p>
    <w:p w14:paraId="218B8DD8" w14:textId="02BFADE0" w:rsidR="005B0801" w:rsidRDefault="005B0801" w:rsidP="00506C11">
      <w:pPr>
        <w:pStyle w:val="Schedule11Paragraph"/>
      </w:pPr>
      <w:r w:rsidRPr="00E40E77">
        <w:t>The Partners agree that the costs associated with the provision of the Administrative and Management Services</w:t>
      </w:r>
      <w:r w:rsidRPr="00E40E77" w:rsidDel="00120121">
        <w:t xml:space="preserve"> </w:t>
      </w:r>
      <w:r w:rsidRPr="00E40E77">
        <w:t xml:space="preserve">by the </w:t>
      </w:r>
      <w:r w:rsidR="0097115B">
        <w:t>Specialised Commissioning Team</w:t>
      </w:r>
      <w:r w:rsidRPr="00E40E77">
        <w:t xml:space="preserve"> </w:t>
      </w:r>
      <w:r w:rsidR="00B00CF3">
        <w:t xml:space="preserve">(SCT) </w:t>
      </w:r>
      <w:r w:rsidRPr="00E40E77">
        <w:t>shall not be included within the Delegated Funds allocated or transferred to the ICBs for the Period and that NHS England shall meet those costs.</w:t>
      </w:r>
    </w:p>
    <w:p w14:paraId="7064AB6E" w14:textId="765FB47A" w:rsidR="0097115B" w:rsidRPr="00E40E77" w:rsidRDefault="0097115B" w:rsidP="00506C11">
      <w:pPr>
        <w:pStyle w:val="Schedule11Paragraph"/>
      </w:pPr>
      <w:r w:rsidRPr="00E40E77">
        <w:t xml:space="preserve">The Commissioning Team Arrangements are intended to be for one year, covering the 2024/25 financial year and the specific arrangements required (i.e. NHS England providing administration and management services to ICBs). It is envisaged that from 1 April 2025, </w:t>
      </w:r>
      <w:r w:rsidR="00713C42">
        <w:t xml:space="preserve">The Specialised </w:t>
      </w:r>
      <w:r w:rsidRPr="00E40E77">
        <w:t xml:space="preserve">Commissioning Team will transfer to </w:t>
      </w:r>
      <w:r w:rsidR="00A54AA1">
        <w:t>the</w:t>
      </w:r>
      <w:r w:rsidRPr="00E40E77">
        <w:t xml:space="preserve"> host ICB and therefore the arrangements described in this appendix will either no longer be required or will require revision to support those arrangements</w:t>
      </w:r>
      <w:r w:rsidR="004001E2">
        <w:t>.</w:t>
      </w:r>
    </w:p>
    <w:p w14:paraId="24BFC677" w14:textId="30DEC6EF" w:rsidR="001A7BB7" w:rsidRPr="00E40E77" w:rsidRDefault="001A7BB7" w:rsidP="00506C11">
      <w:pPr>
        <w:pStyle w:val="Schedule11Paragraph"/>
      </w:pPr>
      <w:r w:rsidRPr="00E40E77">
        <w:t>The table at Appendix 5 describes the functions and services covered by the Schedule and allocates accountability and responsibility accordingly.</w:t>
      </w:r>
    </w:p>
    <w:p w14:paraId="01CD6207" w14:textId="77777777" w:rsidR="005B0801" w:rsidRPr="00E40E77" w:rsidRDefault="005B0801" w:rsidP="005B0801">
      <w:pPr>
        <w:pStyle w:val="ScheduleSectionHeading"/>
      </w:pPr>
      <w:bookmarkStart w:id="373" w:name="_Toc152255117"/>
      <w:bookmarkEnd w:id="372"/>
      <w:r w:rsidRPr="00E40E77">
        <w:t>Administrative and Management Services</w:t>
      </w:r>
      <w:bookmarkEnd w:id="373"/>
      <w:r w:rsidRPr="00E40E77">
        <w:t xml:space="preserve"> </w:t>
      </w:r>
    </w:p>
    <w:p w14:paraId="0B353189" w14:textId="37EF6F73" w:rsidR="009302A1" w:rsidRPr="00E40E77" w:rsidRDefault="005B0801" w:rsidP="00506C11">
      <w:pPr>
        <w:pStyle w:val="Schedule11Paragraph"/>
      </w:pPr>
      <w:r w:rsidRPr="00E40E77">
        <w:t xml:space="preserve">NHS England, through the </w:t>
      </w:r>
      <w:r w:rsidR="0097115B">
        <w:t>Specialised Commissioning Team</w:t>
      </w:r>
      <w:r w:rsidRPr="00E40E77">
        <w:t xml:space="preserve">, shall provide the Administrative and Management Services as set out in </w:t>
      </w:r>
      <w:r w:rsidR="009302A1" w:rsidRPr="00E40E77">
        <w:t xml:space="preserve">Appendix </w:t>
      </w:r>
      <w:r w:rsidRPr="00E40E77">
        <w:t xml:space="preserve">1 or as otherwise agreed in writing between the Partners. </w:t>
      </w:r>
    </w:p>
    <w:p w14:paraId="07698AAA" w14:textId="77777777" w:rsidR="005B0801" w:rsidRPr="00E40E77" w:rsidRDefault="005B0801" w:rsidP="005B0801">
      <w:pPr>
        <w:pStyle w:val="ScheduleSectionHeading"/>
      </w:pPr>
      <w:bookmarkStart w:id="374" w:name="_Toc152255118"/>
      <w:r w:rsidRPr="00E40E77">
        <w:t>Staffing</w:t>
      </w:r>
      <w:bookmarkEnd w:id="374"/>
    </w:p>
    <w:p w14:paraId="434CC3C8" w14:textId="46E201EF" w:rsidR="009302A1" w:rsidRDefault="005B0801" w:rsidP="00506C11">
      <w:pPr>
        <w:pStyle w:val="Schedule11Paragraph"/>
      </w:pPr>
      <w:r w:rsidRPr="00E40E77">
        <w:t xml:space="preserve">The provisions of </w:t>
      </w:r>
      <w:r w:rsidR="009302A1" w:rsidRPr="00E40E77">
        <w:t xml:space="preserve">Appendix </w:t>
      </w:r>
      <w:r w:rsidRPr="00E40E77">
        <w:t xml:space="preserve">2 shall apply in respect of the NHS England Staff providing Administrative and Management Services. </w:t>
      </w:r>
    </w:p>
    <w:p w14:paraId="4FD1F044" w14:textId="7D6BC5D3" w:rsidR="00A54AA1" w:rsidRPr="004001E2" w:rsidRDefault="00A54AA1" w:rsidP="00A54AA1">
      <w:pPr>
        <w:pStyle w:val="ScheduleSectionHeading"/>
      </w:pPr>
      <w:bookmarkStart w:id="375" w:name="_Ref158294494"/>
      <w:bookmarkStart w:id="376" w:name="_Hlk158293070"/>
      <w:r w:rsidRPr="004001E2">
        <w:t>Host ICB</w:t>
      </w:r>
      <w:bookmarkEnd w:id="375"/>
    </w:p>
    <w:p w14:paraId="5B94C12A" w14:textId="6DDA6D10" w:rsidR="00A54AA1" w:rsidRPr="004001E2" w:rsidRDefault="00A54AA1" w:rsidP="00A54AA1">
      <w:pPr>
        <w:pStyle w:val="Schedule11Paragraph"/>
      </w:pPr>
      <w:r w:rsidRPr="004001E2">
        <w:t>NHS Bedfordshire, Luton and Milton Keynes (BLMK) ICB is the host for the regional Specialised Commissioning Team and will fulfil the following functions.</w:t>
      </w:r>
    </w:p>
    <w:p w14:paraId="2A6BD3C4" w14:textId="77777777" w:rsidR="001B74F1" w:rsidRPr="004001E2" w:rsidRDefault="001B74F1" w:rsidP="001B74F1">
      <w:pPr>
        <w:pStyle w:val="Schedule111ScheduleSub-Paragraph"/>
      </w:pPr>
      <w:r w:rsidRPr="004001E2">
        <w:t>Line manage the Managing Director, to whom the SCT will report.</w:t>
      </w:r>
    </w:p>
    <w:p w14:paraId="12683D7E" w14:textId="0B3B9E35" w:rsidR="00D1709E" w:rsidRPr="004001E2" w:rsidRDefault="003A68F1" w:rsidP="00D1709E">
      <w:pPr>
        <w:pStyle w:val="Schedule111ScheduleSub-Paragraph"/>
      </w:pPr>
      <w:r w:rsidRPr="004001E2">
        <w:t>Ensure the SCT effectively delivers the commissioning functions on behalf of the six ICBs in the East of England and NHS England (NHSE).</w:t>
      </w:r>
    </w:p>
    <w:p w14:paraId="4AF223D0" w14:textId="6079C0BC" w:rsidR="003A68F1" w:rsidRPr="004001E2" w:rsidRDefault="001B74F1" w:rsidP="003A68F1">
      <w:pPr>
        <w:pStyle w:val="Schedule111ScheduleSub-Paragraph"/>
      </w:pPr>
      <w:r w:rsidRPr="004001E2">
        <w:t>Ensure</w:t>
      </w:r>
      <w:r w:rsidR="003A68F1" w:rsidRPr="004001E2">
        <w:t xml:space="preserve"> professional leadership </w:t>
      </w:r>
      <w:r w:rsidRPr="004001E2">
        <w:t xml:space="preserve">is provided </w:t>
      </w:r>
      <w:r w:rsidR="003A68F1" w:rsidRPr="004001E2">
        <w:t>to senior managers and commissioning functions within the team.</w:t>
      </w:r>
    </w:p>
    <w:p w14:paraId="077C9281" w14:textId="30CEF56D" w:rsidR="003A68F1" w:rsidRPr="004001E2" w:rsidRDefault="003A68F1" w:rsidP="003A68F1">
      <w:pPr>
        <w:pStyle w:val="Schedule111ScheduleSub-Paragraph"/>
      </w:pPr>
      <w:r w:rsidRPr="004001E2">
        <w:t>Provide leadership for specialised commissioning in external fora (both within the East of England and across regional boundaries) on behalf of the six ICBs. Leadership in these fora may also be provided by other East of England ICBs directors and senior managers.</w:t>
      </w:r>
    </w:p>
    <w:p w14:paraId="730F51F0" w14:textId="632C7CD8" w:rsidR="003A68F1" w:rsidRPr="004001E2" w:rsidRDefault="003A68F1" w:rsidP="003A68F1">
      <w:pPr>
        <w:pStyle w:val="Schedule111ScheduleSub-Paragraph"/>
      </w:pPr>
      <w:r w:rsidRPr="004001E2">
        <w:t>Employ and manage the SCT following the transfer of staff.</w:t>
      </w:r>
    </w:p>
    <w:bookmarkEnd w:id="376"/>
    <w:p w14:paraId="1E2325EC" w14:textId="20BAE4A1" w:rsidR="009302A1" w:rsidRPr="00E40E77" w:rsidRDefault="009302A1" w:rsidP="00506C11">
      <w:pPr>
        <w:pStyle w:val="AppendixHeading"/>
        <w:numPr>
          <w:ilvl w:val="0"/>
          <w:numId w:val="48"/>
        </w:numPr>
        <w:ind w:left="1418" w:hanging="1418"/>
      </w:pPr>
      <w:r w:rsidRPr="00E40E77">
        <w:lastRenderedPageBreak/>
        <w:t>Administrative and Management Services</w:t>
      </w:r>
    </w:p>
    <w:p w14:paraId="3CE1A87D" w14:textId="78E0A020" w:rsidR="009302A1" w:rsidRPr="00E40E77" w:rsidRDefault="009302A1" w:rsidP="00AA25C8">
      <w:pPr>
        <w:pStyle w:val="ScheduleSectionHeading"/>
        <w:numPr>
          <w:ilvl w:val="0"/>
          <w:numId w:val="43"/>
        </w:numPr>
      </w:pPr>
      <w:r w:rsidRPr="00E40E77">
        <w:t>General</w:t>
      </w:r>
    </w:p>
    <w:p w14:paraId="5C6BD772" w14:textId="0B919116" w:rsidR="009302A1" w:rsidRPr="00975226" w:rsidRDefault="009302A1" w:rsidP="00506C11">
      <w:pPr>
        <w:pStyle w:val="Schedule11Paragraph"/>
      </w:pPr>
      <w:r w:rsidRPr="00975226">
        <w:t xml:space="preserve">NHS England will provide such Services as it agrees with the ICBs as required for the ICBs to exercise the Statutory Functions as set out in Schedule 3 to the Delegation Agreement which shall include, but is not limited, to the Administrative and Management Services set out below. </w:t>
      </w:r>
    </w:p>
    <w:p w14:paraId="6A77BCCD" w14:textId="3E63124B" w:rsidR="009302A1" w:rsidRPr="00E40E77" w:rsidRDefault="009302A1" w:rsidP="00AA25C8">
      <w:pPr>
        <w:pStyle w:val="ScheduleSectionHeading"/>
        <w:numPr>
          <w:ilvl w:val="0"/>
          <w:numId w:val="43"/>
        </w:numPr>
      </w:pPr>
      <w:r w:rsidRPr="00E40E77">
        <w:t>Contract Management</w:t>
      </w:r>
    </w:p>
    <w:p w14:paraId="79C191CC" w14:textId="37A5BE04" w:rsidR="009302A1" w:rsidRPr="00E40E77" w:rsidRDefault="009302A1" w:rsidP="00506C11">
      <w:pPr>
        <w:pStyle w:val="Schedule11Paragraph"/>
      </w:pPr>
      <w:r w:rsidRPr="00E40E77">
        <w:t xml:space="preserve">The </w:t>
      </w:r>
      <w:r w:rsidR="0097115B">
        <w:t>Specialised Commissioning Team</w:t>
      </w:r>
      <w:r w:rsidRPr="00E40E77">
        <w:t xml:space="preserve"> shall provide contract management and support in respect of the Delegated Services in order to facilitate the ICBs to meet the Delegated Functions set out in Schedule 3 of the Delegation Agreement (</w:t>
      </w:r>
      <w:r w:rsidR="00556ED3" w:rsidRPr="00E40E77">
        <w:t>Delegated Funct</w:t>
      </w:r>
      <w:r w:rsidRPr="00E40E77">
        <w:t>ions). Such support shall be in compliance with the agreed regional contracting strategy and Standard Operating Procedures.</w:t>
      </w:r>
    </w:p>
    <w:p w14:paraId="01CD4C19" w14:textId="5FF8A02E" w:rsidR="009302A1" w:rsidRPr="00E40E77" w:rsidRDefault="009302A1" w:rsidP="009302A1">
      <w:pPr>
        <w:pStyle w:val="ScheduleSectionHeading"/>
      </w:pPr>
      <w:r w:rsidRPr="00E40E77">
        <w:t>Finance</w:t>
      </w:r>
    </w:p>
    <w:p w14:paraId="2171F45A" w14:textId="5E809A7B" w:rsidR="005226E7" w:rsidRPr="00E40E77" w:rsidRDefault="005226E7" w:rsidP="00506C11">
      <w:pPr>
        <w:pStyle w:val="Schedule11Paragraph"/>
      </w:pPr>
      <w:r w:rsidRPr="00E40E77">
        <w:t xml:space="preserve">The financial arrangements in respect of the provision of the Administrative and Management Services by NHS England to the ICBs shall be as set out in Appendix 4 </w:t>
      </w:r>
      <w:r w:rsidR="00BB12CC" w:rsidRPr="00E40E77">
        <w:t>(</w:t>
      </w:r>
      <w:r w:rsidR="00556ED3" w:rsidRPr="00E40E77">
        <w:t>Financial Arrangements</w:t>
      </w:r>
      <w:r w:rsidR="00BB12CC" w:rsidRPr="00E40E77">
        <w:t>)</w:t>
      </w:r>
      <w:r w:rsidRPr="00E40E77">
        <w:t xml:space="preserve">. </w:t>
      </w:r>
    </w:p>
    <w:p w14:paraId="4657E206" w14:textId="77777777" w:rsidR="005226E7" w:rsidRPr="00E40E77" w:rsidRDefault="005226E7" w:rsidP="00AA25C8">
      <w:pPr>
        <w:pStyle w:val="ScheduleSectionHeading"/>
        <w:numPr>
          <w:ilvl w:val="0"/>
          <w:numId w:val="43"/>
        </w:numPr>
        <w:spacing w:before="120" w:line="300" w:lineRule="atLeast"/>
        <w:rPr>
          <w:rFonts w:cs="Arial"/>
          <w:bCs/>
        </w:rPr>
      </w:pPr>
      <w:r w:rsidRPr="00E40E77">
        <w:rPr>
          <w:rFonts w:cs="Arial"/>
          <w:bCs/>
        </w:rPr>
        <w:t xml:space="preserve">Data Management and Analytics </w:t>
      </w:r>
    </w:p>
    <w:p w14:paraId="6025F926" w14:textId="165C971F" w:rsidR="009302A1" w:rsidRPr="00E40E77" w:rsidRDefault="005226E7" w:rsidP="00506C11">
      <w:pPr>
        <w:pStyle w:val="Schedule11Paragraph"/>
      </w:pPr>
      <w:r w:rsidRPr="00E40E77">
        <w:t xml:space="preserve">The </w:t>
      </w:r>
      <w:r w:rsidR="0097115B">
        <w:t>Specialised Commissioning Team</w:t>
      </w:r>
      <w:r w:rsidRPr="00E40E77">
        <w:t xml:space="preserve"> shall provide such data management and analytic services as NHS England considers necessary to ensure that the ICB meets its obligations under Schedule 3 of the Delegation Agreement (Delegated Functions). </w:t>
      </w:r>
    </w:p>
    <w:p w14:paraId="2965FCBA" w14:textId="77777777" w:rsidR="005226E7" w:rsidRPr="00E40E77" w:rsidRDefault="005226E7" w:rsidP="00AA25C8">
      <w:pPr>
        <w:pStyle w:val="ScheduleSectionHeading"/>
        <w:numPr>
          <w:ilvl w:val="0"/>
          <w:numId w:val="43"/>
        </w:numPr>
        <w:spacing w:before="120" w:line="300" w:lineRule="atLeast"/>
        <w:rPr>
          <w:rStyle w:val="eop"/>
          <w:rFonts w:ascii="Arial" w:hAnsi="Arial" w:cs="Arial"/>
        </w:rPr>
      </w:pPr>
      <w:r w:rsidRPr="00E40E77">
        <w:rPr>
          <w:rFonts w:cs="Arial"/>
        </w:rPr>
        <w:t xml:space="preserve">Freedom of Information and Parliamentary Requests </w:t>
      </w:r>
    </w:p>
    <w:p w14:paraId="6D5D65F4" w14:textId="731669F5" w:rsidR="00E14A9B" w:rsidRPr="00E40E77" w:rsidRDefault="005226E7" w:rsidP="00506C11">
      <w:pPr>
        <w:pStyle w:val="Schedule11Paragraph"/>
      </w:pPr>
      <w:r w:rsidRPr="00E40E77">
        <w:t xml:space="preserve">The </w:t>
      </w:r>
      <w:r w:rsidR="0097115B">
        <w:t>Specialised Commissioning Team</w:t>
      </w:r>
      <w:r w:rsidRPr="00E40E77">
        <w:t xml:space="preserve"> shall provide such reasonable support as required by an ICB to ensure the appropriate handling, management and response to all freedom of information and parliamentary correspondence relating to Delegated Specialised Services.</w:t>
      </w:r>
    </w:p>
    <w:p w14:paraId="071E3034" w14:textId="4878B111" w:rsidR="005226E7" w:rsidRPr="00E40E77" w:rsidRDefault="005226E7" w:rsidP="005226E7">
      <w:pPr>
        <w:pStyle w:val="ScheduleSectionHeading"/>
        <w:rPr>
          <w:rFonts w:ascii="Arial" w:hAnsi="Arial" w:cs="Arial"/>
        </w:rPr>
      </w:pPr>
      <w:r w:rsidRPr="00E40E77">
        <w:t xml:space="preserve"> </w:t>
      </w:r>
      <w:r w:rsidRPr="00E40E77">
        <w:rPr>
          <w:rFonts w:ascii="Arial" w:hAnsi="Arial" w:cs="Arial"/>
        </w:rPr>
        <w:t>Incident Response and Management </w:t>
      </w:r>
    </w:p>
    <w:p w14:paraId="6328BF80" w14:textId="3D86FE67" w:rsidR="005226E7" w:rsidRPr="00E40E77" w:rsidRDefault="005226E7" w:rsidP="00506C11">
      <w:pPr>
        <w:pStyle w:val="Schedule11Paragraph"/>
      </w:pPr>
      <w:r w:rsidRPr="00E40E77">
        <w:t xml:space="preserve">The </w:t>
      </w:r>
      <w:r w:rsidR="0097115B">
        <w:t>Specialised Commissioning Team</w:t>
      </w:r>
      <w:r w:rsidRPr="00E40E77">
        <w:t xml:space="preserve"> shall provide such reasonable support as required by an ICB in relation to local incident management for Delegated Specialised Services </w:t>
      </w:r>
    </w:p>
    <w:p w14:paraId="29478779" w14:textId="77777777" w:rsidR="005226E7" w:rsidRPr="00E40E77" w:rsidRDefault="005226E7" w:rsidP="00AA25C8">
      <w:pPr>
        <w:pStyle w:val="ScheduleSectionHeading"/>
        <w:numPr>
          <w:ilvl w:val="0"/>
          <w:numId w:val="43"/>
        </w:numPr>
        <w:spacing w:before="120" w:line="300" w:lineRule="atLeast"/>
        <w:rPr>
          <w:rFonts w:cs="Arial"/>
        </w:rPr>
      </w:pPr>
      <w:r w:rsidRPr="00E40E77">
        <w:rPr>
          <w:rFonts w:cs="Arial"/>
        </w:rPr>
        <w:t>Provider Selection and Procurement</w:t>
      </w:r>
    </w:p>
    <w:p w14:paraId="426E8907" w14:textId="5E27F08A" w:rsidR="005226E7" w:rsidRPr="00E40E77" w:rsidRDefault="005226E7" w:rsidP="00506C11">
      <w:pPr>
        <w:pStyle w:val="Schedule11Paragraph"/>
      </w:pPr>
      <w:r w:rsidRPr="00E40E77">
        <w:t xml:space="preserve">The </w:t>
      </w:r>
      <w:r w:rsidR="0097115B">
        <w:t>Specialised Commissioning Team</w:t>
      </w:r>
      <w:r w:rsidRPr="00E40E77">
        <w:t xml:space="preserve"> shall act on instructions from the ICBs in relation to provider selection and procurement processes for the Delegated Specialised Services. </w:t>
      </w:r>
    </w:p>
    <w:p w14:paraId="592DB9E8" w14:textId="1B16DBD0" w:rsidR="005226E7" w:rsidRPr="00E40E77" w:rsidRDefault="005226E7" w:rsidP="005226E7">
      <w:pPr>
        <w:pStyle w:val="ScheduleSectionHeading"/>
      </w:pPr>
      <w:r w:rsidRPr="00E40E77">
        <w:t>Quality</w:t>
      </w:r>
    </w:p>
    <w:p w14:paraId="26A1407A" w14:textId="68D1DBFB" w:rsidR="005226E7" w:rsidRPr="00E40E77" w:rsidRDefault="005226E7" w:rsidP="00506C11">
      <w:pPr>
        <w:pStyle w:val="Schedule11Paragraph"/>
      </w:pPr>
      <w:r w:rsidRPr="00E40E77">
        <w:t xml:space="preserve">The </w:t>
      </w:r>
      <w:r w:rsidR="0097115B">
        <w:t>Specialised Commissioning Team</w:t>
      </w:r>
      <w:r w:rsidRPr="00E40E77">
        <w:t xml:space="preserve"> shall ensure appropriate arrangements for quality oversight are in place in respect of the provision of the Administrative and Management Services. </w:t>
      </w:r>
    </w:p>
    <w:p w14:paraId="604EFA40" w14:textId="2135EF0D" w:rsidR="005226E7" w:rsidRPr="00E40E77" w:rsidRDefault="005226E7" w:rsidP="005226E7">
      <w:pPr>
        <w:pStyle w:val="ScheduleSectionHeading"/>
      </w:pPr>
      <w:r w:rsidRPr="00E40E77">
        <w:t>Audit</w:t>
      </w:r>
    </w:p>
    <w:p w14:paraId="2D208FC1" w14:textId="409911F6" w:rsidR="005226E7" w:rsidRPr="00E40E77" w:rsidRDefault="005226E7" w:rsidP="00506C11">
      <w:pPr>
        <w:pStyle w:val="Schedule11Paragraph"/>
      </w:pPr>
      <w:r w:rsidRPr="00E40E77">
        <w:t xml:space="preserve">During 2024/25, it is anticipated that an audit will be conducted by NHS England's auditors on the administrative and management services provided to the ICBs by the </w:t>
      </w:r>
      <w:r w:rsidR="0097115B">
        <w:t xml:space="preserve">Specialised </w:t>
      </w:r>
      <w:r w:rsidR="0097115B">
        <w:lastRenderedPageBreak/>
        <w:t>Commissioning Team</w:t>
      </w:r>
      <w:r w:rsidRPr="00E40E77">
        <w:t xml:space="preserve">. The scope of the audit is to be determined. The ICBs </w:t>
      </w:r>
      <w:r w:rsidR="004672CF" w:rsidRPr="00E40E77">
        <w:t xml:space="preserve">will </w:t>
      </w:r>
      <w:r w:rsidRPr="00E40E77">
        <w:t>be asked by NHS England to provide input to the audit.</w:t>
      </w:r>
    </w:p>
    <w:p w14:paraId="0843ACBC" w14:textId="77777777" w:rsidR="0042421F" w:rsidRPr="00E40E77" w:rsidRDefault="0042421F" w:rsidP="00AA25C8">
      <w:pPr>
        <w:pStyle w:val="ScheduleSectionHeading"/>
        <w:numPr>
          <w:ilvl w:val="0"/>
          <w:numId w:val="43"/>
        </w:numPr>
      </w:pPr>
      <w:r w:rsidRPr="00E40E77">
        <w:t>Strategy, planning and Transformation</w:t>
      </w:r>
    </w:p>
    <w:p w14:paraId="274650E9" w14:textId="13A275F0" w:rsidR="0042421F" w:rsidRPr="00E40E77" w:rsidRDefault="0042421F" w:rsidP="00506C11">
      <w:pPr>
        <w:pStyle w:val="Schedule11Paragraph"/>
      </w:pPr>
      <w:r w:rsidRPr="00E40E77">
        <w:t xml:space="preserve">The </w:t>
      </w:r>
      <w:r w:rsidR="0097115B">
        <w:t>Specialised Commissioning Team</w:t>
      </w:r>
      <w:r w:rsidRPr="00E40E77">
        <w:t xml:space="preserve"> will support the development of strategies and plans for Specialised Services, liaising and coordinating with ICB staff who are leading on the development of strategies and plans for non-specialised services. This will include development of a joint resource prioritisation approach and work programmes for both Delegated and Retained Services. The transformation team will provide transformation project, programme, and portfolio management support for Specialised Services on a multi-ICB footprint. </w:t>
      </w:r>
    </w:p>
    <w:p w14:paraId="0BFA4FBF" w14:textId="77777777" w:rsidR="0042421F" w:rsidRPr="00E40E77" w:rsidRDefault="0042421F" w:rsidP="00506C11">
      <w:pPr>
        <w:pStyle w:val="Schedule11Paragraph"/>
        <w:numPr>
          <w:ilvl w:val="0"/>
          <w:numId w:val="0"/>
        </w:numPr>
      </w:pPr>
    </w:p>
    <w:p w14:paraId="12ADDE00" w14:textId="1CE71F6E" w:rsidR="005226E7" w:rsidRPr="00E40E77" w:rsidRDefault="005226E7" w:rsidP="00506C11">
      <w:pPr>
        <w:pStyle w:val="AppendixHeading"/>
      </w:pPr>
      <w:r w:rsidRPr="00E40E77">
        <w:lastRenderedPageBreak/>
        <w:t>Staffing Model</w:t>
      </w:r>
    </w:p>
    <w:p w14:paraId="031A8108" w14:textId="74251ACF" w:rsidR="005226E7" w:rsidRPr="00E40E77" w:rsidRDefault="0097115B" w:rsidP="00AA25C8">
      <w:pPr>
        <w:pStyle w:val="ScheduleSectionHeading"/>
        <w:numPr>
          <w:ilvl w:val="0"/>
          <w:numId w:val="44"/>
        </w:numPr>
      </w:pPr>
      <w:r>
        <w:t>Specialised Commissioning Team</w:t>
      </w:r>
      <w:r w:rsidR="005226E7" w:rsidRPr="00E40E77">
        <w:t xml:space="preserve"> Staff Model</w:t>
      </w:r>
    </w:p>
    <w:p w14:paraId="2AD4C3C2" w14:textId="36A075F2" w:rsidR="005226E7" w:rsidRPr="00E40E77" w:rsidRDefault="005226E7" w:rsidP="00506C11">
      <w:pPr>
        <w:pStyle w:val="Schedule11Paragraph"/>
      </w:pPr>
      <w:r w:rsidRPr="00E40E77">
        <w:t xml:space="preserve">NHS England will ensure such resource as it considers reasonably required is allocated to the provision of the Administrative and Management Services.  </w:t>
      </w:r>
    </w:p>
    <w:p w14:paraId="3F66B7A1" w14:textId="77777777" w:rsidR="005226E7" w:rsidRPr="00E40E77" w:rsidRDefault="005226E7" w:rsidP="00506C11">
      <w:pPr>
        <w:pStyle w:val="Schedule11Paragraph"/>
      </w:pPr>
      <w:r w:rsidRPr="00E40E77">
        <w:t>Under this Agreement NHS England shall be providing the Administration and Management Services to the ICB to assist the ICB in meeting its obligations in respect of the Delegated Functions under the Delegation Agreement for Specialised Services.</w:t>
      </w:r>
    </w:p>
    <w:p w14:paraId="176DDB60" w14:textId="1707D650" w:rsidR="009F0E0D" w:rsidRPr="00E40E77" w:rsidRDefault="005226E7" w:rsidP="00506C11">
      <w:pPr>
        <w:pStyle w:val="Schedule11Paragraph"/>
      </w:pPr>
      <w:bookmarkStart w:id="377" w:name="_Hlk157603343"/>
      <w:r w:rsidRPr="00E40E77">
        <w:t xml:space="preserve">There is no delegation of </w:t>
      </w:r>
      <w:r w:rsidR="002B6075">
        <w:t xml:space="preserve">the accountability for </w:t>
      </w:r>
      <w:r w:rsidRPr="00E40E77">
        <w:t xml:space="preserve">statutory functions under this Agreement </w:t>
      </w:r>
      <w:r w:rsidR="002B6075">
        <w:t>but</w:t>
      </w:r>
      <w:r w:rsidRPr="00E40E77">
        <w:t xml:space="preserve"> the responsibility for the Delegated Specialised Services, along with the decision-making responsibility, rests with the ICBs. </w:t>
      </w:r>
    </w:p>
    <w:bookmarkEnd w:id="377"/>
    <w:p w14:paraId="1AAFA5D4" w14:textId="77777777" w:rsidR="005226E7" w:rsidRPr="00E40E77" w:rsidRDefault="005226E7" w:rsidP="00AA25C8">
      <w:pPr>
        <w:pStyle w:val="ScheduleSectionHeading"/>
        <w:numPr>
          <w:ilvl w:val="0"/>
          <w:numId w:val="44"/>
        </w:numPr>
      </w:pPr>
      <w:r w:rsidRPr="00E40E77">
        <w:t xml:space="preserve">Availability of NHS England Staff </w:t>
      </w:r>
    </w:p>
    <w:p w14:paraId="5F7970FC" w14:textId="1C5CB8D1" w:rsidR="005226E7" w:rsidRPr="00E40E77" w:rsidRDefault="005226E7" w:rsidP="00506C11">
      <w:pPr>
        <w:pStyle w:val="Schedule11Paragraph"/>
      </w:pPr>
      <w:r w:rsidRPr="00E40E77">
        <w:t xml:space="preserve">In addition to any Staff deployed in any communicated arrangement, NHS England may deploy additional Staff to the </w:t>
      </w:r>
      <w:r w:rsidR="0097115B">
        <w:t>Specialised Commissioning Team</w:t>
      </w:r>
      <w:r w:rsidRPr="00E40E77">
        <w:t xml:space="preserve"> to perform Management Services.</w:t>
      </w:r>
    </w:p>
    <w:p w14:paraId="50F04B83" w14:textId="77777777" w:rsidR="005226E7" w:rsidRPr="00E40E77" w:rsidRDefault="005226E7" w:rsidP="00506C11">
      <w:pPr>
        <w:pStyle w:val="Schedule11Paragraph"/>
      </w:pPr>
      <w:r w:rsidRPr="00E40E77">
        <w:t>NHS England will take all reasonable steps to ensure that the NHS England Staff deployed for the purposes of carrying out the Delegated Functions shall:</w:t>
      </w:r>
    </w:p>
    <w:p w14:paraId="2D8DC3DF" w14:textId="7EC14113" w:rsidR="005226E7" w:rsidRPr="00E40E77" w:rsidRDefault="005226E7" w:rsidP="006978D0">
      <w:pPr>
        <w:pStyle w:val="Heading4"/>
        <w:numPr>
          <w:ilvl w:val="0"/>
          <w:numId w:val="45"/>
        </w:numPr>
      </w:pPr>
      <w:r w:rsidRPr="00E40E77">
        <w:t>faithfully and diligently perform duties and exercise such powers as may from time to time be reasonably assigned to or vested in them</w:t>
      </w:r>
      <w:r w:rsidR="0086345E">
        <w:t>,</w:t>
      </w:r>
      <w:r w:rsidRPr="00E40E77">
        <w:t xml:space="preserve"> and</w:t>
      </w:r>
    </w:p>
    <w:p w14:paraId="32A00F57" w14:textId="31D59C6C" w:rsidR="005226E7" w:rsidRPr="00E40E77" w:rsidRDefault="005226E7" w:rsidP="006978D0">
      <w:pPr>
        <w:pStyle w:val="Heading4"/>
        <w:numPr>
          <w:ilvl w:val="0"/>
          <w:numId w:val="45"/>
        </w:numPr>
      </w:pPr>
      <w:r w:rsidRPr="00E40E77">
        <w:t xml:space="preserve">perform all duties assigned to them pursuant to this </w:t>
      </w:r>
      <w:r w:rsidR="008004A8" w:rsidRPr="00E40E77">
        <w:fldChar w:fldCharType="begin"/>
      </w:r>
      <w:r w:rsidR="008004A8" w:rsidRPr="00E40E77">
        <w:instrText xml:space="preserve"> REF _Ref152141208 \n \h </w:instrText>
      </w:r>
      <w:r w:rsidR="008004A8" w:rsidRPr="00E40E77">
        <w:fldChar w:fldCharType="separate"/>
      </w:r>
      <w:r w:rsidR="00EB0DDD">
        <w:t>Schedule 6</w:t>
      </w:r>
      <w:r w:rsidR="008004A8" w:rsidRPr="00E40E77">
        <w:fldChar w:fldCharType="end"/>
      </w:r>
      <w:r w:rsidR="008004A8" w:rsidRPr="00E40E77">
        <w:t xml:space="preserve"> (Commissioning Team Arrangements)</w:t>
      </w:r>
      <w:r w:rsidRPr="00E40E77">
        <w:t>.</w:t>
      </w:r>
    </w:p>
    <w:p w14:paraId="41794177" w14:textId="5C196F11" w:rsidR="005226E7" w:rsidRPr="00E40E77" w:rsidRDefault="005226E7" w:rsidP="00506C11">
      <w:pPr>
        <w:pStyle w:val="Schedule11Paragraph"/>
      </w:pPr>
      <w:r w:rsidRPr="00E40E77">
        <w:t xml:space="preserve">The host ICB shall notify NHS England if the host ICB becomes aware of any act or omission by any NHS England </w:t>
      </w:r>
      <w:r w:rsidR="008004A8" w:rsidRPr="00E40E77">
        <w:t xml:space="preserve">staff </w:t>
      </w:r>
      <w:r w:rsidRPr="00E40E77">
        <w:t xml:space="preserve">which may have a material adverse impact on the provision of the Services or constitute a material breach of the terms and conditions of employment of the NHS England </w:t>
      </w:r>
      <w:r w:rsidR="008004A8" w:rsidRPr="00E40E77">
        <w:t>staff</w:t>
      </w:r>
      <w:r w:rsidRPr="00E40E77">
        <w:t>.</w:t>
      </w:r>
    </w:p>
    <w:p w14:paraId="63D1494C" w14:textId="40463582" w:rsidR="005226E7" w:rsidRPr="00E40E77" w:rsidRDefault="005226E7" w:rsidP="00506C11">
      <w:pPr>
        <w:pStyle w:val="Schedule11Paragraph"/>
      </w:pPr>
      <w:bookmarkStart w:id="378" w:name="_Hlk153283718"/>
      <w:r w:rsidRPr="00E40E77">
        <w:t xml:space="preserve">NHS England shall use all reasonable efforts to make its </w:t>
      </w:r>
      <w:r w:rsidR="00900160" w:rsidRPr="00E40E77">
        <w:t xml:space="preserve">services </w:t>
      </w:r>
      <w:r w:rsidRPr="00E40E77">
        <w:t xml:space="preserve">available whilst the NHS England </w:t>
      </w:r>
      <w:r w:rsidR="008004A8" w:rsidRPr="00E40E77">
        <w:t xml:space="preserve">staff </w:t>
      </w:r>
      <w:r w:rsidRPr="00E40E77">
        <w:t>are absent:</w:t>
      </w:r>
    </w:p>
    <w:bookmarkEnd w:id="378"/>
    <w:p w14:paraId="6EF5C4FE" w14:textId="6B2CDF75" w:rsidR="005226E7" w:rsidRPr="00E40E77" w:rsidRDefault="005226E7" w:rsidP="006978D0">
      <w:pPr>
        <w:pStyle w:val="Heading4"/>
        <w:numPr>
          <w:ilvl w:val="0"/>
          <w:numId w:val="46"/>
        </w:numPr>
      </w:pPr>
      <w:r w:rsidRPr="00E40E77">
        <w:t>by reason of industrial action</w:t>
      </w:r>
      <w:r w:rsidR="00A54684">
        <w:t>,</w:t>
      </w:r>
    </w:p>
    <w:p w14:paraId="6593430D" w14:textId="221195C0" w:rsidR="005226E7" w:rsidRPr="00E40E77" w:rsidRDefault="005226E7" w:rsidP="006978D0">
      <w:pPr>
        <w:pStyle w:val="Heading4"/>
        <w:numPr>
          <w:ilvl w:val="0"/>
          <w:numId w:val="45"/>
        </w:numPr>
      </w:pPr>
      <w:r w:rsidRPr="00E40E77">
        <w:t>as a result of the suspension or exclusion of employment or secondment of any Staff by NHS England</w:t>
      </w:r>
      <w:r w:rsidR="00A54684">
        <w:t>,</w:t>
      </w:r>
    </w:p>
    <w:p w14:paraId="5D803073" w14:textId="7D03AD11" w:rsidR="005226E7" w:rsidRPr="00E40E77" w:rsidRDefault="005226E7" w:rsidP="006978D0">
      <w:pPr>
        <w:pStyle w:val="Heading4"/>
        <w:numPr>
          <w:ilvl w:val="0"/>
          <w:numId w:val="45"/>
        </w:numPr>
      </w:pPr>
      <w:r w:rsidRPr="00E40E77">
        <w:t>in accordance with the NHS England Staff’s respective terms and conditions of employment and policies, including, but not limited to, by reason of training, holidays, sickness, injury, trade union duties, paternity leave or maternity or where absence is permitted or required by Law</w:t>
      </w:r>
      <w:r w:rsidR="0086345E">
        <w:t>,</w:t>
      </w:r>
    </w:p>
    <w:p w14:paraId="19CF86BE" w14:textId="30F122E1" w:rsidR="005226E7" w:rsidRPr="00E40E77" w:rsidRDefault="005226E7" w:rsidP="006978D0">
      <w:pPr>
        <w:pStyle w:val="Heading4"/>
        <w:numPr>
          <w:ilvl w:val="0"/>
          <w:numId w:val="45"/>
        </w:numPr>
      </w:pPr>
      <w:r w:rsidRPr="00E40E77">
        <w:t>if making the NHS England Staff available would breach or contravene any Law</w:t>
      </w:r>
      <w:r w:rsidR="0086345E">
        <w:t>,</w:t>
      </w:r>
    </w:p>
    <w:p w14:paraId="4970EE21" w14:textId="07898DA2" w:rsidR="005226E7" w:rsidRPr="00E40E77" w:rsidRDefault="005226E7" w:rsidP="006978D0">
      <w:pPr>
        <w:pStyle w:val="Heading4"/>
        <w:numPr>
          <w:ilvl w:val="0"/>
          <w:numId w:val="45"/>
        </w:numPr>
      </w:pPr>
      <w:r w:rsidRPr="00E40E77">
        <w:t>as a result of the cessation of employment of any individual NHS England Staff</w:t>
      </w:r>
      <w:r w:rsidR="00A54684">
        <w:t>,</w:t>
      </w:r>
      <w:r w:rsidRPr="00E40E77">
        <w:t xml:space="preserve"> and/or</w:t>
      </w:r>
    </w:p>
    <w:p w14:paraId="0C6C504B" w14:textId="77777777" w:rsidR="005226E7" w:rsidRPr="00E40E77" w:rsidRDefault="005226E7" w:rsidP="006978D0">
      <w:pPr>
        <w:pStyle w:val="Heading4"/>
        <w:numPr>
          <w:ilvl w:val="0"/>
          <w:numId w:val="45"/>
        </w:numPr>
      </w:pPr>
      <w:r w:rsidRPr="00E40E77">
        <w:t>at such other times as may be agreed between NHS England and the ICB.</w:t>
      </w:r>
    </w:p>
    <w:p w14:paraId="3250FABB" w14:textId="77777777" w:rsidR="005226E7" w:rsidRPr="00E40E77" w:rsidRDefault="005226E7" w:rsidP="00900160">
      <w:pPr>
        <w:pStyle w:val="ScheduleSectionHeading"/>
      </w:pPr>
      <w:r w:rsidRPr="00E40E77">
        <w:t>Employment of the NHS England Staff</w:t>
      </w:r>
    </w:p>
    <w:p w14:paraId="67AF9539" w14:textId="77777777" w:rsidR="005226E7" w:rsidRPr="00E40E77" w:rsidRDefault="005226E7" w:rsidP="00506C11">
      <w:pPr>
        <w:pStyle w:val="Schedule11Paragraph"/>
      </w:pPr>
      <w:r w:rsidRPr="00E40E77">
        <w:t>NHS England shall employ its Staff and shall be responsible for the employment of its Staff at all times on whatever terms and conditions as NHS England and its Staff may agree from time to time.</w:t>
      </w:r>
    </w:p>
    <w:p w14:paraId="55FC9BE0" w14:textId="77777777" w:rsidR="005226E7" w:rsidRPr="00E40E77" w:rsidRDefault="005226E7" w:rsidP="00506C11">
      <w:pPr>
        <w:pStyle w:val="Schedule11Paragraph"/>
      </w:pPr>
      <w:r w:rsidRPr="00E40E77">
        <w:lastRenderedPageBreak/>
        <w:t>NHS England shall pay its Staff their salaries and benefits and make any deductions for income tax liability and national insurance or similar contributions it is required to make from salaries and other payments.</w:t>
      </w:r>
    </w:p>
    <w:p w14:paraId="56F4B6FE" w14:textId="0A6A9990" w:rsidR="005226E7" w:rsidRPr="00E40E77" w:rsidRDefault="005226E7" w:rsidP="00506C11">
      <w:pPr>
        <w:pStyle w:val="Schedule11Paragraph"/>
      </w:pPr>
      <w:r w:rsidRPr="00753965">
        <w:t>NHS England shall not hold out its Staff as employees of the ICBs,</w:t>
      </w:r>
      <w:r w:rsidR="00037464" w:rsidRPr="00753965">
        <w:t xml:space="preserve"> </w:t>
      </w:r>
      <w:r w:rsidRPr="00753965">
        <w:t xml:space="preserve">and shall </w:t>
      </w:r>
      <w:r w:rsidR="004B1539" w:rsidRPr="00753965">
        <w:t xml:space="preserve">ensure </w:t>
      </w:r>
      <w:r w:rsidRPr="00753965">
        <w:t xml:space="preserve">that its Staff do not hold themselves out as employees of the ICB. </w:t>
      </w:r>
    </w:p>
    <w:p w14:paraId="051D0738" w14:textId="77777777" w:rsidR="005226E7" w:rsidRPr="00E40E77" w:rsidRDefault="005226E7" w:rsidP="00900160">
      <w:pPr>
        <w:pStyle w:val="ScheduleSectionHeading"/>
      </w:pPr>
      <w:r w:rsidRPr="00E40E77">
        <w:t>Management of NHS England staff</w:t>
      </w:r>
    </w:p>
    <w:p w14:paraId="45AA93C2" w14:textId="77777777" w:rsidR="005226E7" w:rsidRPr="00E40E77" w:rsidRDefault="005226E7" w:rsidP="00506C11">
      <w:pPr>
        <w:pStyle w:val="Schedule11Paragraph"/>
      </w:pPr>
      <w:r w:rsidRPr="00E40E77">
        <w:t>NHS England where appropriate, shall in consultation with the ICBs, make arrangements to ensure the day-to-day control of the activities of their Staff is shared with the ICBs and deal with any relevant management issues concerning their Staff including, without limitation, performance appraisal, discipline and leave requests.</w:t>
      </w:r>
    </w:p>
    <w:p w14:paraId="3BF35DF5" w14:textId="77777777" w:rsidR="005226E7" w:rsidRPr="00E40E77" w:rsidRDefault="005226E7" w:rsidP="00506C11">
      <w:pPr>
        <w:pStyle w:val="Schedule11Paragraph"/>
      </w:pPr>
      <w:r w:rsidRPr="00E40E77">
        <w:t>The ICBs agree to provide all such assistance and co-operation that NHS England may reasonably request from time to time to resolve grievances raised by NHS England Staff and to deal with any disciplinary allegations made against NHS England Staff arising out of or in connection with the provision of the Services which shall include, without limitation, supplying NHS England with all information and the provision of access to all documentation and NHS England Staff as NHS England requires for the purposes of considering and dealing with such issues and participating promptly in any action which may be necessary.</w:t>
      </w:r>
    </w:p>
    <w:p w14:paraId="026849BD" w14:textId="77777777" w:rsidR="005226E7" w:rsidRPr="00E40E77" w:rsidRDefault="005226E7" w:rsidP="00900160">
      <w:pPr>
        <w:pStyle w:val="ScheduleSectionHeading"/>
      </w:pPr>
      <w:r w:rsidRPr="00E40E77">
        <w:t>Conduct of Claims</w:t>
      </w:r>
    </w:p>
    <w:p w14:paraId="75E180F1" w14:textId="77777777" w:rsidR="005226E7" w:rsidRPr="00E40E77" w:rsidRDefault="005226E7" w:rsidP="00506C11">
      <w:pPr>
        <w:pStyle w:val="Schedule11Paragraph"/>
      </w:pPr>
      <w:r w:rsidRPr="00E40E77">
        <w:t>If an ICB becomes aware of any matter that may give rise to a claim by or against a member of NHS England Staff, notice of that fact shall be given as soon as possible to NHS England. NHS England and the ICB shall co-operate in relation to the investigation and resolution of any such claims or potential claims.</w:t>
      </w:r>
    </w:p>
    <w:p w14:paraId="69AD7116" w14:textId="106D241A" w:rsidR="005226E7" w:rsidRPr="00E40E77" w:rsidRDefault="005226E7" w:rsidP="00506C11">
      <w:pPr>
        <w:pStyle w:val="Schedule11Paragraph"/>
      </w:pPr>
      <w:r w:rsidRPr="00E40E77">
        <w:t>No admission of liability shall be made by or on behalf of an ICB and any such claim shall not be compromised, disposed of or settled without the consent of NHS England.</w:t>
      </w:r>
    </w:p>
    <w:p w14:paraId="20576D4B" w14:textId="3A321363" w:rsidR="00900160" w:rsidRPr="00E40E77" w:rsidRDefault="00900160" w:rsidP="00506C11">
      <w:pPr>
        <w:pStyle w:val="AppendixHeading"/>
      </w:pPr>
      <w:bookmarkStart w:id="379" w:name="_Toc152255129"/>
      <w:r w:rsidRPr="00E40E77">
        <w:lastRenderedPageBreak/>
        <w:t>Financial Arrangements</w:t>
      </w:r>
      <w:bookmarkEnd w:id="379"/>
    </w:p>
    <w:p w14:paraId="755F7130" w14:textId="6F96FFC3" w:rsidR="00D21285" w:rsidRPr="00E40E77" w:rsidRDefault="00D21285" w:rsidP="00506C11">
      <w:pPr>
        <w:pStyle w:val="ScheduleSectionHeading"/>
        <w:numPr>
          <w:ilvl w:val="0"/>
          <w:numId w:val="62"/>
        </w:numPr>
      </w:pPr>
      <w:r w:rsidRPr="00E40E77">
        <w:t>Specialised Commisioning Team</w:t>
      </w:r>
    </w:p>
    <w:p w14:paraId="5C6EBEB9" w14:textId="607321C2" w:rsidR="00D21285" w:rsidRPr="00E40E77" w:rsidRDefault="00D21285" w:rsidP="004001E2">
      <w:pPr>
        <w:pStyle w:val="Schedule11Paragraph"/>
      </w:pPr>
      <w:r w:rsidRPr="00E40E77">
        <w:t>Staff in the Specialised Commissioning Finance Team will have access to each of the ICBs’ ledgers in order to process transactions in line with the agreed ICB Schedule of Payments.</w:t>
      </w:r>
    </w:p>
    <w:p w14:paraId="1F97A3EA" w14:textId="0EDECCE9" w:rsidR="00D21285" w:rsidRPr="00E40E77" w:rsidRDefault="00D21285" w:rsidP="00506C11">
      <w:pPr>
        <w:pStyle w:val="Schedule11Paragraph"/>
      </w:pPr>
      <w:r w:rsidRPr="00E40E77">
        <w:t>The Specialised Commissioning Team will have discretion relating to finances in accordance with the agreed ICB Schedule of Payments.</w:t>
      </w:r>
    </w:p>
    <w:p w14:paraId="17780048" w14:textId="1467BDDF" w:rsidR="00D21285" w:rsidRPr="00E40E77" w:rsidRDefault="00D21285" w:rsidP="00506C11">
      <w:pPr>
        <w:pStyle w:val="Schedule11Paragraph"/>
      </w:pPr>
      <w:r w:rsidRPr="00E40E77">
        <w:t>Where decisions are needed outside of the agreed ICB Schedule of Payments or to operate a risk and investment reserve (if agreed), then approval will be sought from the ICB(s)</w:t>
      </w:r>
      <w:r w:rsidR="00AF6684">
        <w:t xml:space="preserve"> through the Joint Commissioning Consortium</w:t>
      </w:r>
      <w:r w:rsidRPr="00E40E77">
        <w:t>.</w:t>
      </w:r>
    </w:p>
    <w:p w14:paraId="71AF8D70" w14:textId="7E10C935" w:rsidR="00D21285" w:rsidRPr="00E40E77" w:rsidRDefault="00D21285" w:rsidP="00506C11">
      <w:pPr>
        <w:pStyle w:val="Schedule11Paragraph"/>
      </w:pPr>
      <w:r w:rsidRPr="00E40E77">
        <w:t>Regular payments in line with the agreed ICB Schedule of Payments. will be made on the 15</w:t>
      </w:r>
      <w:r w:rsidRPr="00753965">
        <w:t>th</w:t>
      </w:r>
      <w:r w:rsidRPr="00E40E77">
        <w:t xml:space="preserve"> day of each month. </w:t>
      </w:r>
    </w:p>
    <w:p w14:paraId="76D2063C" w14:textId="77777777" w:rsidR="00D21285" w:rsidRPr="00E40E77" w:rsidRDefault="00D21285" w:rsidP="00506C11">
      <w:pPr>
        <w:pStyle w:val="Schedule11Paragraph"/>
      </w:pPr>
      <w:r w:rsidRPr="00E40E77">
        <w:t>The Specialised Commissioning Finance Team will produce monthly financial reports for each ICB.</w:t>
      </w:r>
    </w:p>
    <w:p w14:paraId="3482B018" w14:textId="78B69209" w:rsidR="00D75A23" w:rsidRDefault="00D21285" w:rsidP="00506C11">
      <w:pPr>
        <w:pStyle w:val="Schedule11Paragraph"/>
      </w:pPr>
      <w:r w:rsidRPr="00E40E77">
        <w:t xml:space="preserve">Where queries or disputes arise, then these should be dealt with between the specialised commissioning finance team and the relevant ICB finance team, in the first instance. Where this does not resolve the issue, then the dispute resolution process as set out in </w:t>
      </w:r>
      <w:r w:rsidR="00BC0D5E" w:rsidRPr="00E40E77">
        <w:t xml:space="preserve">Clause </w:t>
      </w:r>
      <w:r w:rsidRPr="00E40E77">
        <w:fldChar w:fldCharType="begin"/>
      </w:r>
      <w:r w:rsidRPr="00E40E77">
        <w:instrText xml:space="preserve"> REF a781078 \n \h </w:instrText>
      </w:r>
      <w:r w:rsidR="00753965">
        <w:instrText xml:space="preserve"> \* MERGEFORMAT </w:instrText>
      </w:r>
      <w:r w:rsidRPr="00E40E77">
        <w:fldChar w:fldCharType="separate"/>
      </w:r>
      <w:r w:rsidR="00EB0DDD">
        <w:t>21</w:t>
      </w:r>
      <w:r w:rsidRPr="00E40E77">
        <w:fldChar w:fldCharType="end"/>
      </w:r>
      <w:r w:rsidRPr="00E40E77">
        <w:t xml:space="preserve"> </w:t>
      </w:r>
      <w:r w:rsidR="00BC0D5E" w:rsidRPr="00E40E77">
        <w:t xml:space="preserve">(Dispute Resolution) </w:t>
      </w:r>
      <w:r w:rsidRPr="00E40E77">
        <w:t>of the Collaboration Agreement will be followed.</w:t>
      </w:r>
    </w:p>
    <w:p w14:paraId="759855ED" w14:textId="77777777" w:rsidR="00EF73B9" w:rsidRDefault="00EF73B9" w:rsidP="00506C11">
      <w:pPr>
        <w:pStyle w:val="Schedule11Paragraph"/>
      </w:pPr>
      <w:r>
        <w:t xml:space="preserve">The Managing Director and the Finance Director for the Specialised Commissioning Team (SCT) have the authority to make decisions within the limits as agreed by the Joint Commissioning Consortium and in line with Schemes of Reservation and Delegation. </w:t>
      </w:r>
    </w:p>
    <w:p w14:paraId="70255590" w14:textId="77777777" w:rsidR="00EF73B9" w:rsidRDefault="00EF73B9" w:rsidP="00EF73B9">
      <w:pPr>
        <w:pStyle w:val="BB-NormInd1Legal"/>
        <w:numPr>
          <w:ilvl w:val="0"/>
          <w:numId w:val="58"/>
        </w:numPr>
        <w:rPr>
          <w:lang w:eastAsia="en-GB"/>
        </w:rPr>
      </w:pPr>
      <w:r>
        <w:rPr>
          <w:lang w:eastAsia="en-GB"/>
        </w:rPr>
        <w:t>SCT can make financial decisions on expenditure within the agreed annual budgets to ensure there is a balanced position across the region or to improve existing services.</w:t>
      </w:r>
    </w:p>
    <w:p w14:paraId="635067E0" w14:textId="77777777" w:rsidR="00EF73B9" w:rsidRDefault="00EF73B9" w:rsidP="00EF73B9">
      <w:pPr>
        <w:pStyle w:val="BB-NormInd1Legal"/>
        <w:numPr>
          <w:ilvl w:val="0"/>
          <w:numId w:val="58"/>
        </w:numPr>
        <w:rPr>
          <w:lang w:eastAsia="en-GB"/>
        </w:rPr>
      </w:pPr>
      <w:r>
        <w:rPr>
          <w:lang w:eastAsia="en-GB"/>
        </w:rPr>
        <w:t>SCT will need to consult and obtain agreement from the JCC on:</w:t>
      </w:r>
    </w:p>
    <w:p w14:paraId="1EADF23D" w14:textId="6AEBC277" w:rsidR="00EF73B9" w:rsidRDefault="00EF73B9" w:rsidP="00EF73B9">
      <w:pPr>
        <w:pStyle w:val="BB-NormInd1Legal"/>
        <w:numPr>
          <w:ilvl w:val="1"/>
          <w:numId w:val="58"/>
        </w:numPr>
        <w:rPr>
          <w:lang w:eastAsia="en-GB"/>
        </w:rPr>
      </w:pPr>
      <w:r>
        <w:rPr>
          <w:lang w:eastAsia="en-GB"/>
        </w:rPr>
        <w:t xml:space="preserve">Use of agreed reserve and/or </w:t>
      </w:r>
      <w:r w:rsidR="00AF6684">
        <w:rPr>
          <w:lang w:eastAsia="en-GB"/>
        </w:rPr>
        <w:t xml:space="preserve">investment </w:t>
      </w:r>
      <w:r>
        <w:rPr>
          <w:lang w:eastAsia="en-GB"/>
        </w:rPr>
        <w:t>funds.</w:t>
      </w:r>
    </w:p>
    <w:p w14:paraId="1232DD4A" w14:textId="77777777" w:rsidR="00EF73B9" w:rsidRDefault="00EF73B9" w:rsidP="00EF73B9">
      <w:pPr>
        <w:pStyle w:val="BB-NormInd1Legal"/>
        <w:numPr>
          <w:ilvl w:val="1"/>
          <w:numId w:val="58"/>
        </w:numPr>
        <w:rPr>
          <w:lang w:eastAsia="en-GB"/>
        </w:rPr>
      </w:pPr>
      <w:r>
        <w:rPr>
          <w:lang w:eastAsia="en-GB"/>
        </w:rPr>
        <w:t>Recurrent financial commitments to developments of new services.</w:t>
      </w:r>
    </w:p>
    <w:p w14:paraId="44600C2A" w14:textId="77777777" w:rsidR="00EF73B9" w:rsidRDefault="00EF73B9" w:rsidP="00EF73B9">
      <w:pPr>
        <w:pStyle w:val="BB-NormInd1Legal"/>
        <w:numPr>
          <w:ilvl w:val="0"/>
          <w:numId w:val="58"/>
        </w:numPr>
        <w:rPr>
          <w:lang w:eastAsia="en-GB"/>
        </w:rPr>
      </w:pPr>
      <w:r>
        <w:rPr>
          <w:lang w:eastAsia="en-GB"/>
        </w:rPr>
        <w:t>Financial arrangements are set out in Schedule 4.</w:t>
      </w:r>
    </w:p>
    <w:p w14:paraId="33BF8E83" w14:textId="77777777" w:rsidR="00EF73B9" w:rsidRDefault="00EF73B9" w:rsidP="00506C11">
      <w:pPr>
        <w:pStyle w:val="Schedule11Paragraph"/>
      </w:pPr>
      <w:r>
        <w:t xml:space="preserve"> A financial plan will be submitted to the JCC for approval.</w:t>
      </w:r>
    </w:p>
    <w:p w14:paraId="56CAF69A" w14:textId="77777777" w:rsidR="00EF73B9" w:rsidRDefault="00EF73B9" w:rsidP="00506C11">
      <w:pPr>
        <w:pStyle w:val="Schedule11Paragraph"/>
      </w:pPr>
      <w:r>
        <w:t>The budget within which the SCT will operate and can make decisions on will be agreed by the JCC at the beginning of each financial year in line with ICB Schemes of Reservation and Delegation.</w:t>
      </w:r>
    </w:p>
    <w:p w14:paraId="436368EE" w14:textId="1A581801" w:rsidR="00EF73B9" w:rsidRDefault="00EF73B9" w:rsidP="00506C11">
      <w:pPr>
        <w:pStyle w:val="Schedule11Paragraph"/>
      </w:pPr>
      <w:r>
        <w:t xml:space="preserve">If there is a dispute relating to finance or the activities undertaken by the NHSE </w:t>
      </w:r>
      <w:r w:rsidR="0097115B">
        <w:t>Specialised Commissioning Team</w:t>
      </w:r>
      <w:r>
        <w:t>, this will be escalated to the JCC.</w:t>
      </w:r>
    </w:p>
    <w:p w14:paraId="3D65B931" w14:textId="7CC836C0" w:rsidR="009D55BB" w:rsidRPr="009D55BB" w:rsidRDefault="009D55BB" w:rsidP="00506C11">
      <w:pPr>
        <w:pStyle w:val="Schedule11Paragraph"/>
        <w:numPr>
          <w:ilvl w:val="0"/>
          <w:numId w:val="0"/>
        </w:numPr>
        <w:sectPr w:rsidR="009D55BB" w:rsidRPr="009D55BB" w:rsidSect="00226B86">
          <w:footerReference w:type="default" r:id="rId19"/>
          <w:pgSz w:w="11907" w:h="16840"/>
          <w:pgMar w:top="1440" w:right="1417" w:bottom="1701" w:left="1418" w:header="720" w:footer="720" w:gutter="0"/>
          <w:cols w:space="720"/>
        </w:sectPr>
      </w:pPr>
      <w:r>
        <w:t>.</w:t>
      </w:r>
    </w:p>
    <w:p w14:paraId="7B2A4570" w14:textId="3847FE71" w:rsidR="001A7BB7" w:rsidRPr="00E40E77" w:rsidRDefault="00FB11CA" w:rsidP="00506C11">
      <w:pPr>
        <w:pStyle w:val="AppendixHeading"/>
      </w:pPr>
      <w:r w:rsidRPr="00E40E77">
        <w:lastRenderedPageBreak/>
        <w:t>Responsibilities</w:t>
      </w:r>
    </w:p>
    <w:p w14:paraId="0C2D1924" w14:textId="29ED463A" w:rsidR="001A7BB7" w:rsidRPr="00E40E77" w:rsidRDefault="001A7BB7" w:rsidP="00AA25C8">
      <w:pPr>
        <w:pStyle w:val="ScheduleSectionHeading"/>
        <w:numPr>
          <w:ilvl w:val="0"/>
          <w:numId w:val="47"/>
        </w:numPr>
      </w:pPr>
      <w:r w:rsidRPr="00E40E77">
        <w:t>Introduction</w:t>
      </w:r>
    </w:p>
    <w:p w14:paraId="0EABE80E" w14:textId="10B65ECF" w:rsidR="001A7BB7" w:rsidRPr="00E40E77" w:rsidRDefault="001A7BB7" w:rsidP="00506C11">
      <w:pPr>
        <w:pStyle w:val="Schedule11Paragraph"/>
      </w:pPr>
      <w:r w:rsidRPr="00E40E77">
        <w:t xml:space="preserve">The following table shows the </w:t>
      </w:r>
      <w:r w:rsidR="00FB11CA" w:rsidRPr="00E40E77">
        <w:t>responsibilities</w:t>
      </w:r>
      <w:r w:rsidRPr="00E40E77">
        <w:t xml:space="preserve"> covered by this </w:t>
      </w:r>
      <w:r w:rsidR="008004A8" w:rsidRPr="00E40E77">
        <w:fldChar w:fldCharType="begin"/>
      </w:r>
      <w:r w:rsidR="008004A8" w:rsidRPr="00E40E77">
        <w:instrText xml:space="preserve"> REF _Ref152141208 \n \h </w:instrText>
      </w:r>
      <w:r w:rsidR="008004A8" w:rsidRPr="00E40E77">
        <w:fldChar w:fldCharType="separate"/>
      </w:r>
      <w:r w:rsidR="00EB0DDD">
        <w:t>Schedule 6</w:t>
      </w:r>
      <w:r w:rsidR="008004A8" w:rsidRPr="00E40E77">
        <w:fldChar w:fldCharType="end"/>
      </w:r>
      <w:r w:rsidR="008004A8" w:rsidRPr="00E40E77">
        <w:t xml:space="preserve"> (Commissioning Team Arrangements) </w:t>
      </w:r>
      <w:r w:rsidRPr="00E40E77">
        <w:t xml:space="preserve">and allocates </w:t>
      </w:r>
      <w:r w:rsidR="00FB11CA" w:rsidRPr="00E40E77">
        <w:t xml:space="preserve">them </w:t>
      </w:r>
      <w:r w:rsidRPr="00E40E77">
        <w:t>accordingly.</w:t>
      </w:r>
      <w:r w:rsidR="00FB11CA" w:rsidRPr="00E40E77">
        <w:t xml:space="preserve"> </w:t>
      </w:r>
    </w:p>
    <w:tbl>
      <w:tblPr>
        <w:tblW w:w="13072"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03"/>
        <w:gridCol w:w="1953"/>
        <w:gridCol w:w="1954"/>
        <w:gridCol w:w="1954"/>
        <w:gridCol w:w="1954"/>
        <w:gridCol w:w="1954"/>
      </w:tblGrid>
      <w:tr w:rsidR="006966DE" w:rsidRPr="00E40E77" w14:paraId="397CAF2A" w14:textId="77777777" w:rsidTr="00E15E33">
        <w:trPr>
          <w:tblHeader/>
        </w:trPr>
        <w:tc>
          <w:tcPr>
            <w:tcW w:w="3303" w:type="dxa"/>
            <w:tcMar>
              <w:top w:w="0" w:type="dxa"/>
              <w:left w:w="108" w:type="dxa"/>
              <w:bottom w:w="0" w:type="dxa"/>
              <w:right w:w="108" w:type="dxa"/>
            </w:tcMar>
            <w:vAlign w:val="center"/>
            <w:hideMark/>
          </w:tcPr>
          <w:p w14:paraId="69767F3D" w14:textId="77777777" w:rsidR="006966DE" w:rsidRPr="00E40E77" w:rsidRDefault="006966DE" w:rsidP="00E15E33">
            <w:pPr>
              <w:spacing w:after="120"/>
              <w:ind w:left="121"/>
              <w:jc w:val="center"/>
              <w:rPr>
                <w:rFonts w:cs="Arial"/>
                <w:b/>
                <w:bCs/>
                <w:lang w:eastAsia="en-US"/>
              </w:rPr>
            </w:pPr>
            <w:bookmarkStart w:id="380" w:name="_Hlk158468942"/>
            <w:r w:rsidRPr="00E40E77">
              <w:rPr>
                <w:rFonts w:cs="Arial"/>
                <w:b/>
                <w:bCs/>
                <w:lang w:eastAsia="en-US"/>
              </w:rPr>
              <w:t>Function</w:t>
            </w:r>
          </w:p>
        </w:tc>
        <w:tc>
          <w:tcPr>
            <w:tcW w:w="1953" w:type="dxa"/>
            <w:vAlign w:val="center"/>
          </w:tcPr>
          <w:p w14:paraId="01FC37B5" w14:textId="77777777" w:rsidR="006966DE" w:rsidRPr="00E40E77" w:rsidRDefault="006966DE" w:rsidP="00E15E33">
            <w:pPr>
              <w:spacing w:after="120"/>
              <w:ind w:left="113"/>
              <w:jc w:val="center"/>
              <w:rPr>
                <w:rFonts w:cs="Arial"/>
                <w:b/>
                <w:bCs/>
                <w:lang w:eastAsia="en-US"/>
              </w:rPr>
            </w:pPr>
            <w:r w:rsidRPr="00E40E77">
              <w:rPr>
                <w:rFonts w:cs="Arial"/>
                <w:b/>
                <w:bCs/>
                <w:lang w:eastAsia="en-US"/>
              </w:rPr>
              <w:t>Primary Responsibility for development</w:t>
            </w:r>
          </w:p>
        </w:tc>
        <w:tc>
          <w:tcPr>
            <w:tcW w:w="1954" w:type="dxa"/>
            <w:vAlign w:val="center"/>
          </w:tcPr>
          <w:p w14:paraId="43F1C77C" w14:textId="77777777" w:rsidR="006966DE" w:rsidRPr="00E40E77" w:rsidRDefault="006966DE" w:rsidP="00E15E33">
            <w:pPr>
              <w:spacing w:after="120"/>
              <w:jc w:val="center"/>
              <w:rPr>
                <w:rFonts w:cs="Arial"/>
                <w:b/>
                <w:bCs/>
                <w:lang w:eastAsia="en-US"/>
              </w:rPr>
            </w:pPr>
            <w:r w:rsidRPr="00E40E77">
              <w:rPr>
                <w:rFonts w:cs="Arial"/>
                <w:b/>
                <w:bCs/>
                <w:lang w:eastAsia="en-US"/>
              </w:rPr>
              <w:t>Responsibility outside the SCT</w:t>
            </w:r>
          </w:p>
        </w:tc>
        <w:tc>
          <w:tcPr>
            <w:tcW w:w="1954" w:type="dxa"/>
            <w:tcMar>
              <w:top w:w="0" w:type="dxa"/>
              <w:left w:w="108" w:type="dxa"/>
              <w:bottom w:w="0" w:type="dxa"/>
              <w:right w:w="108" w:type="dxa"/>
            </w:tcMar>
            <w:vAlign w:val="center"/>
            <w:hideMark/>
          </w:tcPr>
          <w:p w14:paraId="2D7ECAC0" w14:textId="77777777" w:rsidR="006966DE" w:rsidRPr="004001E2" w:rsidRDefault="006966DE" w:rsidP="004001E2">
            <w:pPr>
              <w:spacing w:after="120"/>
              <w:jc w:val="center"/>
              <w:rPr>
                <w:rFonts w:eastAsiaTheme="minorHAnsi" w:cs="Arial"/>
                <w:b/>
                <w:bCs/>
                <w:lang w:eastAsia="en-US"/>
              </w:rPr>
            </w:pPr>
            <w:r w:rsidRPr="004001E2">
              <w:rPr>
                <w:rFonts w:cs="Arial"/>
                <w:b/>
                <w:bCs/>
                <w:lang w:eastAsia="en-US"/>
              </w:rPr>
              <w:t>Key relationships outside the SCT</w:t>
            </w:r>
          </w:p>
        </w:tc>
        <w:tc>
          <w:tcPr>
            <w:tcW w:w="1954" w:type="dxa"/>
            <w:vAlign w:val="center"/>
          </w:tcPr>
          <w:p w14:paraId="7434E50A" w14:textId="4EE13EB1" w:rsidR="006966DE" w:rsidRPr="004001E2" w:rsidRDefault="006966DE" w:rsidP="004001E2">
            <w:pPr>
              <w:spacing w:after="120"/>
              <w:jc w:val="center"/>
              <w:rPr>
                <w:rFonts w:cs="Arial"/>
                <w:b/>
                <w:bCs/>
                <w:lang w:eastAsia="en-US"/>
              </w:rPr>
            </w:pPr>
            <w:r w:rsidRPr="004001E2">
              <w:rPr>
                <w:rFonts w:cs="Arial"/>
                <w:b/>
                <w:bCs/>
                <w:lang w:eastAsia="en-US"/>
              </w:rPr>
              <w:t>Formal Meetings</w:t>
            </w:r>
          </w:p>
        </w:tc>
        <w:tc>
          <w:tcPr>
            <w:tcW w:w="1954" w:type="dxa"/>
            <w:tcMar>
              <w:top w:w="0" w:type="dxa"/>
              <w:left w:w="108" w:type="dxa"/>
              <w:bottom w:w="0" w:type="dxa"/>
              <w:right w:w="108" w:type="dxa"/>
            </w:tcMar>
            <w:vAlign w:val="center"/>
            <w:hideMark/>
          </w:tcPr>
          <w:p w14:paraId="2C43A0CD" w14:textId="77777777" w:rsidR="006966DE" w:rsidRPr="004001E2" w:rsidRDefault="006966DE" w:rsidP="004001E2">
            <w:pPr>
              <w:spacing w:after="120"/>
              <w:jc w:val="center"/>
              <w:rPr>
                <w:rFonts w:cs="Arial"/>
                <w:b/>
                <w:bCs/>
                <w:lang w:eastAsia="en-US"/>
              </w:rPr>
            </w:pPr>
            <w:r w:rsidRPr="004001E2">
              <w:rPr>
                <w:rFonts w:cs="Arial"/>
                <w:b/>
                <w:bCs/>
                <w:lang w:eastAsia="en-US"/>
              </w:rPr>
              <w:t>Reports produced</w:t>
            </w:r>
          </w:p>
        </w:tc>
      </w:tr>
      <w:bookmarkEnd w:id="380"/>
      <w:tr w:rsidR="006966DE" w:rsidRPr="00E40E77" w14:paraId="0BE89854" w14:textId="77777777" w:rsidTr="00E15E33">
        <w:tc>
          <w:tcPr>
            <w:tcW w:w="3303" w:type="dxa"/>
            <w:tcMar>
              <w:top w:w="0" w:type="dxa"/>
              <w:left w:w="108" w:type="dxa"/>
              <w:bottom w:w="0" w:type="dxa"/>
              <w:right w:w="108" w:type="dxa"/>
            </w:tcMar>
            <w:hideMark/>
          </w:tcPr>
          <w:p w14:paraId="7F58BE2A" w14:textId="2B994725" w:rsidR="006966DE" w:rsidRPr="003B1130" w:rsidRDefault="006966DE" w:rsidP="006966DE">
            <w:pPr>
              <w:pStyle w:val="ListParagraph"/>
              <w:numPr>
                <w:ilvl w:val="0"/>
                <w:numId w:val="53"/>
              </w:numPr>
              <w:spacing w:after="120"/>
              <w:ind w:left="170" w:hanging="170"/>
              <w:rPr>
                <w:rFonts w:cs="Arial"/>
                <w:lang w:eastAsia="en-US"/>
              </w:rPr>
            </w:pPr>
            <w:r w:rsidRPr="003B1130">
              <w:rPr>
                <w:rFonts w:cs="Arial"/>
                <w:lang w:eastAsia="en-US"/>
              </w:rPr>
              <w:t>Develop a strategic plan and supporting financial plan.</w:t>
            </w:r>
          </w:p>
          <w:p w14:paraId="0A843E48" w14:textId="177790E8" w:rsidR="006966DE" w:rsidRPr="003B1130" w:rsidRDefault="006966DE" w:rsidP="006966DE">
            <w:pPr>
              <w:pStyle w:val="ListParagraph"/>
              <w:numPr>
                <w:ilvl w:val="0"/>
                <w:numId w:val="53"/>
              </w:numPr>
              <w:spacing w:after="120"/>
              <w:ind w:left="170" w:hanging="170"/>
              <w:rPr>
                <w:rFonts w:cs="Arial"/>
                <w:lang w:eastAsia="en-US"/>
              </w:rPr>
            </w:pPr>
            <w:r w:rsidRPr="003B1130">
              <w:rPr>
                <w:rFonts w:cs="Arial"/>
                <w:lang w:eastAsia="en-US"/>
              </w:rPr>
              <w:t>Develop an annual operating plan/work plan.</w:t>
            </w:r>
          </w:p>
          <w:p w14:paraId="0E560EBA" w14:textId="718D0871" w:rsidR="006966DE" w:rsidRPr="003B1130" w:rsidRDefault="006966DE" w:rsidP="006966DE">
            <w:pPr>
              <w:pStyle w:val="ListParagraph"/>
              <w:numPr>
                <w:ilvl w:val="0"/>
                <w:numId w:val="53"/>
              </w:numPr>
              <w:spacing w:after="120"/>
              <w:ind w:left="170" w:hanging="170"/>
              <w:rPr>
                <w:rFonts w:cs="Arial"/>
                <w:lang w:eastAsia="en-US"/>
              </w:rPr>
            </w:pPr>
            <w:r w:rsidRPr="003B1130">
              <w:rPr>
                <w:rFonts w:cs="Arial"/>
                <w:lang w:eastAsia="en-US"/>
              </w:rPr>
              <w:t>Allocat</w:t>
            </w:r>
            <w:r w:rsidR="00EF73B9">
              <w:rPr>
                <w:rFonts w:cs="Arial"/>
                <w:lang w:eastAsia="en-US"/>
              </w:rPr>
              <w:t>e</w:t>
            </w:r>
            <w:r w:rsidRPr="003B1130">
              <w:rPr>
                <w:rFonts w:cs="Arial"/>
                <w:lang w:eastAsia="en-US"/>
              </w:rPr>
              <w:t xml:space="preserve"> financial budgets to services that will be commissioned to secure the delivery of the annual operating plan.</w:t>
            </w:r>
          </w:p>
          <w:p w14:paraId="167F9C63" w14:textId="77777777" w:rsidR="006966DE" w:rsidRPr="003B1130" w:rsidRDefault="006966DE" w:rsidP="006966DE">
            <w:pPr>
              <w:pStyle w:val="ListParagraph"/>
              <w:numPr>
                <w:ilvl w:val="0"/>
                <w:numId w:val="53"/>
              </w:numPr>
              <w:spacing w:after="120"/>
              <w:ind w:left="170" w:hanging="170"/>
              <w:rPr>
                <w:rFonts w:cs="Arial"/>
                <w:lang w:eastAsia="en-US"/>
              </w:rPr>
            </w:pPr>
            <w:r w:rsidRPr="003B1130">
              <w:rPr>
                <w:rFonts w:cs="Arial"/>
                <w:lang w:eastAsia="en-US"/>
              </w:rPr>
              <w:t>Operate within financial thresholds for decisions.</w:t>
            </w:r>
          </w:p>
          <w:p w14:paraId="4F563BC6" w14:textId="1123C41F" w:rsidR="006966DE" w:rsidRPr="003B1130" w:rsidRDefault="006966DE" w:rsidP="006966DE">
            <w:pPr>
              <w:pStyle w:val="ListParagraph"/>
              <w:numPr>
                <w:ilvl w:val="0"/>
                <w:numId w:val="53"/>
              </w:numPr>
              <w:spacing w:after="120"/>
              <w:ind w:left="170" w:hanging="170"/>
              <w:rPr>
                <w:rFonts w:cs="Arial"/>
                <w:lang w:eastAsia="en-US"/>
              </w:rPr>
            </w:pPr>
            <w:r w:rsidRPr="003B1130">
              <w:rPr>
                <w:rFonts w:cs="Arial"/>
                <w:lang w:eastAsia="en-US"/>
              </w:rPr>
              <w:t xml:space="preserve">Procure </w:t>
            </w:r>
            <w:r w:rsidR="00EF73B9" w:rsidRPr="003B1130">
              <w:rPr>
                <w:rFonts w:cs="Arial"/>
                <w:lang w:eastAsia="en-US"/>
              </w:rPr>
              <w:t xml:space="preserve">services </w:t>
            </w:r>
            <w:r w:rsidRPr="003B1130">
              <w:rPr>
                <w:rFonts w:cs="Arial"/>
                <w:lang w:eastAsia="en-US"/>
              </w:rPr>
              <w:t>in line with workplan.</w:t>
            </w:r>
          </w:p>
        </w:tc>
        <w:tc>
          <w:tcPr>
            <w:tcW w:w="1953" w:type="dxa"/>
          </w:tcPr>
          <w:p w14:paraId="3A3FF691" w14:textId="0C07C87C"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Specialised Commissioning </w:t>
            </w:r>
            <w:r>
              <w:rPr>
                <w:rFonts w:cs="Arial"/>
                <w:lang w:eastAsia="en-US"/>
              </w:rPr>
              <w:t>T</w:t>
            </w:r>
            <w:r w:rsidRPr="00E40E77">
              <w:rPr>
                <w:rFonts w:cs="Arial"/>
                <w:lang w:eastAsia="en-US"/>
              </w:rPr>
              <w:t>eam (SCT)</w:t>
            </w:r>
          </w:p>
          <w:p w14:paraId="42E2F822" w14:textId="77777777" w:rsidR="006966DE" w:rsidRPr="00AA25C8" w:rsidRDefault="006966DE" w:rsidP="006966DE">
            <w:pPr>
              <w:spacing w:after="120"/>
              <w:rPr>
                <w:rFonts w:cs="Arial"/>
                <w:lang w:eastAsia="en-US"/>
              </w:rPr>
            </w:pPr>
          </w:p>
        </w:tc>
        <w:tc>
          <w:tcPr>
            <w:tcW w:w="1954" w:type="dxa"/>
          </w:tcPr>
          <w:p w14:paraId="185619EE" w14:textId="33EF4473" w:rsidR="006966DE" w:rsidRPr="00AA25C8" w:rsidRDefault="006966DE" w:rsidP="006966DE">
            <w:pPr>
              <w:pStyle w:val="ListParagraph"/>
              <w:numPr>
                <w:ilvl w:val="0"/>
                <w:numId w:val="55"/>
              </w:numPr>
              <w:spacing w:after="120"/>
              <w:ind w:left="283" w:hanging="170"/>
              <w:rPr>
                <w:rFonts w:cs="Arial"/>
                <w:lang w:eastAsia="en-US"/>
              </w:rPr>
            </w:pPr>
            <w:r w:rsidRPr="00AA25C8">
              <w:rPr>
                <w:rFonts w:cs="Arial"/>
                <w:lang w:eastAsia="en-US"/>
              </w:rPr>
              <w:t>JCC approval</w:t>
            </w:r>
          </w:p>
          <w:p w14:paraId="3A2D7051" w14:textId="77777777" w:rsidR="006966DE" w:rsidRPr="00AA25C8" w:rsidRDefault="006966DE" w:rsidP="006966DE">
            <w:pPr>
              <w:pStyle w:val="ListParagraph"/>
              <w:numPr>
                <w:ilvl w:val="0"/>
                <w:numId w:val="55"/>
              </w:numPr>
              <w:spacing w:after="120"/>
              <w:ind w:left="283" w:hanging="170"/>
              <w:rPr>
                <w:rFonts w:cs="Arial"/>
                <w:lang w:eastAsia="en-US"/>
              </w:rPr>
            </w:pPr>
            <w:r w:rsidRPr="00AA25C8">
              <w:rPr>
                <w:rFonts w:cs="Arial"/>
                <w:lang w:eastAsia="en-US"/>
              </w:rPr>
              <w:t>ICB service leads to contribute to strategy development</w:t>
            </w:r>
          </w:p>
        </w:tc>
        <w:tc>
          <w:tcPr>
            <w:tcW w:w="1954" w:type="dxa"/>
            <w:vMerge w:val="restart"/>
            <w:tcMar>
              <w:top w:w="0" w:type="dxa"/>
              <w:left w:w="108" w:type="dxa"/>
              <w:bottom w:w="0" w:type="dxa"/>
              <w:right w:w="108" w:type="dxa"/>
            </w:tcMar>
            <w:hideMark/>
          </w:tcPr>
          <w:p w14:paraId="7C3A9762" w14:textId="4EBDB01D"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 xml:space="preserve">ICB </w:t>
            </w:r>
            <w:r>
              <w:rPr>
                <w:rFonts w:cs="Arial"/>
                <w:lang w:eastAsia="en-US"/>
              </w:rPr>
              <w:t>e</w:t>
            </w:r>
            <w:r w:rsidRPr="00415101">
              <w:rPr>
                <w:rFonts w:cs="Arial"/>
                <w:lang w:eastAsia="en-US"/>
              </w:rPr>
              <w:t xml:space="preserve">xecutive leads for Specialised </w:t>
            </w:r>
            <w:r>
              <w:rPr>
                <w:rFonts w:cs="Arial"/>
                <w:lang w:eastAsia="en-US"/>
              </w:rPr>
              <w:t>S</w:t>
            </w:r>
            <w:r w:rsidRPr="00415101">
              <w:rPr>
                <w:rFonts w:cs="Arial"/>
                <w:lang w:eastAsia="en-US"/>
              </w:rPr>
              <w:t>ervices, strategy, finance and/or quality.</w:t>
            </w:r>
          </w:p>
          <w:p w14:paraId="6ECE8123" w14:textId="77777777"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Relevant leads within wider ICB/ICS teams</w:t>
            </w:r>
          </w:p>
          <w:p w14:paraId="033D0358" w14:textId="77777777"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Service leads</w:t>
            </w:r>
          </w:p>
          <w:p w14:paraId="56B60289" w14:textId="77777777"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Clinical leads</w:t>
            </w:r>
          </w:p>
          <w:p w14:paraId="1F8C2B20" w14:textId="77777777"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Finance</w:t>
            </w:r>
          </w:p>
          <w:p w14:paraId="5F5F1D93" w14:textId="77777777"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National SCT</w:t>
            </w:r>
          </w:p>
          <w:p w14:paraId="5EFE7E05" w14:textId="77777777"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RCC</w:t>
            </w:r>
          </w:p>
          <w:p w14:paraId="64357C0D" w14:textId="705A0562" w:rsidR="006966DE" w:rsidRPr="00415101" w:rsidRDefault="006966DE" w:rsidP="006966DE">
            <w:pPr>
              <w:pStyle w:val="ListParagraph"/>
              <w:numPr>
                <w:ilvl w:val="0"/>
                <w:numId w:val="52"/>
              </w:numPr>
              <w:spacing w:after="120"/>
              <w:ind w:left="170" w:hanging="170"/>
              <w:rPr>
                <w:rFonts w:cs="Arial"/>
                <w:lang w:eastAsia="en-US"/>
              </w:rPr>
            </w:pPr>
            <w:r w:rsidRPr="00415101">
              <w:rPr>
                <w:rFonts w:cs="Arial"/>
                <w:lang w:eastAsia="en-US"/>
              </w:rPr>
              <w:t>R</w:t>
            </w:r>
            <w:r>
              <w:rPr>
                <w:rFonts w:cs="Arial"/>
                <w:lang w:eastAsia="en-US"/>
              </w:rPr>
              <w:t>egional Leadership Team</w:t>
            </w:r>
            <w:r w:rsidRPr="00415101">
              <w:rPr>
                <w:rFonts w:cs="Arial"/>
                <w:lang w:eastAsia="en-US"/>
              </w:rPr>
              <w:t>/R</w:t>
            </w:r>
            <w:r>
              <w:rPr>
                <w:rFonts w:cs="Arial"/>
                <w:lang w:eastAsia="en-US"/>
              </w:rPr>
              <w:t xml:space="preserve">egional </w:t>
            </w:r>
            <w:r w:rsidRPr="00415101">
              <w:rPr>
                <w:rFonts w:cs="Arial"/>
                <w:lang w:eastAsia="en-US"/>
              </w:rPr>
              <w:t>E</w:t>
            </w:r>
            <w:r>
              <w:rPr>
                <w:rFonts w:cs="Arial"/>
                <w:lang w:eastAsia="en-US"/>
              </w:rPr>
              <w:t xml:space="preserve">xecutive </w:t>
            </w:r>
            <w:r w:rsidRPr="00415101">
              <w:rPr>
                <w:rFonts w:cs="Arial"/>
                <w:lang w:eastAsia="en-US"/>
              </w:rPr>
              <w:t>T</w:t>
            </w:r>
            <w:r>
              <w:rPr>
                <w:rFonts w:cs="Arial"/>
                <w:lang w:eastAsia="en-US"/>
              </w:rPr>
              <w:t>eam</w:t>
            </w:r>
          </w:p>
        </w:tc>
        <w:tc>
          <w:tcPr>
            <w:tcW w:w="1954" w:type="dxa"/>
            <w:vMerge w:val="restart"/>
          </w:tcPr>
          <w:p w14:paraId="72E4F0B0" w14:textId="4F2E02FF" w:rsidR="006966DE" w:rsidRPr="00AA25C8" w:rsidRDefault="006966DE" w:rsidP="006966DE">
            <w:pPr>
              <w:pStyle w:val="ListParagraph"/>
              <w:numPr>
                <w:ilvl w:val="0"/>
                <w:numId w:val="54"/>
              </w:numPr>
              <w:spacing w:after="120"/>
              <w:ind w:left="283" w:hanging="170"/>
              <w:rPr>
                <w:rFonts w:cs="Arial"/>
                <w:lang w:eastAsia="en-US"/>
              </w:rPr>
            </w:pPr>
            <w:r w:rsidRPr="00AA25C8">
              <w:rPr>
                <w:rFonts w:cs="Arial"/>
                <w:lang w:eastAsia="en-US"/>
              </w:rPr>
              <w:t>JCC</w:t>
            </w:r>
          </w:p>
          <w:p w14:paraId="53F27457" w14:textId="77777777" w:rsidR="006966DE" w:rsidRPr="00AA25C8" w:rsidRDefault="006966DE" w:rsidP="006966DE">
            <w:pPr>
              <w:pStyle w:val="ListParagraph"/>
              <w:numPr>
                <w:ilvl w:val="0"/>
                <w:numId w:val="54"/>
              </w:numPr>
              <w:spacing w:after="120"/>
              <w:ind w:left="283" w:hanging="170"/>
              <w:rPr>
                <w:rFonts w:cs="Arial"/>
                <w:lang w:eastAsia="en-US"/>
              </w:rPr>
            </w:pPr>
            <w:r w:rsidRPr="00AA25C8">
              <w:rPr>
                <w:rFonts w:cs="Arial"/>
                <w:lang w:eastAsia="en-US"/>
              </w:rPr>
              <w:t>DCG</w:t>
            </w:r>
          </w:p>
          <w:p w14:paraId="176616BC" w14:textId="13FCE69C" w:rsidR="006966DE" w:rsidRPr="00AA25C8" w:rsidRDefault="006966DE" w:rsidP="006966DE">
            <w:pPr>
              <w:pStyle w:val="ListParagraph"/>
              <w:numPr>
                <w:ilvl w:val="0"/>
                <w:numId w:val="54"/>
              </w:numPr>
              <w:spacing w:after="120"/>
              <w:ind w:left="283" w:hanging="170"/>
              <w:rPr>
                <w:rFonts w:cs="Arial"/>
                <w:lang w:eastAsia="en-US"/>
              </w:rPr>
            </w:pPr>
            <w:r w:rsidRPr="00AA25C8">
              <w:rPr>
                <w:rFonts w:cs="Arial"/>
                <w:lang w:eastAsia="en-US"/>
              </w:rPr>
              <w:t>NHS</w:t>
            </w:r>
            <w:r w:rsidR="00EF73B9">
              <w:rPr>
                <w:rFonts w:cs="Arial"/>
                <w:lang w:eastAsia="en-US"/>
              </w:rPr>
              <w:t xml:space="preserve"> </w:t>
            </w:r>
            <w:r w:rsidRPr="00AA25C8">
              <w:rPr>
                <w:rFonts w:cs="Arial"/>
                <w:lang w:eastAsia="en-US"/>
              </w:rPr>
              <w:t>E</w:t>
            </w:r>
            <w:r w:rsidR="00EF73B9">
              <w:rPr>
                <w:rFonts w:cs="Arial"/>
                <w:lang w:eastAsia="en-US"/>
              </w:rPr>
              <w:t>ngland</w:t>
            </w:r>
          </w:p>
          <w:p w14:paraId="4282D7B4" w14:textId="77777777" w:rsidR="006966DE" w:rsidRPr="00E40E77" w:rsidRDefault="006966DE" w:rsidP="006966DE">
            <w:pPr>
              <w:spacing w:after="120"/>
              <w:ind w:left="283" w:hanging="170"/>
              <w:jc w:val="left"/>
              <w:rPr>
                <w:rFonts w:cs="Arial"/>
                <w:lang w:eastAsia="en-US"/>
              </w:rPr>
            </w:pPr>
          </w:p>
        </w:tc>
        <w:tc>
          <w:tcPr>
            <w:tcW w:w="1954" w:type="dxa"/>
            <w:vMerge w:val="restart"/>
            <w:tcMar>
              <w:top w:w="0" w:type="dxa"/>
              <w:left w:w="108" w:type="dxa"/>
              <w:bottom w:w="0" w:type="dxa"/>
              <w:right w:w="108" w:type="dxa"/>
            </w:tcMar>
            <w:hideMark/>
          </w:tcPr>
          <w:p w14:paraId="3099F114"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Monthly integrated performance reports covering:</w:t>
            </w:r>
          </w:p>
          <w:p w14:paraId="1CC25A32" w14:textId="77777777" w:rsidR="006966DE" w:rsidRPr="00E40E77" w:rsidRDefault="006966DE" w:rsidP="006966DE">
            <w:pPr>
              <w:pStyle w:val="ListParagraph"/>
              <w:numPr>
                <w:ilvl w:val="1"/>
                <w:numId w:val="49"/>
              </w:numPr>
              <w:spacing w:after="120"/>
              <w:ind w:left="406" w:hanging="283"/>
              <w:rPr>
                <w:rFonts w:cs="Arial"/>
                <w:lang w:eastAsia="en-US"/>
              </w:rPr>
            </w:pPr>
            <w:r w:rsidRPr="00E40E77">
              <w:rPr>
                <w:rFonts w:cs="Arial"/>
                <w:lang w:eastAsia="en-US"/>
              </w:rPr>
              <w:t>Finance</w:t>
            </w:r>
          </w:p>
          <w:p w14:paraId="670AE00B" w14:textId="77777777" w:rsidR="006966DE" w:rsidRPr="00E40E77" w:rsidRDefault="006966DE" w:rsidP="006966DE">
            <w:pPr>
              <w:pStyle w:val="ListParagraph"/>
              <w:numPr>
                <w:ilvl w:val="1"/>
                <w:numId w:val="49"/>
              </w:numPr>
              <w:spacing w:after="120"/>
              <w:ind w:left="406" w:hanging="283"/>
              <w:rPr>
                <w:rFonts w:cs="Arial"/>
                <w:lang w:eastAsia="en-US"/>
              </w:rPr>
            </w:pPr>
            <w:r w:rsidRPr="00E40E77">
              <w:rPr>
                <w:rFonts w:cs="Arial"/>
                <w:lang w:eastAsia="en-US"/>
              </w:rPr>
              <w:t>Activity</w:t>
            </w:r>
          </w:p>
          <w:p w14:paraId="2741E276" w14:textId="77777777" w:rsidR="006966DE" w:rsidRPr="00E40E77" w:rsidRDefault="006966DE" w:rsidP="006966DE">
            <w:pPr>
              <w:pStyle w:val="ListParagraph"/>
              <w:numPr>
                <w:ilvl w:val="1"/>
                <w:numId w:val="49"/>
              </w:numPr>
              <w:spacing w:after="120"/>
              <w:ind w:left="406" w:hanging="283"/>
              <w:rPr>
                <w:rFonts w:cs="Arial"/>
                <w:lang w:eastAsia="en-US"/>
              </w:rPr>
            </w:pPr>
            <w:r w:rsidRPr="00E40E77">
              <w:rPr>
                <w:rFonts w:cs="Arial"/>
                <w:lang w:eastAsia="en-US"/>
              </w:rPr>
              <w:t>Quality</w:t>
            </w:r>
          </w:p>
          <w:p w14:paraId="259981E4" w14:textId="0BCD253C" w:rsidR="006966DE" w:rsidRPr="00E40E77" w:rsidRDefault="006966DE" w:rsidP="006966DE">
            <w:pPr>
              <w:pStyle w:val="ListParagraph"/>
              <w:numPr>
                <w:ilvl w:val="1"/>
                <w:numId w:val="49"/>
              </w:numPr>
              <w:spacing w:after="120"/>
              <w:ind w:left="406" w:hanging="283"/>
              <w:rPr>
                <w:rFonts w:cs="Arial"/>
                <w:lang w:eastAsia="en-US"/>
              </w:rPr>
            </w:pPr>
            <w:r w:rsidRPr="00E40E77">
              <w:rPr>
                <w:rFonts w:cs="Arial"/>
                <w:lang w:eastAsia="en-US"/>
              </w:rPr>
              <w:t>KPIs</w:t>
            </w:r>
          </w:p>
          <w:p w14:paraId="0D18C413"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Reports for ICB Boards</w:t>
            </w:r>
          </w:p>
          <w:p w14:paraId="0A26C1E1"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Contribution to ICB Forward and Annual Plans</w:t>
            </w:r>
          </w:p>
        </w:tc>
      </w:tr>
      <w:tr w:rsidR="006966DE" w:rsidRPr="00E40E77" w14:paraId="185AEC8E" w14:textId="77777777" w:rsidTr="00E15E33">
        <w:tc>
          <w:tcPr>
            <w:tcW w:w="3303" w:type="dxa"/>
            <w:tcMar>
              <w:top w:w="0" w:type="dxa"/>
              <w:left w:w="108" w:type="dxa"/>
              <w:bottom w:w="0" w:type="dxa"/>
              <w:right w:w="108" w:type="dxa"/>
            </w:tcMar>
          </w:tcPr>
          <w:p w14:paraId="2D24098D" w14:textId="2A03FCA5" w:rsidR="006966DE" w:rsidRPr="003B1130" w:rsidRDefault="006966DE" w:rsidP="006966DE">
            <w:pPr>
              <w:pStyle w:val="ListParagraph"/>
              <w:numPr>
                <w:ilvl w:val="0"/>
                <w:numId w:val="53"/>
              </w:numPr>
              <w:spacing w:after="120"/>
              <w:ind w:left="170" w:hanging="170"/>
              <w:rPr>
                <w:rFonts w:cs="Arial"/>
                <w:lang w:eastAsia="en-US"/>
              </w:rPr>
            </w:pPr>
            <w:r w:rsidRPr="00E40E77">
              <w:rPr>
                <w:rFonts w:cs="Arial"/>
                <w:lang w:eastAsia="en-US"/>
              </w:rPr>
              <w:t>Exercis</w:t>
            </w:r>
            <w:r w:rsidR="00EF73B9">
              <w:rPr>
                <w:rFonts w:cs="Arial"/>
                <w:lang w:eastAsia="en-US"/>
              </w:rPr>
              <w:t>e</w:t>
            </w:r>
            <w:r w:rsidRPr="00E40E77">
              <w:rPr>
                <w:rFonts w:cs="Arial"/>
                <w:lang w:eastAsia="en-US"/>
              </w:rPr>
              <w:t xml:space="preserve"> statutory duties and functions for the delivery of the commissioned services to ICB populations and patients.</w:t>
            </w:r>
          </w:p>
        </w:tc>
        <w:tc>
          <w:tcPr>
            <w:tcW w:w="1953" w:type="dxa"/>
          </w:tcPr>
          <w:p w14:paraId="5A8F3845" w14:textId="69F4F6E8" w:rsidR="006966DE" w:rsidRPr="00C83663" w:rsidRDefault="006966DE" w:rsidP="00EC18A1">
            <w:pPr>
              <w:pStyle w:val="ListParagraph"/>
              <w:numPr>
                <w:ilvl w:val="0"/>
                <w:numId w:val="0"/>
              </w:numPr>
              <w:spacing w:after="120"/>
              <w:ind w:left="327"/>
              <w:rPr>
                <w:rFonts w:cs="Arial"/>
                <w:lang w:eastAsia="en-US"/>
              </w:rPr>
            </w:pPr>
          </w:p>
        </w:tc>
        <w:tc>
          <w:tcPr>
            <w:tcW w:w="1954" w:type="dxa"/>
          </w:tcPr>
          <w:p w14:paraId="436E84EF" w14:textId="4F43F616"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I</w:t>
            </w:r>
            <w:r w:rsidR="00EC18A1">
              <w:rPr>
                <w:rFonts w:cs="Arial"/>
                <w:lang w:eastAsia="en-US"/>
              </w:rPr>
              <w:t xml:space="preserve">CB </w:t>
            </w:r>
            <w:r w:rsidR="002908FD">
              <w:rPr>
                <w:rFonts w:cs="Arial"/>
                <w:lang w:eastAsia="en-US"/>
              </w:rPr>
              <w:t>Boards</w:t>
            </w:r>
          </w:p>
        </w:tc>
        <w:tc>
          <w:tcPr>
            <w:tcW w:w="1954" w:type="dxa"/>
            <w:vMerge/>
            <w:tcMar>
              <w:top w:w="0" w:type="dxa"/>
              <w:left w:w="108" w:type="dxa"/>
              <w:bottom w:w="0" w:type="dxa"/>
              <w:right w:w="108" w:type="dxa"/>
            </w:tcMar>
          </w:tcPr>
          <w:p w14:paraId="01EEA4D0" w14:textId="77777777" w:rsidR="006966DE" w:rsidRPr="00E40E77" w:rsidRDefault="006966DE" w:rsidP="006966DE">
            <w:pPr>
              <w:pStyle w:val="ListParagraph"/>
              <w:numPr>
                <w:ilvl w:val="0"/>
                <w:numId w:val="49"/>
              </w:numPr>
              <w:spacing w:after="120"/>
              <w:rPr>
                <w:rFonts w:cs="Arial"/>
                <w:lang w:eastAsia="en-US"/>
              </w:rPr>
            </w:pPr>
          </w:p>
        </w:tc>
        <w:tc>
          <w:tcPr>
            <w:tcW w:w="1954" w:type="dxa"/>
            <w:vMerge/>
          </w:tcPr>
          <w:p w14:paraId="3B3566D3" w14:textId="315D9F3A" w:rsidR="006966DE" w:rsidRPr="00E40E77" w:rsidRDefault="006966DE" w:rsidP="006966DE">
            <w:pPr>
              <w:pStyle w:val="ListParagraph"/>
              <w:numPr>
                <w:ilvl w:val="0"/>
                <w:numId w:val="49"/>
              </w:numPr>
              <w:spacing w:after="120"/>
              <w:rPr>
                <w:rFonts w:cs="Arial"/>
                <w:lang w:eastAsia="en-US"/>
              </w:rPr>
            </w:pPr>
          </w:p>
        </w:tc>
        <w:tc>
          <w:tcPr>
            <w:tcW w:w="1954" w:type="dxa"/>
            <w:vMerge/>
            <w:tcMar>
              <w:top w:w="0" w:type="dxa"/>
              <w:left w:w="108" w:type="dxa"/>
              <w:bottom w:w="0" w:type="dxa"/>
              <w:right w:w="108" w:type="dxa"/>
            </w:tcMar>
          </w:tcPr>
          <w:p w14:paraId="0AB68D64" w14:textId="77777777" w:rsidR="006966DE" w:rsidRPr="00E40E77" w:rsidRDefault="006966DE" w:rsidP="006966DE">
            <w:pPr>
              <w:pStyle w:val="ListParagraph"/>
              <w:numPr>
                <w:ilvl w:val="0"/>
                <w:numId w:val="49"/>
              </w:numPr>
              <w:spacing w:after="120"/>
              <w:rPr>
                <w:rFonts w:cs="Arial"/>
                <w:lang w:eastAsia="en-US"/>
              </w:rPr>
            </w:pPr>
          </w:p>
        </w:tc>
      </w:tr>
      <w:tr w:rsidR="006966DE" w:rsidRPr="00E40E77" w14:paraId="4066F44A" w14:textId="77777777" w:rsidTr="00E15E33">
        <w:tc>
          <w:tcPr>
            <w:tcW w:w="3303" w:type="dxa"/>
            <w:tcMar>
              <w:top w:w="0" w:type="dxa"/>
              <w:left w:w="108" w:type="dxa"/>
              <w:bottom w:w="0" w:type="dxa"/>
              <w:right w:w="108" w:type="dxa"/>
            </w:tcMar>
          </w:tcPr>
          <w:p w14:paraId="7331B20A" w14:textId="2628710D" w:rsidR="006966DE" w:rsidRPr="00E40E77" w:rsidRDefault="006966DE" w:rsidP="006966DE">
            <w:pPr>
              <w:pStyle w:val="ListParagraph"/>
              <w:numPr>
                <w:ilvl w:val="0"/>
                <w:numId w:val="53"/>
              </w:numPr>
              <w:spacing w:after="120"/>
              <w:ind w:left="170" w:hanging="170"/>
              <w:rPr>
                <w:rFonts w:cs="Arial"/>
                <w:lang w:eastAsia="en-US"/>
              </w:rPr>
            </w:pPr>
            <w:r w:rsidRPr="00E40E77">
              <w:rPr>
                <w:rFonts w:cs="Arial"/>
                <w:lang w:eastAsia="en-US"/>
              </w:rPr>
              <w:t>Review of services</w:t>
            </w:r>
          </w:p>
          <w:p w14:paraId="54881B26" w14:textId="77777777" w:rsidR="006966DE" w:rsidRPr="00E40E77" w:rsidRDefault="006966DE" w:rsidP="00EF73B9">
            <w:pPr>
              <w:pStyle w:val="ListParagraph"/>
              <w:numPr>
                <w:ilvl w:val="1"/>
                <w:numId w:val="53"/>
              </w:numPr>
              <w:spacing w:after="120"/>
              <w:ind w:left="542"/>
              <w:rPr>
                <w:rFonts w:cs="Arial"/>
                <w:lang w:eastAsia="en-US"/>
              </w:rPr>
            </w:pPr>
            <w:r w:rsidRPr="00E40E77">
              <w:rPr>
                <w:rFonts w:cs="Arial"/>
                <w:lang w:eastAsia="en-US"/>
              </w:rPr>
              <w:t>Finance</w:t>
            </w:r>
          </w:p>
          <w:p w14:paraId="048661D7" w14:textId="77777777" w:rsidR="006966DE" w:rsidRPr="00E40E77" w:rsidRDefault="006966DE" w:rsidP="00EF73B9">
            <w:pPr>
              <w:pStyle w:val="ListParagraph"/>
              <w:numPr>
                <w:ilvl w:val="1"/>
                <w:numId w:val="53"/>
              </w:numPr>
              <w:spacing w:after="120"/>
              <w:ind w:left="542"/>
              <w:rPr>
                <w:rFonts w:cs="Arial"/>
                <w:lang w:eastAsia="en-US"/>
              </w:rPr>
            </w:pPr>
            <w:r w:rsidRPr="00E40E77">
              <w:rPr>
                <w:rFonts w:cs="Arial"/>
                <w:lang w:eastAsia="en-US"/>
              </w:rPr>
              <w:t>Performance</w:t>
            </w:r>
          </w:p>
          <w:p w14:paraId="32643133" w14:textId="77777777" w:rsidR="006966DE" w:rsidRPr="00E40E77" w:rsidRDefault="006966DE" w:rsidP="00EF73B9">
            <w:pPr>
              <w:pStyle w:val="ListParagraph"/>
              <w:numPr>
                <w:ilvl w:val="1"/>
                <w:numId w:val="53"/>
              </w:numPr>
              <w:spacing w:after="120"/>
              <w:ind w:left="542"/>
              <w:rPr>
                <w:rFonts w:cs="Arial"/>
                <w:lang w:eastAsia="en-US"/>
              </w:rPr>
            </w:pPr>
            <w:r w:rsidRPr="00E40E77">
              <w:rPr>
                <w:rFonts w:cs="Arial"/>
                <w:lang w:eastAsia="en-US"/>
              </w:rPr>
              <w:lastRenderedPageBreak/>
              <w:t>Quality and safety</w:t>
            </w:r>
          </w:p>
          <w:p w14:paraId="48C03EEE" w14:textId="4EB99CD8" w:rsidR="006966DE" w:rsidRPr="00E40E77" w:rsidRDefault="006966DE" w:rsidP="00EF73B9">
            <w:pPr>
              <w:pStyle w:val="ListParagraph"/>
              <w:numPr>
                <w:ilvl w:val="0"/>
                <w:numId w:val="53"/>
              </w:numPr>
              <w:spacing w:after="120"/>
              <w:ind w:left="170" w:hanging="170"/>
              <w:rPr>
                <w:rFonts w:cs="Arial"/>
                <w:lang w:eastAsia="en-US"/>
              </w:rPr>
            </w:pPr>
            <w:r w:rsidRPr="00E40E77">
              <w:rPr>
                <w:rFonts w:cs="Arial"/>
                <w:lang w:eastAsia="en-US"/>
              </w:rPr>
              <w:t>Agreed interventions</w:t>
            </w:r>
          </w:p>
          <w:p w14:paraId="123AFC4B" w14:textId="3FAEB866" w:rsidR="006966DE" w:rsidRPr="00E40E77" w:rsidRDefault="006966DE" w:rsidP="00EF73B9">
            <w:pPr>
              <w:pStyle w:val="ListParagraph"/>
              <w:numPr>
                <w:ilvl w:val="0"/>
                <w:numId w:val="53"/>
              </w:numPr>
              <w:spacing w:after="120"/>
              <w:ind w:left="170" w:hanging="170"/>
              <w:rPr>
                <w:rFonts w:cs="Arial"/>
                <w:lang w:eastAsia="en-US"/>
              </w:rPr>
            </w:pPr>
            <w:r w:rsidRPr="00E40E77">
              <w:rPr>
                <w:rFonts w:cs="Arial"/>
                <w:lang w:eastAsia="en-US"/>
              </w:rPr>
              <w:t>Implement service standards</w:t>
            </w:r>
          </w:p>
        </w:tc>
        <w:tc>
          <w:tcPr>
            <w:tcW w:w="1953" w:type="dxa"/>
          </w:tcPr>
          <w:p w14:paraId="7BED75D3"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lastRenderedPageBreak/>
              <w:t>SCT</w:t>
            </w:r>
          </w:p>
        </w:tc>
        <w:tc>
          <w:tcPr>
            <w:tcW w:w="1954" w:type="dxa"/>
          </w:tcPr>
          <w:p w14:paraId="5FCE22C6"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JCC review</w:t>
            </w:r>
          </w:p>
        </w:tc>
        <w:tc>
          <w:tcPr>
            <w:tcW w:w="1954" w:type="dxa"/>
            <w:vMerge/>
            <w:tcMar>
              <w:top w:w="0" w:type="dxa"/>
              <w:left w:w="108" w:type="dxa"/>
              <w:bottom w:w="0" w:type="dxa"/>
              <w:right w:w="108" w:type="dxa"/>
            </w:tcMar>
          </w:tcPr>
          <w:p w14:paraId="02190157" w14:textId="77777777" w:rsidR="006966DE" w:rsidRPr="00E40E77" w:rsidRDefault="006966DE" w:rsidP="006966DE">
            <w:pPr>
              <w:pStyle w:val="ListParagraph"/>
              <w:numPr>
                <w:ilvl w:val="0"/>
                <w:numId w:val="49"/>
              </w:numPr>
              <w:spacing w:after="120"/>
              <w:rPr>
                <w:rFonts w:cs="Arial"/>
                <w:lang w:eastAsia="en-US"/>
              </w:rPr>
            </w:pPr>
          </w:p>
        </w:tc>
        <w:tc>
          <w:tcPr>
            <w:tcW w:w="1954" w:type="dxa"/>
            <w:vMerge/>
          </w:tcPr>
          <w:p w14:paraId="1455204E" w14:textId="2483AAEA" w:rsidR="006966DE" w:rsidRPr="00E40E77" w:rsidRDefault="006966DE" w:rsidP="006966DE">
            <w:pPr>
              <w:pStyle w:val="ListParagraph"/>
              <w:numPr>
                <w:ilvl w:val="0"/>
                <w:numId w:val="49"/>
              </w:numPr>
              <w:spacing w:after="120"/>
              <w:rPr>
                <w:rFonts w:cs="Arial"/>
                <w:lang w:eastAsia="en-US"/>
              </w:rPr>
            </w:pPr>
          </w:p>
        </w:tc>
        <w:tc>
          <w:tcPr>
            <w:tcW w:w="1954" w:type="dxa"/>
            <w:vMerge/>
            <w:tcMar>
              <w:top w:w="0" w:type="dxa"/>
              <w:left w:w="108" w:type="dxa"/>
              <w:bottom w:w="0" w:type="dxa"/>
              <w:right w:w="108" w:type="dxa"/>
            </w:tcMar>
          </w:tcPr>
          <w:p w14:paraId="20C4FE92" w14:textId="77777777" w:rsidR="006966DE" w:rsidRPr="00E40E77" w:rsidRDefault="006966DE" w:rsidP="006966DE">
            <w:pPr>
              <w:pStyle w:val="ListParagraph"/>
              <w:numPr>
                <w:ilvl w:val="0"/>
                <w:numId w:val="49"/>
              </w:numPr>
              <w:spacing w:after="120"/>
              <w:rPr>
                <w:rFonts w:cs="Arial"/>
                <w:lang w:eastAsia="en-US"/>
              </w:rPr>
            </w:pPr>
          </w:p>
        </w:tc>
      </w:tr>
      <w:tr w:rsidR="006966DE" w:rsidRPr="00E40E77" w14:paraId="22E4F386" w14:textId="77777777" w:rsidTr="00E15E33">
        <w:tc>
          <w:tcPr>
            <w:tcW w:w="3303" w:type="dxa"/>
            <w:tcMar>
              <w:top w:w="0" w:type="dxa"/>
              <w:left w:w="108" w:type="dxa"/>
              <w:bottom w:w="0" w:type="dxa"/>
              <w:right w:w="108" w:type="dxa"/>
            </w:tcMar>
          </w:tcPr>
          <w:p w14:paraId="48B69F23" w14:textId="7B5F21D4" w:rsidR="006966DE" w:rsidRPr="00AA25C8" w:rsidRDefault="006966DE" w:rsidP="006966DE">
            <w:pPr>
              <w:pStyle w:val="ListParagraph"/>
              <w:numPr>
                <w:ilvl w:val="0"/>
                <w:numId w:val="49"/>
              </w:numPr>
              <w:spacing w:after="120"/>
              <w:ind w:left="170" w:hanging="170"/>
              <w:rPr>
                <w:rFonts w:cs="Arial"/>
                <w:lang w:eastAsia="en-US"/>
              </w:rPr>
            </w:pPr>
            <w:r w:rsidRPr="00AA25C8">
              <w:rPr>
                <w:rFonts w:cs="Arial"/>
                <w:lang w:eastAsia="en-US"/>
              </w:rPr>
              <w:t xml:space="preserve">Commissioning Specialised Services at providers outside the East of England </w:t>
            </w:r>
            <w:r>
              <w:rPr>
                <w:rFonts w:cs="Arial"/>
                <w:lang w:eastAsia="en-US"/>
              </w:rPr>
              <w:t>(EoE)</w:t>
            </w:r>
          </w:p>
        </w:tc>
        <w:tc>
          <w:tcPr>
            <w:tcW w:w="1953" w:type="dxa"/>
          </w:tcPr>
          <w:p w14:paraId="2103DCE8"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SCT</w:t>
            </w:r>
          </w:p>
        </w:tc>
        <w:tc>
          <w:tcPr>
            <w:tcW w:w="1954" w:type="dxa"/>
          </w:tcPr>
          <w:p w14:paraId="2C3E65EE"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JCC review</w:t>
            </w:r>
          </w:p>
        </w:tc>
        <w:tc>
          <w:tcPr>
            <w:tcW w:w="1954" w:type="dxa"/>
            <w:tcMar>
              <w:top w:w="0" w:type="dxa"/>
              <w:left w:w="108" w:type="dxa"/>
              <w:bottom w:w="0" w:type="dxa"/>
              <w:right w:w="108" w:type="dxa"/>
            </w:tcMar>
          </w:tcPr>
          <w:p w14:paraId="70D93765"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Contract leads whether NHSE or ICBs</w:t>
            </w:r>
          </w:p>
        </w:tc>
        <w:tc>
          <w:tcPr>
            <w:tcW w:w="1954" w:type="dxa"/>
          </w:tcPr>
          <w:p w14:paraId="582F1906" w14:textId="4DCC5729" w:rsidR="006966DE" w:rsidRPr="00E40E77" w:rsidRDefault="006966DE" w:rsidP="006966DE">
            <w:pPr>
              <w:spacing w:after="120"/>
              <w:ind w:left="113"/>
              <w:rPr>
                <w:rFonts w:cs="Arial"/>
                <w:lang w:eastAsia="en-US"/>
              </w:rPr>
            </w:pPr>
          </w:p>
        </w:tc>
        <w:tc>
          <w:tcPr>
            <w:tcW w:w="1954" w:type="dxa"/>
            <w:tcMar>
              <w:top w:w="0" w:type="dxa"/>
              <w:left w:w="108" w:type="dxa"/>
              <w:bottom w:w="0" w:type="dxa"/>
              <w:right w:w="108" w:type="dxa"/>
            </w:tcMar>
          </w:tcPr>
          <w:p w14:paraId="21DFD46C"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As above</w:t>
            </w:r>
          </w:p>
        </w:tc>
      </w:tr>
      <w:tr w:rsidR="006966DE" w:rsidRPr="00E40E77" w14:paraId="38E6E147" w14:textId="77777777" w:rsidTr="00E15E33">
        <w:tc>
          <w:tcPr>
            <w:tcW w:w="3303" w:type="dxa"/>
            <w:tcMar>
              <w:top w:w="0" w:type="dxa"/>
              <w:left w:w="108" w:type="dxa"/>
              <w:bottom w:w="0" w:type="dxa"/>
              <w:right w:w="108" w:type="dxa"/>
            </w:tcMar>
          </w:tcPr>
          <w:p w14:paraId="445F2FAD" w14:textId="2E47BFA4" w:rsidR="006966DE" w:rsidRPr="00AA25C8" w:rsidRDefault="006966DE" w:rsidP="006966DE">
            <w:pPr>
              <w:pStyle w:val="ListParagraph"/>
              <w:numPr>
                <w:ilvl w:val="0"/>
                <w:numId w:val="49"/>
              </w:numPr>
              <w:spacing w:after="120"/>
              <w:ind w:left="170" w:hanging="170"/>
              <w:rPr>
                <w:rFonts w:cs="Arial"/>
                <w:lang w:eastAsia="en-US"/>
              </w:rPr>
            </w:pPr>
            <w:r w:rsidRPr="00AA25C8">
              <w:rPr>
                <w:rFonts w:cs="Arial"/>
                <w:lang w:eastAsia="en-US"/>
              </w:rPr>
              <w:t>Commissioning of specialised commissioning funded networks</w:t>
            </w:r>
          </w:p>
        </w:tc>
        <w:tc>
          <w:tcPr>
            <w:tcW w:w="1953" w:type="dxa"/>
          </w:tcPr>
          <w:p w14:paraId="12B4CB14"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SCT</w:t>
            </w:r>
          </w:p>
        </w:tc>
        <w:tc>
          <w:tcPr>
            <w:tcW w:w="1954" w:type="dxa"/>
          </w:tcPr>
          <w:p w14:paraId="3CDF7FD4"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JCC review</w:t>
            </w:r>
          </w:p>
        </w:tc>
        <w:tc>
          <w:tcPr>
            <w:tcW w:w="1954" w:type="dxa"/>
            <w:tcMar>
              <w:top w:w="0" w:type="dxa"/>
              <w:left w:w="108" w:type="dxa"/>
              <w:bottom w:w="0" w:type="dxa"/>
              <w:right w:w="108" w:type="dxa"/>
            </w:tcMar>
          </w:tcPr>
          <w:p w14:paraId="6537BF61"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and NHSE service leads</w:t>
            </w:r>
          </w:p>
          <w:p w14:paraId="26B5E480" w14:textId="4DF441D2"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Liaison with </w:t>
            </w:r>
            <w:r>
              <w:rPr>
                <w:rFonts w:cs="Arial"/>
                <w:lang w:eastAsia="en-US"/>
              </w:rPr>
              <w:t>n</w:t>
            </w:r>
            <w:r w:rsidRPr="00E40E77">
              <w:rPr>
                <w:rFonts w:cs="Arial"/>
                <w:lang w:eastAsia="en-US"/>
              </w:rPr>
              <w:t>etworks for E</w:t>
            </w:r>
            <w:r>
              <w:rPr>
                <w:rFonts w:cs="Arial"/>
                <w:lang w:eastAsia="en-US"/>
              </w:rPr>
              <w:t>o</w:t>
            </w:r>
            <w:r w:rsidRPr="00E40E77">
              <w:rPr>
                <w:rFonts w:cs="Arial"/>
                <w:lang w:eastAsia="en-US"/>
              </w:rPr>
              <w:t>E populations that are managed within other regions</w:t>
            </w:r>
          </w:p>
        </w:tc>
        <w:tc>
          <w:tcPr>
            <w:tcW w:w="1954" w:type="dxa"/>
          </w:tcPr>
          <w:p w14:paraId="2B0BCA6F" w14:textId="7B385EC1" w:rsidR="006966DE" w:rsidRPr="00E40E77" w:rsidRDefault="00774CE4" w:rsidP="006966DE">
            <w:pPr>
              <w:pStyle w:val="ListParagraph"/>
              <w:numPr>
                <w:ilvl w:val="0"/>
                <w:numId w:val="49"/>
              </w:numPr>
              <w:spacing w:after="120"/>
              <w:ind w:left="170" w:hanging="170"/>
              <w:rPr>
                <w:rFonts w:cs="Arial"/>
                <w:lang w:eastAsia="en-US"/>
              </w:rPr>
            </w:pPr>
            <w:r>
              <w:rPr>
                <w:rFonts w:cs="Arial"/>
                <w:lang w:eastAsia="en-US"/>
              </w:rPr>
              <w:t xml:space="preserve">Specialised Services and Health and Justice </w:t>
            </w:r>
            <w:r w:rsidRPr="00E40E77">
              <w:rPr>
                <w:rFonts w:cs="Arial"/>
                <w:lang w:eastAsia="en-US"/>
              </w:rPr>
              <w:t>Operat</w:t>
            </w:r>
            <w:r>
              <w:rPr>
                <w:rFonts w:cs="Arial"/>
                <w:lang w:eastAsia="en-US"/>
              </w:rPr>
              <w:t>ional</w:t>
            </w:r>
            <w:r w:rsidRPr="00E40E77">
              <w:rPr>
                <w:rFonts w:cs="Arial"/>
                <w:lang w:eastAsia="en-US"/>
              </w:rPr>
              <w:t xml:space="preserve"> </w:t>
            </w:r>
            <w:r w:rsidR="006966DE" w:rsidRPr="00E40E77">
              <w:rPr>
                <w:rFonts w:cs="Arial"/>
                <w:lang w:eastAsia="en-US"/>
              </w:rPr>
              <w:t>Group</w:t>
            </w:r>
          </w:p>
          <w:p w14:paraId="7E61C62F"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JCC by exception</w:t>
            </w:r>
          </w:p>
        </w:tc>
        <w:tc>
          <w:tcPr>
            <w:tcW w:w="1954" w:type="dxa"/>
            <w:tcMar>
              <w:top w:w="0" w:type="dxa"/>
              <w:left w:w="108" w:type="dxa"/>
              <w:bottom w:w="0" w:type="dxa"/>
              <w:right w:w="108" w:type="dxa"/>
            </w:tcMar>
          </w:tcPr>
          <w:p w14:paraId="07FCEC51" w14:textId="1DCA2089"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Annual </w:t>
            </w:r>
            <w:r w:rsidR="00774CE4" w:rsidRPr="00E40E77">
              <w:rPr>
                <w:rFonts w:cs="Arial"/>
                <w:lang w:eastAsia="en-US"/>
              </w:rPr>
              <w:t>w</w:t>
            </w:r>
            <w:r w:rsidRPr="00E40E77">
              <w:rPr>
                <w:rFonts w:cs="Arial"/>
                <w:lang w:eastAsia="en-US"/>
              </w:rPr>
              <w:t>ork plan</w:t>
            </w:r>
          </w:p>
          <w:p w14:paraId="0D02A0FE"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Regular updates of progress against plans</w:t>
            </w:r>
          </w:p>
        </w:tc>
      </w:tr>
      <w:tr w:rsidR="006966DE" w:rsidRPr="00E40E77" w14:paraId="080A374E" w14:textId="77777777" w:rsidTr="00E15E33">
        <w:tc>
          <w:tcPr>
            <w:tcW w:w="3303" w:type="dxa"/>
            <w:tcMar>
              <w:top w:w="0" w:type="dxa"/>
              <w:left w:w="108" w:type="dxa"/>
              <w:bottom w:w="0" w:type="dxa"/>
              <w:right w:w="108" w:type="dxa"/>
            </w:tcMar>
          </w:tcPr>
          <w:p w14:paraId="0C5D32B1" w14:textId="5172809E" w:rsidR="006966DE" w:rsidRPr="00AA25C8" w:rsidRDefault="006966DE" w:rsidP="006966DE">
            <w:pPr>
              <w:pStyle w:val="ListParagraph"/>
              <w:numPr>
                <w:ilvl w:val="0"/>
                <w:numId w:val="49"/>
              </w:numPr>
              <w:spacing w:after="120"/>
              <w:ind w:left="170" w:hanging="170"/>
              <w:rPr>
                <w:rFonts w:cs="Arial"/>
                <w:lang w:eastAsia="en-US"/>
              </w:rPr>
            </w:pPr>
            <w:r w:rsidRPr="003B1130">
              <w:t>Draw up and agree contracts</w:t>
            </w:r>
          </w:p>
          <w:p w14:paraId="6E6E783B" w14:textId="4D2E4249" w:rsidR="006966DE" w:rsidRPr="00AA25C8" w:rsidRDefault="006966DE" w:rsidP="006966DE">
            <w:pPr>
              <w:pStyle w:val="ListParagraph"/>
              <w:numPr>
                <w:ilvl w:val="0"/>
                <w:numId w:val="49"/>
              </w:numPr>
              <w:spacing w:after="120"/>
              <w:ind w:left="170" w:hanging="170"/>
              <w:rPr>
                <w:rFonts w:cs="Arial"/>
                <w:lang w:eastAsia="en-US"/>
              </w:rPr>
            </w:pPr>
            <w:r w:rsidRPr="00AA25C8">
              <w:rPr>
                <w:rFonts w:cs="Arial"/>
                <w:lang w:eastAsia="en-US"/>
              </w:rPr>
              <w:t>Review and initiate recovery or improvement plans with providers</w:t>
            </w:r>
            <w:r w:rsidR="00E635F6">
              <w:rPr>
                <w:rFonts w:cs="Arial"/>
                <w:lang w:eastAsia="en-US"/>
              </w:rPr>
              <w:t>.</w:t>
            </w:r>
          </w:p>
          <w:p w14:paraId="2F1D2664" w14:textId="4D899E52" w:rsidR="006966DE" w:rsidRPr="00AA25C8" w:rsidRDefault="006966DE" w:rsidP="006966DE">
            <w:pPr>
              <w:pStyle w:val="ListParagraph"/>
              <w:numPr>
                <w:ilvl w:val="0"/>
                <w:numId w:val="49"/>
              </w:numPr>
              <w:spacing w:after="120"/>
              <w:ind w:left="170" w:hanging="170"/>
              <w:rPr>
                <w:rFonts w:cs="Arial"/>
                <w:lang w:eastAsia="en-US"/>
              </w:rPr>
            </w:pPr>
            <w:r w:rsidRPr="00AA25C8">
              <w:rPr>
                <w:rFonts w:cs="Arial"/>
                <w:lang w:eastAsia="en-US"/>
              </w:rPr>
              <w:t>Carry out service reviews</w:t>
            </w:r>
          </w:p>
          <w:p w14:paraId="2AFB1743" w14:textId="38EC2B38" w:rsidR="006966DE" w:rsidRPr="00AA25C8" w:rsidRDefault="006966DE" w:rsidP="006966DE">
            <w:pPr>
              <w:pStyle w:val="ListParagraph"/>
              <w:numPr>
                <w:ilvl w:val="0"/>
                <w:numId w:val="49"/>
              </w:numPr>
              <w:spacing w:after="120"/>
              <w:ind w:left="170" w:hanging="170"/>
              <w:rPr>
                <w:rFonts w:cs="Arial"/>
                <w:lang w:eastAsia="en-US"/>
              </w:rPr>
            </w:pPr>
            <w:r w:rsidRPr="00AA25C8">
              <w:rPr>
                <w:rFonts w:cs="Arial"/>
                <w:lang w:eastAsia="en-US"/>
              </w:rPr>
              <w:t>Lead on service procurements</w:t>
            </w:r>
          </w:p>
          <w:p w14:paraId="1F0757A9" w14:textId="77777777" w:rsidR="006966DE" w:rsidRPr="003B1130" w:rsidRDefault="006966DE" w:rsidP="006966DE">
            <w:pPr>
              <w:spacing w:after="120"/>
              <w:ind w:left="170" w:hanging="170"/>
              <w:jc w:val="left"/>
              <w:rPr>
                <w:rFonts w:eastAsiaTheme="minorHAnsi" w:cs="Arial"/>
                <w:lang w:eastAsia="en-US"/>
              </w:rPr>
            </w:pPr>
          </w:p>
        </w:tc>
        <w:tc>
          <w:tcPr>
            <w:tcW w:w="1953" w:type="dxa"/>
          </w:tcPr>
          <w:p w14:paraId="77BABB58"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Acute SCT (including wider matrix team from functional areas)</w:t>
            </w:r>
          </w:p>
        </w:tc>
        <w:tc>
          <w:tcPr>
            <w:tcW w:w="1954" w:type="dxa"/>
          </w:tcPr>
          <w:p w14:paraId="51B20DB6" w14:textId="77777777" w:rsidR="006966DE" w:rsidRPr="00E40E77" w:rsidRDefault="006966DE" w:rsidP="006966DE">
            <w:pPr>
              <w:pStyle w:val="ListParagraph"/>
              <w:numPr>
                <w:ilvl w:val="0"/>
                <w:numId w:val="55"/>
              </w:numPr>
              <w:spacing w:after="120"/>
              <w:ind w:left="283" w:hanging="170"/>
              <w:rPr>
                <w:rFonts w:cs="Arial"/>
                <w:lang w:eastAsia="en-US"/>
              </w:rPr>
            </w:pPr>
          </w:p>
        </w:tc>
        <w:tc>
          <w:tcPr>
            <w:tcW w:w="1954" w:type="dxa"/>
            <w:tcMar>
              <w:top w:w="0" w:type="dxa"/>
              <w:left w:w="108" w:type="dxa"/>
              <w:bottom w:w="0" w:type="dxa"/>
              <w:right w:w="108" w:type="dxa"/>
            </w:tcMar>
            <w:hideMark/>
          </w:tcPr>
          <w:p w14:paraId="36C4EAF1" w14:textId="551600F2"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executive leads for commissioning and/or finance</w:t>
            </w:r>
          </w:p>
          <w:p w14:paraId="3B75E1A3" w14:textId="21B135CC"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contract leads</w:t>
            </w:r>
          </w:p>
          <w:p w14:paraId="345E0BFF"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ICB/ICS service leads</w:t>
            </w:r>
          </w:p>
          <w:p w14:paraId="16FF110D"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Provider commissioning leads</w:t>
            </w:r>
          </w:p>
          <w:p w14:paraId="523DEA47" w14:textId="7419C1F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lastRenderedPageBreak/>
              <w:t xml:space="preserve">Provider </w:t>
            </w:r>
            <w:r>
              <w:rPr>
                <w:rFonts w:cs="Arial"/>
                <w:lang w:eastAsia="en-US"/>
              </w:rPr>
              <w:t>s</w:t>
            </w:r>
            <w:r w:rsidRPr="00E40E77">
              <w:rPr>
                <w:rFonts w:cs="Arial"/>
                <w:lang w:eastAsia="en-US"/>
              </w:rPr>
              <w:t xml:space="preserve">ervice </w:t>
            </w:r>
            <w:r>
              <w:rPr>
                <w:rFonts w:cs="Arial"/>
                <w:lang w:eastAsia="en-US"/>
              </w:rPr>
              <w:t>l</w:t>
            </w:r>
            <w:r w:rsidRPr="00E40E77">
              <w:rPr>
                <w:rFonts w:cs="Arial"/>
                <w:lang w:eastAsia="en-US"/>
              </w:rPr>
              <w:t>eads</w:t>
            </w:r>
          </w:p>
          <w:p w14:paraId="2C51755E" w14:textId="237D8A8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Programme of </w:t>
            </w:r>
            <w:r>
              <w:rPr>
                <w:rFonts w:cs="Arial"/>
                <w:lang w:eastAsia="en-US"/>
              </w:rPr>
              <w:t>c</w:t>
            </w:r>
            <w:r w:rsidRPr="00E40E77">
              <w:rPr>
                <w:rFonts w:cs="Arial"/>
                <w:lang w:eastAsia="en-US"/>
              </w:rPr>
              <w:t xml:space="preserve">are (PoC) &amp; </w:t>
            </w:r>
            <w:r>
              <w:rPr>
                <w:rFonts w:cs="Arial"/>
                <w:lang w:eastAsia="en-US"/>
              </w:rPr>
              <w:t>c</w:t>
            </w:r>
            <w:r w:rsidRPr="00E40E77">
              <w:rPr>
                <w:rFonts w:cs="Arial"/>
                <w:lang w:eastAsia="en-US"/>
              </w:rPr>
              <w:t xml:space="preserve">linical </w:t>
            </w:r>
            <w:r>
              <w:rPr>
                <w:rFonts w:cs="Arial"/>
                <w:lang w:eastAsia="en-US"/>
              </w:rPr>
              <w:t>r</w:t>
            </w:r>
            <w:r w:rsidRPr="00E40E77">
              <w:rPr>
                <w:rFonts w:cs="Arial"/>
                <w:lang w:eastAsia="en-US"/>
              </w:rPr>
              <w:t xml:space="preserve">eference </w:t>
            </w:r>
            <w:r>
              <w:rPr>
                <w:rFonts w:cs="Arial"/>
                <w:lang w:eastAsia="en-US"/>
              </w:rPr>
              <w:t>g</w:t>
            </w:r>
            <w:r w:rsidRPr="00E40E77">
              <w:rPr>
                <w:rFonts w:cs="Arial"/>
                <w:lang w:eastAsia="en-US"/>
              </w:rPr>
              <w:t>roup (CRG) leads</w:t>
            </w:r>
          </w:p>
          <w:p w14:paraId="4C106D3E"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NHSE national commissioning teams</w:t>
            </w:r>
          </w:p>
          <w:p w14:paraId="2D3BB20D"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Cancer Alliance</w:t>
            </w:r>
          </w:p>
          <w:p w14:paraId="662A5DFC"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Regional service leads</w:t>
            </w:r>
          </w:p>
        </w:tc>
        <w:tc>
          <w:tcPr>
            <w:tcW w:w="1954" w:type="dxa"/>
          </w:tcPr>
          <w:p w14:paraId="02646E68" w14:textId="22FA2B6D"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lastRenderedPageBreak/>
              <w:t xml:space="preserve">National SC </w:t>
            </w:r>
            <w:r>
              <w:rPr>
                <w:rFonts w:cs="Arial"/>
                <w:lang w:eastAsia="en-US"/>
              </w:rPr>
              <w:t>c</w:t>
            </w:r>
            <w:r w:rsidRPr="00E40E77">
              <w:rPr>
                <w:rFonts w:cs="Arial"/>
                <w:lang w:eastAsia="en-US"/>
              </w:rPr>
              <w:t xml:space="preserve">ontract </w:t>
            </w:r>
            <w:r>
              <w:rPr>
                <w:rFonts w:cs="Arial"/>
                <w:lang w:eastAsia="en-US"/>
              </w:rPr>
              <w:t>l</w:t>
            </w:r>
            <w:r w:rsidRPr="00E40E77">
              <w:rPr>
                <w:rFonts w:cs="Arial"/>
                <w:lang w:eastAsia="en-US"/>
              </w:rPr>
              <w:t>eads</w:t>
            </w:r>
          </w:p>
          <w:p w14:paraId="61EC47CC" w14:textId="60E98479"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Provider </w:t>
            </w:r>
            <w:r w:rsidR="00774CE4" w:rsidRPr="00E40E77">
              <w:rPr>
                <w:rFonts w:cs="Arial"/>
                <w:lang w:eastAsia="en-US"/>
              </w:rPr>
              <w:t xml:space="preserve">contract </w:t>
            </w:r>
            <w:r w:rsidRPr="00E40E77">
              <w:rPr>
                <w:rFonts w:cs="Arial"/>
                <w:lang w:eastAsia="en-US"/>
              </w:rPr>
              <w:t>meetings</w:t>
            </w:r>
          </w:p>
        </w:tc>
        <w:tc>
          <w:tcPr>
            <w:tcW w:w="1954" w:type="dxa"/>
            <w:tcMar>
              <w:top w:w="0" w:type="dxa"/>
              <w:left w:w="108" w:type="dxa"/>
              <w:bottom w:w="0" w:type="dxa"/>
              <w:right w:w="108" w:type="dxa"/>
            </w:tcMar>
          </w:tcPr>
          <w:p w14:paraId="408B49E8"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Service reports as required</w:t>
            </w:r>
          </w:p>
          <w:p w14:paraId="3A9F303C" w14:textId="77777777" w:rsidR="006966DE" w:rsidRPr="00E40E77" w:rsidRDefault="006966DE" w:rsidP="006966DE">
            <w:pPr>
              <w:spacing w:after="120"/>
              <w:ind w:left="170" w:hanging="170"/>
              <w:jc w:val="left"/>
              <w:rPr>
                <w:rFonts w:cs="Arial"/>
                <w:lang w:eastAsia="en-US"/>
              </w:rPr>
            </w:pPr>
          </w:p>
        </w:tc>
      </w:tr>
      <w:tr w:rsidR="006966DE" w:rsidRPr="00E40E77" w14:paraId="1AD83B06" w14:textId="77777777" w:rsidTr="00E15E33">
        <w:tc>
          <w:tcPr>
            <w:tcW w:w="3303" w:type="dxa"/>
            <w:tcMar>
              <w:top w:w="0" w:type="dxa"/>
              <w:left w:w="108" w:type="dxa"/>
              <w:bottom w:w="0" w:type="dxa"/>
              <w:right w:w="108" w:type="dxa"/>
            </w:tcMar>
            <w:hideMark/>
          </w:tcPr>
          <w:p w14:paraId="0AF86615" w14:textId="77777777" w:rsidR="006966DE" w:rsidRPr="00E40E77" w:rsidRDefault="006966DE" w:rsidP="006966DE">
            <w:pPr>
              <w:spacing w:after="120"/>
              <w:ind w:left="121"/>
              <w:jc w:val="left"/>
              <w:rPr>
                <w:rFonts w:cs="Arial"/>
                <w:lang w:eastAsia="en-US"/>
              </w:rPr>
            </w:pPr>
            <w:r w:rsidRPr="00E40E77">
              <w:rPr>
                <w:rFonts w:cs="Arial"/>
                <w:lang w:eastAsia="en-US"/>
              </w:rPr>
              <w:t>Draw up and agree contracts.</w:t>
            </w:r>
          </w:p>
          <w:p w14:paraId="7670F6B0" w14:textId="77777777" w:rsidR="006966DE" w:rsidRPr="00E40E77" w:rsidRDefault="006966DE" w:rsidP="006966DE">
            <w:pPr>
              <w:spacing w:after="120"/>
              <w:ind w:left="121"/>
              <w:jc w:val="left"/>
              <w:rPr>
                <w:rFonts w:cs="Arial"/>
                <w:lang w:eastAsia="en-US"/>
              </w:rPr>
            </w:pPr>
            <w:r w:rsidRPr="00E40E77">
              <w:rPr>
                <w:rFonts w:cs="Arial"/>
                <w:lang w:eastAsia="en-US"/>
              </w:rPr>
              <w:t>Review and initiate recovery or improvement plans with providers.</w:t>
            </w:r>
          </w:p>
          <w:p w14:paraId="4A429005" w14:textId="77777777" w:rsidR="006966DE" w:rsidRDefault="006966DE" w:rsidP="006966DE">
            <w:pPr>
              <w:spacing w:after="120"/>
              <w:ind w:left="121"/>
              <w:jc w:val="left"/>
              <w:rPr>
                <w:rFonts w:cs="Arial"/>
                <w:lang w:eastAsia="en-US"/>
              </w:rPr>
            </w:pPr>
            <w:r>
              <w:rPr>
                <w:rFonts w:cs="Arial"/>
                <w:lang w:eastAsia="en-US"/>
              </w:rPr>
              <w:t>Lead on service procurements</w:t>
            </w:r>
          </w:p>
          <w:p w14:paraId="66B4AD94" w14:textId="6D9A0F1C" w:rsidR="006966DE" w:rsidRPr="00E40E77" w:rsidRDefault="006966DE" w:rsidP="006966DE">
            <w:pPr>
              <w:spacing w:after="120"/>
              <w:ind w:left="121"/>
              <w:jc w:val="left"/>
              <w:rPr>
                <w:rFonts w:cs="Arial"/>
                <w:lang w:eastAsia="en-US"/>
              </w:rPr>
            </w:pPr>
            <w:r w:rsidRPr="00E40E77">
              <w:rPr>
                <w:rFonts w:cs="Arial"/>
                <w:lang w:eastAsia="en-US"/>
              </w:rPr>
              <w:t>Carry out service reviews.</w:t>
            </w:r>
          </w:p>
        </w:tc>
        <w:tc>
          <w:tcPr>
            <w:tcW w:w="1953" w:type="dxa"/>
          </w:tcPr>
          <w:p w14:paraId="3C73F97B" w14:textId="75D8C6C2"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Mental Health SCT (including wider matrix team from functional areas)</w:t>
            </w:r>
          </w:p>
        </w:tc>
        <w:tc>
          <w:tcPr>
            <w:tcW w:w="1954" w:type="dxa"/>
          </w:tcPr>
          <w:p w14:paraId="4836C10B" w14:textId="77777777" w:rsidR="006966DE" w:rsidRPr="00AA25C8" w:rsidRDefault="006966DE" w:rsidP="006966DE">
            <w:pPr>
              <w:spacing w:after="120"/>
              <w:ind w:left="113"/>
              <w:rPr>
                <w:rFonts w:cs="Arial"/>
                <w:lang w:eastAsia="en-US"/>
              </w:rPr>
            </w:pPr>
          </w:p>
        </w:tc>
        <w:tc>
          <w:tcPr>
            <w:tcW w:w="1954" w:type="dxa"/>
            <w:tcMar>
              <w:top w:w="0" w:type="dxa"/>
              <w:left w:w="108" w:type="dxa"/>
              <w:bottom w:w="0" w:type="dxa"/>
              <w:right w:w="108" w:type="dxa"/>
            </w:tcMar>
            <w:hideMark/>
          </w:tcPr>
          <w:p w14:paraId="7798A945" w14:textId="6D2D2584"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ICB </w:t>
            </w:r>
            <w:r>
              <w:rPr>
                <w:rFonts w:cs="Arial"/>
                <w:lang w:eastAsia="en-US"/>
              </w:rPr>
              <w:t>e</w:t>
            </w:r>
            <w:r w:rsidRPr="00E40E77">
              <w:rPr>
                <w:rFonts w:cs="Arial"/>
                <w:lang w:eastAsia="en-US"/>
              </w:rPr>
              <w:t xml:space="preserve">xecutive </w:t>
            </w:r>
            <w:r>
              <w:rPr>
                <w:rFonts w:cs="Arial"/>
                <w:lang w:eastAsia="en-US"/>
              </w:rPr>
              <w:t>l</w:t>
            </w:r>
            <w:r w:rsidRPr="00E40E77">
              <w:rPr>
                <w:rFonts w:cs="Arial"/>
                <w:lang w:eastAsia="en-US"/>
              </w:rPr>
              <w:t xml:space="preserve">eads for </w:t>
            </w:r>
            <w:r>
              <w:rPr>
                <w:rFonts w:cs="Arial"/>
                <w:lang w:eastAsia="en-US"/>
              </w:rPr>
              <w:t>c</w:t>
            </w:r>
            <w:r w:rsidRPr="00E40E77">
              <w:rPr>
                <w:rFonts w:cs="Arial"/>
                <w:lang w:eastAsia="en-US"/>
              </w:rPr>
              <w:t xml:space="preserve">ommissioning and/or </w:t>
            </w:r>
            <w:r>
              <w:rPr>
                <w:rFonts w:cs="Arial"/>
                <w:lang w:eastAsia="en-US"/>
              </w:rPr>
              <w:t>f</w:t>
            </w:r>
            <w:r w:rsidRPr="00E40E77">
              <w:rPr>
                <w:rFonts w:cs="Arial"/>
                <w:lang w:eastAsia="en-US"/>
              </w:rPr>
              <w:t>inance</w:t>
            </w:r>
          </w:p>
          <w:p w14:paraId="36A2B9F2" w14:textId="2C6BB0E9"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Provider </w:t>
            </w:r>
            <w:r>
              <w:rPr>
                <w:rFonts w:cs="Arial"/>
                <w:lang w:eastAsia="en-US"/>
              </w:rPr>
              <w:t>c</w:t>
            </w:r>
            <w:r w:rsidRPr="00E40E77">
              <w:rPr>
                <w:rFonts w:cs="Arial"/>
                <w:lang w:eastAsia="en-US"/>
              </w:rPr>
              <w:t>ollaborative</w:t>
            </w:r>
            <w:r>
              <w:rPr>
                <w:rFonts w:cs="Arial"/>
                <w:lang w:eastAsia="en-US"/>
              </w:rPr>
              <w:t>s</w:t>
            </w:r>
          </w:p>
          <w:p w14:paraId="1BC458C0" w14:textId="4FA6AF91"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Provider </w:t>
            </w:r>
            <w:r>
              <w:rPr>
                <w:rFonts w:cs="Arial"/>
                <w:lang w:eastAsia="en-US"/>
              </w:rPr>
              <w:t>s</w:t>
            </w:r>
            <w:r w:rsidRPr="00E40E77">
              <w:rPr>
                <w:rFonts w:cs="Arial"/>
                <w:lang w:eastAsia="en-US"/>
              </w:rPr>
              <w:t xml:space="preserve">ervice </w:t>
            </w:r>
            <w:r>
              <w:rPr>
                <w:rFonts w:cs="Arial"/>
                <w:lang w:eastAsia="en-US"/>
              </w:rPr>
              <w:t>l</w:t>
            </w:r>
            <w:r w:rsidRPr="00E40E77">
              <w:rPr>
                <w:rFonts w:cs="Arial"/>
                <w:lang w:eastAsia="en-US"/>
              </w:rPr>
              <w:t>eads</w:t>
            </w:r>
          </w:p>
          <w:p w14:paraId="568D7D70"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ICB/ICS service leads</w:t>
            </w:r>
          </w:p>
          <w:p w14:paraId="0D121AAA"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PoC/CRG leads </w:t>
            </w:r>
          </w:p>
          <w:p w14:paraId="0A95B198"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lastRenderedPageBreak/>
              <w:t>NHSE national commissioning leads</w:t>
            </w:r>
          </w:p>
          <w:p w14:paraId="2BCAD2C9"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Regional MH/LDA team</w:t>
            </w:r>
          </w:p>
        </w:tc>
        <w:tc>
          <w:tcPr>
            <w:tcW w:w="1954" w:type="dxa"/>
          </w:tcPr>
          <w:p w14:paraId="1F053633" w14:textId="63E8C8EB" w:rsidR="006966DE" w:rsidRPr="00415101" w:rsidRDefault="006966DE" w:rsidP="006966DE">
            <w:pPr>
              <w:pStyle w:val="ListParagraph"/>
              <w:numPr>
                <w:ilvl w:val="0"/>
                <w:numId w:val="49"/>
              </w:numPr>
              <w:spacing w:after="120"/>
              <w:ind w:left="227" w:hanging="170"/>
              <w:rPr>
                <w:rFonts w:cs="Arial"/>
                <w:lang w:eastAsia="en-US"/>
              </w:rPr>
            </w:pPr>
            <w:r w:rsidRPr="00415101">
              <w:rPr>
                <w:rFonts w:cs="Arial"/>
                <w:lang w:eastAsia="en-US"/>
              </w:rPr>
              <w:lastRenderedPageBreak/>
              <w:t>National SC service leads</w:t>
            </w:r>
          </w:p>
          <w:p w14:paraId="25FCF974" w14:textId="2DC25C11" w:rsidR="006966DE" w:rsidRPr="00415101" w:rsidRDefault="006966DE" w:rsidP="006966DE">
            <w:pPr>
              <w:pStyle w:val="ListParagraph"/>
              <w:numPr>
                <w:ilvl w:val="0"/>
                <w:numId w:val="49"/>
              </w:numPr>
              <w:spacing w:after="120"/>
              <w:ind w:left="227" w:hanging="170"/>
              <w:rPr>
                <w:rFonts w:cs="Arial"/>
                <w:lang w:eastAsia="en-US"/>
              </w:rPr>
            </w:pPr>
            <w:r w:rsidRPr="00415101">
              <w:rPr>
                <w:rFonts w:cs="Arial"/>
                <w:lang w:eastAsia="en-US"/>
              </w:rPr>
              <w:t xml:space="preserve">Provider </w:t>
            </w:r>
            <w:r w:rsidR="00774CE4" w:rsidRPr="00415101">
              <w:rPr>
                <w:rFonts w:cs="Arial"/>
                <w:lang w:eastAsia="en-US"/>
              </w:rPr>
              <w:t xml:space="preserve">contract </w:t>
            </w:r>
            <w:r w:rsidRPr="00415101">
              <w:rPr>
                <w:rFonts w:cs="Arial"/>
                <w:lang w:eastAsia="en-US"/>
              </w:rPr>
              <w:t>review meetings</w:t>
            </w:r>
          </w:p>
          <w:p w14:paraId="00AAF965" w14:textId="0318B2A8" w:rsidR="006966DE" w:rsidRPr="00415101" w:rsidRDefault="006966DE" w:rsidP="006966DE">
            <w:pPr>
              <w:pStyle w:val="ListParagraph"/>
              <w:numPr>
                <w:ilvl w:val="0"/>
                <w:numId w:val="49"/>
              </w:numPr>
              <w:spacing w:after="120"/>
              <w:ind w:left="227" w:hanging="170"/>
              <w:rPr>
                <w:rFonts w:cs="Arial"/>
                <w:lang w:eastAsia="en-US"/>
              </w:rPr>
            </w:pPr>
            <w:r w:rsidRPr="00415101">
              <w:rPr>
                <w:rFonts w:cs="Arial"/>
                <w:lang w:eastAsia="en-US"/>
              </w:rPr>
              <w:t>National/Regional Heads of Specialised Mental Health</w:t>
            </w:r>
          </w:p>
          <w:p w14:paraId="1C0F4D6B" w14:textId="33688597" w:rsidR="006966DE" w:rsidRPr="00415101" w:rsidRDefault="006966DE" w:rsidP="006966DE">
            <w:pPr>
              <w:pStyle w:val="ListParagraph"/>
              <w:numPr>
                <w:ilvl w:val="0"/>
                <w:numId w:val="49"/>
              </w:numPr>
              <w:spacing w:after="120"/>
              <w:ind w:left="227" w:hanging="170"/>
              <w:rPr>
                <w:rFonts w:cs="Arial"/>
                <w:lang w:eastAsia="en-US"/>
              </w:rPr>
            </w:pPr>
            <w:r w:rsidRPr="00415101">
              <w:rPr>
                <w:rFonts w:cs="Arial"/>
                <w:lang w:eastAsia="en-US"/>
              </w:rPr>
              <w:t>Lead Provider Business meetings</w:t>
            </w:r>
          </w:p>
          <w:p w14:paraId="74FA9015" w14:textId="1772FD53" w:rsidR="006966DE" w:rsidRPr="00415101" w:rsidRDefault="006966DE" w:rsidP="006966DE">
            <w:pPr>
              <w:pStyle w:val="ListParagraph"/>
              <w:numPr>
                <w:ilvl w:val="0"/>
                <w:numId w:val="49"/>
              </w:numPr>
              <w:spacing w:after="120"/>
              <w:ind w:left="227" w:hanging="170"/>
              <w:rPr>
                <w:rFonts w:cs="Arial"/>
                <w:lang w:eastAsia="en-US"/>
              </w:rPr>
            </w:pPr>
            <w:r w:rsidRPr="00415101">
              <w:rPr>
                <w:rFonts w:cs="Arial"/>
                <w:lang w:eastAsia="en-US"/>
              </w:rPr>
              <w:t>NHSE/Provider Collaborative Assurance meetings</w:t>
            </w:r>
          </w:p>
        </w:tc>
        <w:tc>
          <w:tcPr>
            <w:tcW w:w="1954" w:type="dxa"/>
            <w:tcMar>
              <w:top w:w="0" w:type="dxa"/>
              <w:left w:w="108" w:type="dxa"/>
              <w:bottom w:w="0" w:type="dxa"/>
              <w:right w:w="108" w:type="dxa"/>
            </w:tcMar>
            <w:hideMark/>
          </w:tcPr>
          <w:p w14:paraId="4B7677A1" w14:textId="77777777" w:rsidR="006966DE" w:rsidRPr="00E40E77" w:rsidRDefault="006966DE" w:rsidP="00506C11">
            <w:pPr>
              <w:pStyle w:val="ListParagraph"/>
              <w:numPr>
                <w:ilvl w:val="0"/>
                <w:numId w:val="49"/>
              </w:numPr>
              <w:spacing w:after="120"/>
              <w:ind w:left="170" w:hanging="170"/>
              <w:rPr>
                <w:rFonts w:cs="Arial"/>
                <w:lang w:eastAsia="en-US"/>
              </w:rPr>
            </w:pPr>
            <w:r w:rsidRPr="00E40E77">
              <w:rPr>
                <w:rFonts w:cs="Arial"/>
                <w:lang w:eastAsia="en-US"/>
              </w:rPr>
              <w:t>Service reports as required</w:t>
            </w:r>
          </w:p>
        </w:tc>
      </w:tr>
      <w:tr w:rsidR="006966DE" w:rsidRPr="00E40E77" w14:paraId="2D2B1D03" w14:textId="77777777" w:rsidTr="00E15E33">
        <w:tc>
          <w:tcPr>
            <w:tcW w:w="3303" w:type="dxa"/>
            <w:tcMar>
              <w:top w:w="0" w:type="dxa"/>
              <w:left w:w="108" w:type="dxa"/>
              <w:bottom w:w="0" w:type="dxa"/>
              <w:right w:w="108" w:type="dxa"/>
            </w:tcMar>
          </w:tcPr>
          <w:p w14:paraId="745D1F5B" w14:textId="77777777" w:rsidR="006966DE" w:rsidRPr="00E40E77" w:rsidRDefault="006966DE" w:rsidP="006966DE">
            <w:pPr>
              <w:spacing w:after="120"/>
              <w:ind w:left="121"/>
              <w:jc w:val="left"/>
              <w:rPr>
                <w:rFonts w:cs="Arial"/>
                <w:lang w:eastAsia="en-US"/>
              </w:rPr>
            </w:pPr>
            <w:r w:rsidRPr="00E40E77">
              <w:rPr>
                <w:rFonts w:cs="Arial"/>
                <w:lang w:eastAsia="en-US"/>
              </w:rPr>
              <w:t>Manage budgets on Specialised Services by ICB, Provider and Service.</w:t>
            </w:r>
          </w:p>
          <w:p w14:paraId="3388DF85" w14:textId="77777777" w:rsidR="006966DE" w:rsidRPr="00E40E77" w:rsidRDefault="006966DE" w:rsidP="006966DE">
            <w:pPr>
              <w:spacing w:after="120"/>
              <w:ind w:left="121"/>
              <w:jc w:val="left"/>
              <w:rPr>
                <w:rFonts w:cs="Arial"/>
                <w:lang w:eastAsia="en-US"/>
              </w:rPr>
            </w:pPr>
            <w:r w:rsidRPr="00E40E77">
              <w:rPr>
                <w:rFonts w:cs="Arial"/>
                <w:lang w:eastAsia="en-US"/>
              </w:rPr>
              <w:t>Keep track of costs attributable to individual ICBs.</w:t>
            </w:r>
          </w:p>
          <w:p w14:paraId="24F3B5BA" w14:textId="77777777" w:rsidR="006966DE" w:rsidRPr="00E40E77" w:rsidRDefault="006966DE" w:rsidP="006966DE">
            <w:pPr>
              <w:spacing w:after="120"/>
              <w:ind w:left="121"/>
              <w:jc w:val="left"/>
              <w:rPr>
                <w:rFonts w:cs="Arial"/>
                <w:lang w:eastAsia="en-US"/>
              </w:rPr>
            </w:pPr>
            <w:r w:rsidRPr="00E40E77">
              <w:rPr>
                <w:rFonts w:cs="Arial"/>
                <w:lang w:eastAsia="en-US"/>
              </w:rPr>
              <w:t>Transact costs for individual ICBs (invoices/transfers).</w:t>
            </w:r>
          </w:p>
        </w:tc>
        <w:tc>
          <w:tcPr>
            <w:tcW w:w="1953" w:type="dxa"/>
          </w:tcPr>
          <w:p w14:paraId="348F7431" w14:textId="2EF667BF"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SCT </w:t>
            </w:r>
            <w:r>
              <w:rPr>
                <w:rFonts w:cs="Arial"/>
                <w:lang w:eastAsia="en-US"/>
              </w:rPr>
              <w:t>f</w:t>
            </w:r>
            <w:r w:rsidRPr="00E40E77">
              <w:rPr>
                <w:rFonts w:cs="Arial"/>
                <w:lang w:eastAsia="en-US"/>
              </w:rPr>
              <w:t xml:space="preserve">inance </w:t>
            </w:r>
          </w:p>
        </w:tc>
        <w:tc>
          <w:tcPr>
            <w:tcW w:w="1954" w:type="dxa"/>
          </w:tcPr>
          <w:p w14:paraId="7E694A8C"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ICB FD review and approval</w:t>
            </w:r>
          </w:p>
        </w:tc>
        <w:tc>
          <w:tcPr>
            <w:tcW w:w="1954" w:type="dxa"/>
            <w:tcMar>
              <w:top w:w="0" w:type="dxa"/>
              <w:left w:w="108" w:type="dxa"/>
              <w:bottom w:w="0" w:type="dxa"/>
              <w:right w:w="108" w:type="dxa"/>
            </w:tcMar>
            <w:hideMark/>
          </w:tcPr>
          <w:p w14:paraId="285DD964"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FDs</w:t>
            </w:r>
          </w:p>
          <w:p w14:paraId="3369A6F9" w14:textId="5B421E1D"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ICB </w:t>
            </w:r>
            <w:r>
              <w:rPr>
                <w:rFonts w:cs="Arial"/>
                <w:lang w:eastAsia="en-US"/>
              </w:rPr>
              <w:t>f</w:t>
            </w:r>
            <w:r w:rsidRPr="00E40E77">
              <w:rPr>
                <w:rFonts w:cs="Arial"/>
                <w:lang w:eastAsia="en-US"/>
              </w:rPr>
              <w:t>inance teams</w:t>
            </w:r>
          </w:p>
        </w:tc>
        <w:tc>
          <w:tcPr>
            <w:tcW w:w="1954" w:type="dxa"/>
          </w:tcPr>
          <w:p w14:paraId="77376988" w14:textId="4C7DE885" w:rsidR="006966DE" w:rsidRPr="00415101" w:rsidRDefault="006966DE" w:rsidP="006966DE">
            <w:pPr>
              <w:pStyle w:val="ListParagraph"/>
              <w:numPr>
                <w:ilvl w:val="0"/>
                <w:numId w:val="49"/>
              </w:numPr>
              <w:spacing w:after="120"/>
              <w:ind w:left="227" w:hanging="170"/>
              <w:rPr>
                <w:rFonts w:cs="Arial"/>
                <w:lang w:eastAsia="en-US"/>
              </w:rPr>
            </w:pPr>
            <w:r w:rsidRPr="00415101">
              <w:rPr>
                <w:rFonts w:cs="Arial"/>
                <w:lang w:eastAsia="en-US"/>
              </w:rPr>
              <w:t>NHSE Specialised Service Finance Leadership Group (SSFLG)</w:t>
            </w:r>
          </w:p>
        </w:tc>
        <w:tc>
          <w:tcPr>
            <w:tcW w:w="1954" w:type="dxa"/>
            <w:tcMar>
              <w:top w:w="0" w:type="dxa"/>
              <w:left w:w="108" w:type="dxa"/>
              <w:bottom w:w="0" w:type="dxa"/>
              <w:right w:w="108" w:type="dxa"/>
            </w:tcMar>
            <w:hideMark/>
          </w:tcPr>
          <w:p w14:paraId="23D886C3"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Budget position and accounts for each ICB</w:t>
            </w:r>
          </w:p>
          <w:p w14:paraId="44B6A029" w14:textId="44A48A89"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ICB </w:t>
            </w:r>
            <w:r>
              <w:rPr>
                <w:rFonts w:cs="Arial"/>
                <w:lang w:eastAsia="en-US"/>
              </w:rPr>
              <w:t>f</w:t>
            </w:r>
            <w:r w:rsidRPr="00E40E77">
              <w:rPr>
                <w:rFonts w:cs="Arial"/>
                <w:lang w:eastAsia="en-US"/>
              </w:rPr>
              <w:t>inancial performance reports</w:t>
            </w:r>
          </w:p>
        </w:tc>
      </w:tr>
      <w:tr w:rsidR="006966DE" w:rsidRPr="00E40E77" w14:paraId="0426F8D7" w14:textId="77777777" w:rsidTr="00E15E33">
        <w:tc>
          <w:tcPr>
            <w:tcW w:w="3303" w:type="dxa"/>
            <w:tcMar>
              <w:top w:w="0" w:type="dxa"/>
              <w:left w:w="108" w:type="dxa"/>
              <w:bottom w:w="0" w:type="dxa"/>
              <w:right w:w="108" w:type="dxa"/>
            </w:tcMar>
          </w:tcPr>
          <w:p w14:paraId="6A04C6F1" w14:textId="192B9418" w:rsidR="006966DE" w:rsidRPr="00E40E77" w:rsidRDefault="006966DE" w:rsidP="006966DE">
            <w:pPr>
              <w:spacing w:after="120"/>
              <w:ind w:left="121"/>
              <w:jc w:val="left"/>
              <w:rPr>
                <w:rFonts w:cs="Arial"/>
                <w:lang w:eastAsia="en-US"/>
              </w:rPr>
            </w:pPr>
            <w:r w:rsidRPr="00E40E77">
              <w:rPr>
                <w:rFonts w:cs="Arial"/>
                <w:lang w:eastAsia="en-US"/>
              </w:rPr>
              <w:t xml:space="preserve">Ensure </w:t>
            </w:r>
            <w:r>
              <w:rPr>
                <w:rFonts w:cs="Arial"/>
                <w:lang w:eastAsia="en-US"/>
              </w:rPr>
              <w:t>providers</w:t>
            </w:r>
            <w:r w:rsidRPr="00E40E77">
              <w:rPr>
                <w:rFonts w:cs="Arial"/>
                <w:lang w:eastAsia="en-US"/>
              </w:rPr>
              <w:t xml:space="preserve"> are submitting quality, timely data.</w:t>
            </w:r>
          </w:p>
          <w:p w14:paraId="5450F6FF" w14:textId="77777777" w:rsidR="006966DE" w:rsidRPr="00E40E77" w:rsidRDefault="006966DE" w:rsidP="006966DE">
            <w:pPr>
              <w:spacing w:after="120"/>
              <w:ind w:left="121"/>
              <w:jc w:val="left"/>
              <w:rPr>
                <w:rFonts w:cs="Arial"/>
                <w:lang w:eastAsia="en-US"/>
              </w:rPr>
            </w:pPr>
            <w:r w:rsidRPr="00E40E77">
              <w:rPr>
                <w:rFonts w:cs="Arial"/>
                <w:lang w:eastAsia="en-US"/>
              </w:rPr>
              <w:t>Ensure data is accessible to SCT and ICB B BI teams.</w:t>
            </w:r>
          </w:p>
          <w:p w14:paraId="4120809C" w14:textId="77777777" w:rsidR="006966DE" w:rsidRPr="00E40E77" w:rsidRDefault="006966DE" w:rsidP="006966DE">
            <w:pPr>
              <w:spacing w:after="120"/>
              <w:ind w:left="121"/>
              <w:jc w:val="left"/>
              <w:rPr>
                <w:rFonts w:cs="Arial"/>
                <w:lang w:eastAsia="en-US"/>
              </w:rPr>
            </w:pPr>
            <w:r w:rsidRPr="00E40E77">
              <w:rPr>
                <w:rFonts w:cs="Arial"/>
                <w:lang w:eastAsia="en-US"/>
              </w:rPr>
              <w:t>Provide analytical service.</w:t>
            </w:r>
          </w:p>
        </w:tc>
        <w:tc>
          <w:tcPr>
            <w:tcW w:w="1953" w:type="dxa"/>
          </w:tcPr>
          <w:p w14:paraId="16F2B0B3" w14:textId="50E04EE4"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SCT </w:t>
            </w:r>
            <w:r>
              <w:rPr>
                <w:rFonts w:cs="Arial"/>
                <w:lang w:eastAsia="en-US"/>
              </w:rPr>
              <w:t>b</w:t>
            </w:r>
            <w:r w:rsidRPr="00E40E77">
              <w:rPr>
                <w:rFonts w:cs="Arial"/>
                <w:lang w:eastAsia="en-US"/>
              </w:rPr>
              <w:t xml:space="preserve">usiness </w:t>
            </w:r>
            <w:r>
              <w:rPr>
                <w:rFonts w:cs="Arial"/>
                <w:lang w:eastAsia="en-US"/>
              </w:rPr>
              <w:t>i</w:t>
            </w:r>
            <w:r w:rsidRPr="00E40E77">
              <w:rPr>
                <w:rFonts w:cs="Arial"/>
                <w:lang w:eastAsia="en-US"/>
              </w:rPr>
              <w:t>ntelligence</w:t>
            </w:r>
          </w:p>
        </w:tc>
        <w:tc>
          <w:tcPr>
            <w:tcW w:w="1954" w:type="dxa"/>
          </w:tcPr>
          <w:p w14:paraId="77717633" w14:textId="77777777" w:rsidR="006966DE" w:rsidRPr="00AA25C8" w:rsidRDefault="006966DE" w:rsidP="006966DE">
            <w:pPr>
              <w:spacing w:after="120"/>
              <w:rPr>
                <w:rFonts w:cs="Arial"/>
                <w:lang w:eastAsia="en-US"/>
              </w:rPr>
            </w:pPr>
          </w:p>
        </w:tc>
        <w:tc>
          <w:tcPr>
            <w:tcW w:w="1954" w:type="dxa"/>
            <w:tcMar>
              <w:top w:w="0" w:type="dxa"/>
              <w:left w:w="108" w:type="dxa"/>
              <w:bottom w:w="0" w:type="dxa"/>
              <w:right w:w="108" w:type="dxa"/>
            </w:tcMar>
            <w:hideMark/>
          </w:tcPr>
          <w:p w14:paraId="56D0850D"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BI leads</w:t>
            </w:r>
          </w:p>
          <w:p w14:paraId="188D2DC0"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service leads</w:t>
            </w:r>
          </w:p>
          <w:p w14:paraId="7B20D30C"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National BI leads</w:t>
            </w:r>
          </w:p>
        </w:tc>
        <w:tc>
          <w:tcPr>
            <w:tcW w:w="1954" w:type="dxa"/>
          </w:tcPr>
          <w:p w14:paraId="354D6B52" w14:textId="7104E6B9" w:rsidR="006966DE" w:rsidRPr="00E40E77" w:rsidRDefault="006966DE" w:rsidP="006966DE">
            <w:pPr>
              <w:spacing w:after="120"/>
              <w:ind w:left="113"/>
              <w:rPr>
                <w:rFonts w:cs="Arial"/>
                <w:lang w:eastAsia="en-US"/>
              </w:rPr>
            </w:pPr>
          </w:p>
        </w:tc>
        <w:tc>
          <w:tcPr>
            <w:tcW w:w="1954" w:type="dxa"/>
            <w:tcMar>
              <w:top w:w="0" w:type="dxa"/>
              <w:left w:w="108" w:type="dxa"/>
              <w:bottom w:w="0" w:type="dxa"/>
              <w:right w:w="108" w:type="dxa"/>
            </w:tcMar>
            <w:hideMark/>
          </w:tcPr>
          <w:p w14:paraId="761AFB48" w14:textId="6EF1AD01"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Monthly reports by ICB, </w:t>
            </w:r>
            <w:r>
              <w:rPr>
                <w:rFonts w:cs="Arial"/>
                <w:lang w:eastAsia="en-US"/>
              </w:rPr>
              <w:t>p</w:t>
            </w:r>
            <w:r w:rsidRPr="00E40E77">
              <w:rPr>
                <w:rFonts w:cs="Arial"/>
                <w:lang w:eastAsia="en-US"/>
              </w:rPr>
              <w:t xml:space="preserve">rovider &amp; </w:t>
            </w:r>
            <w:r>
              <w:rPr>
                <w:rFonts w:cs="Arial"/>
                <w:lang w:eastAsia="en-US"/>
              </w:rPr>
              <w:t>s</w:t>
            </w:r>
            <w:r w:rsidRPr="00E40E77">
              <w:rPr>
                <w:rFonts w:cs="Arial"/>
                <w:lang w:eastAsia="en-US"/>
              </w:rPr>
              <w:t>ervice</w:t>
            </w:r>
          </w:p>
        </w:tc>
      </w:tr>
      <w:tr w:rsidR="006966DE" w:rsidRPr="00E40E77" w14:paraId="19726F7A" w14:textId="77777777" w:rsidTr="00E15E33">
        <w:tc>
          <w:tcPr>
            <w:tcW w:w="3303" w:type="dxa"/>
            <w:tcMar>
              <w:top w:w="0" w:type="dxa"/>
              <w:left w:w="108" w:type="dxa"/>
              <w:bottom w:w="0" w:type="dxa"/>
              <w:right w:w="108" w:type="dxa"/>
            </w:tcMar>
          </w:tcPr>
          <w:p w14:paraId="6624F0FF" w14:textId="77777777" w:rsidR="006966DE" w:rsidRPr="00E40E77" w:rsidRDefault="006966DE" w:rsidP="006966DE">
            <w:pPr>
              <w:spacing w:after="120"/>
              <w:ind w:left="121"/>
              <w:jc w:val="left"/>
              <w:rPr>
                <w:rFonts w:cs="Arial"/>
                <w:lang w:eastAsia="en-US"/>
              </w:rPr>
            </w:pPr>
            <w:r w:rsidRPr="00E40E77">
              <w:rPr>
                <w:rFonts w:cs="Arial"/>
                <w:lang w:eastAsia="en-US"/>
              </w:rPr>
              <w:t>Manage work plan.</w:t>
            </w:r>
          </w:p>
          <w:p w14:paraId="323E5CE0" w14:textId="77777777" w:rsidR="006966DE" w:rsidRPr="00E40E77" w:rsidRDefault="006966DE" w:rsidP="006966DE">
            <w:pPr>
              <w:spacing w:after="120"/>
              <w:ind w:left="121"/>
              <w:jc w:val="left"/>
              <w:rPr>
                <w:rFonts w:cs="Arial"/>
                <w:lang w:eastAsia="en-US"/>
              </w:rPr>
            </w:pPr>
            <w:r w:rsidRPr="00E40E77">
              <w:rPr>
                <w:rFonts w:cs="Arial"/>
                <w:lang w:eastAsia="en-US"/>
              </w:rPr>
              <w:t>Lead on and contribute to service transformation projects.</w:t>
            </w:r>
          </w:p>
          <w:p w14:paraId="1D7DC8FB" w14:textId="77777777" w:rsidR="006966DE" w:rsidRPr="00E40E77" w:rsidRDefault="006966DE" w:rsidP="006966DE">
            <w:pPr>
              <w:spacing w:after="120"/>
              <w:ind w:left="121"/>
              <w:jc w:val="left"/>
              <w:rPr>
                <w:rFonts w:cs="Arial"/>
                <w:lang w:eastAsia="en-US"/>
              </w:rPr>
            </w:pPr>
            <w:r w:rsidRPr="00E40E77">
              <w:rPr>
                <w:rFonts w:cs="Arial"/>
                <w:lang w:eastAsia="en-US"/>
              </w:rPr>
              <w:t>Develop Strategy and work plan.</w:t>
            </w:r>
          </w:p>
        </w:tc>
        <w:tc>
          <w:tcPr>
            <w:tcW w:w="1953" w:type="dxa"/>
          </w:tcPr>
          <w:p w14:paraId="7D940339" w14:textId="2210353C"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SCT </w:t>
            </w:r>
            <w:r>
              <w:rPr>
                <w:rFonts w:cs="Arial"/>
                <w:lang w:eastAsia="en-US"/>
              </w:rPr>
              <w:t>t</w:t>
            </w:r>
            <w:r w:rsidRPr="00E40E77">
              <w:rPr>
                <w:rFonts w:cs="Arial"/>
                <w:lang w:eastAsia="en-US"/>
              </w:rPr>
              <w:t>ransformation</w:t>
            </w:r>
          </w:p>
        </w:tc>
        <w:tc>
          <w:tcPr>
            <w:tcW w:w="1954" w:type="dxa"/>
          </w:tcPr>
          <w:p w14:paraId="324C8AD5" w14:textId="3DC295A4"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JCC </w:t>
            </w:r>
            <w:r>
              <w:rPr>
                <w:rFonts w:cs="Arial"/>
                <w:lang w:eastAsia="en-US"/>
              </w:rPr>
              <w:t>r</w:t>
            </w:r>
            <w:r w:rsidRPr="00E40E77">
              <w:rPr>
                <w:rFonts w:cs="Arial"/>
                <w:lang w:eastAsia="en-US"/>
              </w:rPr>
              <w:t>eview</w:t>
            </w:r>
          </w:p>
        </w:tc>
        <w:tc>
          <w:tcPr>
            <w:tcW w:w="1954" w:type="dxa"/>
            <w:tcMar>
              <w:top w:w="0" w:type="dxa"/>
              <w:left w:w="108" w:type="dxa"/>
              <w:bottom w:w="0" w:type="dxa"/>
              <w:right w:w="108" w:type="dxa"/>
            </w:tcMar>
            <w:hideMark/>
          </w:tcPr>
          <w:p w14:paraId="3D76E139" w14:textId="370471B5" w:rsidR="006966DE" w:rsidRPr="006966DE" w:rsidRDefault="006966DE" w:rsidP="006966DE">
            <w:pPr>
              <w:pStyle w:val="ListParagraph"/>
              <w:numPr>
                <w:ilvl w:val="0"/>
                <w:numId w:val="49"/>
              </w:numPr>
              <w:spacing w:after="120"/>
              <w:ind w:left="170" w:hanging="170"/>
              <w:rPr>
                <w:rFonts w:cs="Arial"/>
                <w:lang w:eastAsia="en-US"/>
              </w:rPr>
            </w:pPr>
            <w:r w:rsidRPr="00E40E77">
              <w:rPr>
                <w:rFonts w:cs="Arial"/>
                <w:lang w:eastAsia="en-US"/>
              </w:rPr>
              <w:t>ICB Service development/</w:t>
            </w:r>
            <w:r>
              <w:rPr>
                <w:rFonts w:cs="Arial"/>
                <w:lang w:eastAsia="en-US"/>
              </w:rPr>
              <w:br/>
            </w:r>
            <w:r w:rsidRPr="006966DE">
              <w:rPr>
                <w:rFonts w:cs="Arial"/>
                <w:lang w:eastAsia="en-US"/>
              </w:rPr>
              <w:t>transformation leads</w:t>
            </w:r>
          </w:p>
        </w:tc>
        <w:tc>
          <w:tcPr>
            <w:tcW w:w="1954" w:type="dxa"/>
          </w:tcPr>
          <w:p w14:paraId="14AB2B5D" w14:textId="78048479" w:rsidR="006966DE" w:rsidRPr="00E40E77" w:rsidRDefault="006966DE" w:rsidP="006966DE">
            <w:pPr>
              <w:pStyle w:val="ListParagraph"/>
              <w:numPr>
                <w:ilvl w:val="0"/>
                <w:numId w:val="0"/>
              </w:numPr>
              <w:spacing w:after="120"/>
              <w:ind w:left="473"/>
              <w:rPr>
                <w:rFonts w:cs="Arial"/>
                <w:lang w:eastAsia="en-US"/>
              </w:rPr>
            </w:pPr>
          </w:p>
        </w:tc>
        <w:tc>
          <w:tcPr>
            <w:tcW w:w="1954" w:type="dxa"/>
            <w:tcMar>
              <w:top w:w="0" w:type="dxa"/>
              <w:left w:w="108" w:type="dxa"/>
              <w:bottom w:w="0" w:type="dxa"/>
              <w:right w:w="108" w:type="dxa"/>
            </w:tcMar>
          </w:tcPr>
          <w:p w14:paraId="05AB5898" w14:textId="653108A6"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Monthly </w:t>
            </w:r>
            <w:r>
              <w:rPr>
                <w:rFonts w:cs="Arial"/>
                <w:lang w:eastAsia="en-US"/>
              </w:rPr>
              <w:t>w</w:t>
            </w:r>
            <w:r w:rsidRPr="00E40E77">
              <w:rPr>
                <w:rFonts w:cs="Arial"/>
                <w:lang w:eastAsia="en-US"/>
              </w:rPr>
              <w:t xml:space="preserve">ork </w:t>
            </w:r>
            <w:r>
              <w:rPr>
                <w:rFonts w:cs="Arial"/>
                <w:lang w:eastAsia="en-US"/>
              </w:rPr>
              <w:t>p</w:t>
            </w:r>
            <w:r w:rsidRPr="00E40E77">
              <w:rPr>
                <w:rFonts w:cs="Arial"/>
                <w:lang w:eastAsia="en-US"/>
              </w:rPr>
              <w:t>lan progress report</w:t>
            </w:r>
          </w:p>
        </w:tc>
      </w:tr>
      <w:tr w:rsidR="006966DE" w:rsidRPr="00E40E77" w14:paraId="7AE180ED" w14:textId="77777777" w:rsidTr="00E15E33">
        <w:tc>
          <w:tcPr>
            <w:tcW w:w="3303" w:type="dxa"/>
            <w:tcMar>
              <w:top w:w="0" w:type="dxa"/>
              <w:left w:w="108" w:type="dxa"/>
              <w:bottom w:w="0" w:type="dxa"/>
              <w:right w:w="108" w:type="dxa"/>
            </w:tcMar>
          </w:tcPr>
          <w:p w14:paraId="562B4DE5" w14:textId="52D8EE74" w:rsidR="006966DE" w:rsidRPr="00E40E77" w:rsidRDefault="006966DE" w:rsidP="006966DE">
            <w:pPr>
              <w:spacing w:after="120"/>
              <w:ind w:left="121"/>
              <w:jc w:val="left"/>
              <w:rPr>
                <w:rFonts w:cs="Arial"/>
                <w:lang w:eastAsia="en-US"/>
              </w:rPr>
            </w:pPr>
            <w:r w:rsidRPr="00E40E77">
              <w:rPr>
                <w:rFonts w:cs="Arial"/>
                <w:lang w:eastAsia="en-US"/>
              </w:rPr>
              <w:t xml:space="preserve">Work with </w:t>
            </w:r>
            <w:r>
              <w:rPr>
                <w:rFonts w:cs="Arial"/>
                <w:lang w:eastAsia="en-US"/>
              </w:rPr>
              <w:t>providers</w:t>
            </w:r>
            <w:r w:rsidRPr="00E40E77">
              <w:rPr>
                <w:rFonts w:cs="Arial"/>
                <w:lang w:eastAsia="en-US"/>
              </w:rPr>
              <w:t xml:space="preserve"> to implement national, regional and local schemes for improved cost and quality effectiveness in use of medicines.</w:t>
            </w:r>
          </w:p>
        </w:tc>
        <w:tc>
          <w:tcPr>
            <w:tcW w:w="1953" w:type="dxa"/>
          </w:tcPr>
          <w:p w14:paraId="56583B55"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SCT Medicines Management</w:t>
            </w:r>
          </w:p>
        </w:tc>
        <w:tc>
          <w:tcPr>
            <w:tcW w:w="1954" w:type="dxa"/>
          </w:tcPr>
          <w:p w14:paraId="11E9105C"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JCC review</w:t>
            </w:r>
          </w:p>
        </w:tc>
        <w:tc>
          <w:tcPr>
            <w:tcW w:w="1954" w:type="dxa"/>
            <w:tcMar>
              <w:top w:w="0" w:type="dxa"/>
              <w:left w:w="108" w:type="dxa"/>
              <w:bottom w:w="0" w:type="dxa"/>
              <w:right w:w="108" w:type="dxa"/>
            </w:tcMar>
            <w:hideMark/>
          </w:tcPr>
          <w:p w14:paraId="35256327"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medicine management leads</w:t>
            </w:r>
          </w:p>
          <w:p w14:paraId="76599ED0" w14:textId="4124101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Provider </w:t>
            </w:r>
            <w:r>
              <w:rPr>
                <w:rFonts w:cs="Arial"/>
                <w:lang w:eastAsia="en-US"/>
              </w:rPr>
              <w:t>p</w:t>
            </w:r>
            <w:r w:rsidRPr="00E40E77">
              <w:rPr>
                <w:rFonts w:cs="Arial"/>
                <w:lang w:eastAsia="en-US"/>
              </w:rPr>
              <w:t>harmacy leads</w:t>
            </w:r>
          </w:p>
          <w:p w14:paraId="672E94FC"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lastRenderedPageBreak/>
              <w:t>National pharmacy leads</w:t>
            </w:r>
          </w:p>
        </w:tc>
        <w:tc>
          <w:tcPr>
            <w:tcW w:w="1954" w:type="dxa"/>
          </w:tcPr>
          <w:p w14:paraId="01167878" w14:textId="20EC9A8A" w:rsidR="006966DE" w:rsidRPr="00E40E77" w:rsidRDefault="006966DE" w:rsidP="006966DE">
            <w:pPr>
              <w:pStyle w:val="ListParagraph"/>
              <w:numPr>
                <w:ilvl w:val="0"/>
                <w:numId w:val="0"/>
              </w:numPr>
              <w:spacing w:after="120"/>
              <w:ind w:left="473"/>
              <w:rPr>
                <w:rFonts w:cs="Arial"/>
                <w:lang w:eastAsia="en-US"/>
              </w:rPr>
            </w:pPr>
          </w:p>
        </w:tc>
        <w:tc>
          <w:tcPr>
            <w:tcW w:w="1954" w:type="dxa"/>
            <w:tcMar>
              <w:top w:w="0" w:type="dxa"/>
              <w:left w:w="108" w:type="dxa"/>
              <w:bottom w:w="0" w:type="dxa"/>
              <w:right w:w="108" w:type="dxa"/>
            </w:tcMar>
            <w:hideMark/>
          </w:tcPr>
          <w:p w14:paraId="56183CCE"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Monthly report on high cost drugs</w:t>
            </w:r>
          </w:p>
        </w:tc>
      </w:tr>
      <w:tr w:rsidR="006966DE" w:rsidRPr="00E40E77" w14:paraId="0125D823" w14:textId="77777777" w:rsidTr="00E15E33">
        <w:tc>
          <w:tcPr>
            <w:tcW w:w="3303" w:type="dxa"/>
            <w:tcMar>
              <w:top w:w="0" w:type="dxa"/>
              <w:left w:w="108" w:type="dxa"/>
              <w:bottom w:w="0" w:type="dxa"/>
              <w:right w:w="108" w:type="dxa"/>
            </w:tcMar>
            <w:hideMark/>
          </w:tcPr>
          <w:p w14:paraId="381C0473" w14:textId="77777777" w:rsidR="006966DE" w:rsidRPr="00E40E77" w:rsidRDefault="006966DE" w:rsidP="006966DE">
            <w:pPr>
              <w:spacing w:after="120"/>
              <w:ind w:left="121"/>
              <w:jc w:val="left"/>
              <w:rPr>
                <w:rFonts w:cs="Arial"/>
                <w:lang w:eastAsia="en-US"/>
              </w:rPr>
            </w:pPr>
            <w:r w:rsidRPr="00E40E77">
              <w:rPr>
                <w:rFonts w:cs="Arial"/>
                <w:lang w:eastAsia="en-US"/>
              </w:rPr>
              <w:t>Review services against service standards</w:t>
            </w:r>
          </w:p>
          <w:p w14:paraId="25E38F76" w14:textId="77777777" w:rsidR="006966DE" w:rsidRPr="00E40E77" w:rsidRDefault="006966DE" w:rsidP="006966DE">
            <w:pPr>
              <w:spacing w:after="120"/>
              <w:ind w:left="121"/>
              <w:jc w:val="left"/>
              <w:rPr>
                <w:rFonts w:cs="Arial"/>
                <w:lang w:eastAsia="en-US"/>
              </w:rPr>
            </w:pPr>
            <w:r w:rsidRPr="00E40E77">
              <w:rPr>
                <w:rFonts w:cs="Arial"/>
                <w:lang w:eastAsia="en-US"/>
              </w:rPr>
              <w:t>Support peer reviews and visits.</w:t>
            </w:r>
          </w:p>
          <w:p w14:paraId="260379FC" w14:textId="77777777" w:rsidR="006966DE" w:rsidRPr="00E40E77" w:rsidRDefault="006966DE" w:rsidP="006966DE">
            <w:pPr>
              <w:spacing w:after="120"/>
              <w:ind w:left="121"/>
              <w:jc w:val="left"/>
              <w:rPr>
                <w:rFonts w:cs="Arial"/>
                <w:lang w:eastAsia="en-US"/>
              </w:rPr>
            </w:pPr>
            <w:r w:rsidRPr="00E40E77">
              <w:rPr>
                <w:rFonts w:cs="Arial"/>
                <w:lang w:eastAsia="en-US"/>
              </w:rPr>
              <w:t xml:space="preserve">Lead on any quality/patient safety issues that require SCT oversight. </w:t>
            </w:r>
          </w:p>
          <w:p w14:paraId="6E6B8366" w14:textId="77777777" w:rsidR="006966DE" w:rsidRPr="00E40E77" w:rsidRDefault="006966DE" w:rsidP="006966DE">
            <w:pPr>
              <w:spacing w:after="120"/>
              <w:ind w:left="121"/>
              <w:jc w:val="left"/>
              <w:rPr>
                <w:rFonts w:cs="Arial"/>
                <w:lang w:eastAsia="en-US"/>
              </w:rPr>
            </w:pPr>
            <w:r w:rsidRPr="00E40E77">
              <w:rPr>
                <w:rFonts w:cs="Arial"/>
                <w:lang w:eastAsia="en-US"/>
              </w:rPr>
              <w:t>Escalate to national, regional or system quality groups.</w:t>
            </w:r>
          </w:p>
        </w:tc>
        <w:tc>
          <w:tcPr>
            <w:tcW w:w="1953" w:type="dxa"/>
          </w:tcPr>
          <w:p w14:paraId="2D9CCB81" w14:textId="77777777"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SCT Quality</w:t>
            </w:r>
          </w:p>
        </w:tc>
        <w:tc>
          <w:tcPr>
            <w:tcW w:w="1954" w:type="dxa"/>
          </w:tcPr>
          <w:p w14:paraId="40A486B9" w14:textId="4EB3E522" w:rsidR="006966DE" w:rsidRPr="00AA25C8"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JCC </w:t>
            </w:r>
            <w:r>
              <w:rPr>
                <w:rFonts w:cs="Arial"/>
                <w:lang w:eastAsia="en-US"/>
              </w:rPr>
              <w:t>r</w:t>
            </w:r>
            <w:r w:rsidRPr="00E40E77">
              <w:rPr>
                <w:rFonts w:cs="Arial"/>
                <w:lang w:eastAsia="en-US"/>
              </w:rPr>
              <w:t>eview</w:t>
            </w:r>
          </w:p>
        </w:tc>
        <w:tc>
          <w:tcPr>
            <w:tcW w:w="1954" w:type="dxa"/>
            <w:tcMar>
              <w:top w:w="0" w:type="dxa"/>
              <w:left w:w="108" w:type="dxa"/>
              <w:bottom w:w="0" w:type="dxa"/>
              <w:right w:w="108" w:type="dxa"/>
            </w:tcMar>
          </w:tcPr>
          <w:p w14:paraId="02D138A8"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quality leads</w:t>
            </w:r>
          </w:p>
          <w:p w14:paraId="2F774984"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NHSE-EoE quality leads</w:t>
            </w:r>
          </w:p>
          <w:p w14:paraId="0E4C278C" w14:textId="3A74DE64"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Service </w:t>
            </w:r>
            <w:r>
              <w:rPr>
                <w:rFonts w:cs="Arial"/>
                <w:lang w:eastAsia="en-US"/>
              </w:rPr>
              <w:t>providers</w:t>
            </w:r>
          </w:p>
        </w:tc>
        <w:tc>
          <w:tcPr>
            <w:tcW w:w="1954" w:type="dxa"/>
          </w:tcPr>
          <w:p w14:paraId="1A95E121" w14:textId="59326D0E" w:rsidR="006966DE" w:rsidRPr="006003CA" w:rsidRDefault="006966DE" w:rsidP="006966DE">
            <w:pPr>
              <w:pStyle w:val="ListParagraph"/>
              <w:numPr>
                <w:ilvl w:val="0"/>
                <w:numId w:val="49"/>
              </w:numPr>
              <w:spacing w:after="120"/>
              <w:ind w:left="283" w:hanging="170"/>
              <w:rPr>
                <w:rFonts w:cs="Arial"/>
                <w:lang w:eastAsia="en-US"/>
              </w:rPr>
            </w:pPr>
            <w:r w:rsidRPr="006003CA">
              <w:rPr>
                <w:rFonts w:cs="Arial"/>
                <w:lang w:eastAsia="en-US"/>
              </w:rPr>
              <w:t>National SC quality.</w:t>
            </w:r>
          </w:p>
          <w:p w14:paraId="02EA7C78" w14:textId="5C2C7502" w:rsidR="006966DE" w:rsidRPr="006003CA" w:rsidRDefault="006966DE" w:rsidP="006966DE">
            <w:pPr>
              <w:pStyle w:val="ListParagraph"/>
              <w:numPr>
                <w:ilvl w:val="0"/>
                <w:numId w:val="49"/>
              </w:numPr>
              <w:spacing w:after="120"/>
              <w:ind w:left="283" w:hanging="170"/>
              <w:rPr>
                <w:rFonts w:cs="Arial"/>
                <w:lang w:eastAsia="en-US"/>
              </w:rPr>
            </w:pPr>
            <w:r w:rsidRPr="006003CA">
              <w:rPr>
                <w:rFonts w:cs="Arial"/>
                <w:lang w:eastAsia="en-US"/>
              </w:rPr>
              <w:t>Regional D</w:t>
            </w:r>
            <w:r>
              <w:rPr>
                <w:rFonts w:cs="Arial"/>
                <w:lang w:eastAsia="en-US"/>
              </w:rPr>
              <w:t xml:space="preserve">irector of </w:t>
            </w:r>
            <w:r w:rsidRPr="006003CA">
              <w:rPr>
                <w:rFonts w:cs="Arial"/>
                <w:lang w:eastAsia="en-US"/>
              </w:rPr>
              <w:t>N</w:t>
            </w:r>
            <w:r>
              <w:rPr>
                <w:rFonts w:cs="Arial"/>
                <w:lang w:eastAsia="en-US"/>
              </w:rPr>
              <w:t>ursing</w:t>
            </w:r>
            <w:r w:rsidRPr="006003CA">
              <w:rPr>
                <w:rFonts w:cs="Arial"/>
                <w:lang w:eastAsia="en-US"/>
              </w:rPr>
              <w:t>.</w:t>
            </w:r>
          </w:p>
          <w:p w14:paraId="78B5B406" w14:textId="77777777" w:rsidR="006966DE" w:rsidRPr="006003CA" w:rsidRDefault="006966DE" w:rsidP="006966DE">
            <w:pPr>
              <w:pStyle w:val="ListParagraph"/>
              <w:numPr>
                <w:ilvl w:val="0"/>
                <w:numId w:val="49"/>
              </w:numPr>
              <w:spacing w:after="120"/>
              <w:ind w:left="283" w:hanging="170"/>
              <w:rPr>
                <w:rFonts w:cs="Arial"/>
                <w:lang w:eastAsia="en-US"/>
              </w:rPr>
            </w:pPr>
            <w:r w:rsidRPr="006003CA">
              <w:rPr>
                <w:rFonts w:cs="Arial"/>
                <w:lang w:eastAsia="en-US"/>
              </w:rPr>
              <w:t>System quality Groups.</w:t>
            </w:r>
          </w:p>
          <w:p w14:paraId="6DC83F5E" w14:textId="5745C6A2" w:rsidR="006966DE" w:rsidRPr="006003CA" w:rsidRDefault="006966DE" w:rsidP="006966DE">
            <w:pPr>
              <w:pStyle w:val="ListParagraph"/>
              <w:numPr>
                <w:ilvl w:val="0"/>
                <w:numId w:val="49"/>
              </w:numPr>
              <w:spacing w:after="120"/>
              <w:ind w:left="283" w:hanging="170"/>
              <w:rPr>
                <w:rFonts w:cs="Arial"/>
                <w:lang w:eastAsia="en-US"/>
              </w:rPr>
            </w:pPr>
            <w:r w:rsidRPr="006003CA">
              <w:rPr>
                <w:rFonts w:cs="Arial"/>
                <w:lang w:eastAsia="en-US"/>
              </w:rPr>
              <w:t>National/regional specialised mental health meetings</w:t>
            </w:r>
          </w:p>
        </w:tc>
        <w:tc>
          <w:tcPr>
            <w:tcW w:w="1954" w:type="dxa"/>
            <w:tcMar>
              <w:top w:w="0" w:type="dxa"/>
              <w:left w:w="108" w:type="dxa"/>
              <w:bottom w:w="0" w:type="dxa"/>
              <w:right w:w="108" w:type="dxa"/>
            </w:tcMar>
            <w:hideMark/>
          </w:tcPr>
          <w:p w14:paraId="3633ED5D"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NHSE Specialised Services Quality Dashboard (SSQD)</w:t>
            </w:r>
          </w:p>
        </w:tc>
      </w:tr>
      <w:tr w:rsidR="006966DE" w:rsidRPr="00E40E77" w14:paraId="232B35CC" w14:textId="77777777" w:rsidTr="00E15E33">
        <w:tc>
          <w:tcPr>
            <w:tcW w:w="3303" w:type="dxa"/>
            <w:tcMar>
              <w:top w:w="0" w:type="dxa"/>
              <w:left w:w="108" w:type="dxa"/>
              <w:bottom w:w="0" w:type="dxa"/>
              <w:right w:w="108" w:type="dxa"/>
            </w:tcMar>
            <w:hideMark/>
          </w:tcPr>
          <w:p w14:paraId="23E177E8" w14:textId="07EE64D2" w:rsidR="006966DE" w:rsidRPr="00E40E77" w:rsidRDefault="006966DE" w:rsidP="006966DE">
            <w:pPr>
              <w:spacing w:after="120"/>
              <w:ind w:left="121"/>
              <w:jc w:val="left"/>
              <w:rPr>
                <w:sz w:val="18"/>
                <w:szCs w:val="18"/>
              </w:rPr>
            </w:pPr>
            <w:r w:rsidRPr="00E40E77">
              <w:rPr>
                <w:rFonts w:cs="Arial"/>
                <w:lang w:eastAsia="en-US"/>
              </w:rPr>
              <w:t>Lead on engagement with patients and the public.</w:t>
            </w:r>
            <w:r w:rsidRPr="00E40E77">
              <w:rPr>
                <w:sz w:val="18"/>
                <w:szCs w:val="18"/>
              </w:rPr>
              <w:t xml:space="preserve"> </w:t>
            </w:r>
          </w:p>
          <w:p w14:paraId="48B34030" w14:textId="77777777" w:rsidR="006966DE" w:rsidRDefault="006966DE" w:rsidP="006966DE">
            <w:pPr>
              <w:spacing w:after="120"/>
              <w:ind w:left="121"/>
              <w:jc w:val="left"/>
            </w:pPr>
            <w:r w:rsidRPr="00E15E33">
              <w:t>Seek and report provider and patient feedback.</w:t>
            </w:r>
          </w:p>
          <w:p w14:paraId="13749E57" w14:textId="0E4CBE6E" w:rsidR="0091127C" w:rsidRPr="0091127C" w:rsidRDefault="0091127C" w:rsidP="0091127C">
            <w:pPr>
              <w:spacing w:after="120"/>
              <w:ind w:left="121"/>
              <w:jc w:val="left"/>
              <w:rPr>
                <w:rFonts w:cs="Arial"/>
                <w:lang w:eastAsia="en-US"/>
              </w:rPr>
            </w:pPr>
            <w:r w:rsidRPr="0091127C">
              <w:rPr>
                <w:rFonts w:cs="Arial"/>
                <w:lang w:eastAsia="en-US"/>
              </w:rPr>
              <w:t>Advise and support commissioning teams with engagement with patients and the public</w:t>
            </w:r>
            <w:r>
              <w:rPr>
                <w:rFonts w:cs="Arial"/>
                <w:lang w:eastAsia="en-US"/>
              </w:rPr>
              <w:t>.</w:t>
            </w:r>
          </w:p>
          <w:p w14:paraId="075A268C" w14:textId="2055A81A" w:rsidR="0091127C" w:rsidRPr="0091127C" w:rsidRDefault="0091127C" w:rsidP="0091127C">
            <w:pPr>
              <w:spacing w:after="120"/>
              <w:ind w:left="121"/>
              <w:jc w:val="left"/>
              <w:rPr>
                <w:rFonts w:cs="Arial"/>
                <w:lang w:eastAsia="en-US"/>
              </w:rPr>
            </w:pPr>
            <w:r w:rsidRPr="0091127C">
              <w:rPr>
                <w:rFonts w:cs="Arial"/>
                <w:lang w:eastAsia="en-US"/>
              </w:rPr>
              <w:t>Work with providers, ICBs and other stakeholders to ensure patient feedback is considered in commissioning activity</w:t>
            </w:r>
            <w:r>
              <w:rPr>
                <w:rFonts w:cs="Arial"/>
                <w:lang w:eastAsia="en-US"/>
              </w:rPr>
              <w:t>.</w:t>
            </w:r>
          </w:p>
          <w:p w14:paraId="1BC1B3CF" w14:textId="3A6DE4B7" w:rsidR="0091127C" w:rsidRPr="00E40E77" w:rsidRDefault="0091127C" w:rsidP="004001E2">
            <w:pPr>
              <w:spacing w:after="120"/>
              <w:ind w:left="121"/>
              <w:jc w:val="left"/>
              <w:rPr>
                <w:rFonts w:cs="Arial"/>
                <w:lang w:eastAsia="en-US"/>
              </w:rPr>
            </w:pPr>
            <w:r w:rsidRPr="0091127C">
              <w:rPr>
                <w:rFonts w:cs="Arial"/>
                <w:lang w:eastAsia="en-US"/>
              </w:rPr>
              <w:t>Provide assurance to NHSE as required concerning legal duties</w:t>
            </w:r>
            <w:r>
              <w:rPr>
                <w:rFonts w:cs="Arial"/>
                <w:lang w:eastAsia="en-US"/>
              </w:rPr>
              <w:t>..</w:t>
            </w:r>
          </w:p>
        </w:tc>
        <w:tc>
          <w:tcPr>
            <w:tcW w:w="1953" w:type="dxa"/>
          </w:tcPr>
          <w:p w14:paraId="711BD7D6" w14:textId="51791B10"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t xml:space="preserve">SCT </w:t>
            </w:r>
            <w:r>
              <w:rPr>
                <w:rFonts w:cs="Arial"/>
                <w:lang w:eastAsia="en-US"/>
              </w:rPr>
              <w:t>p</w:t>
            </w:r>
            <w:r w:rsidRPr="00E40E77">
              <w:rPr>
                <w:rFonts w:cs="Arial"/>
                <w:lang w:eastAsia="en-US"/>
              </w:rPr>
              <w:t xml:space="preserve">artnerships and </w:t>
            </w:r>
            <w:r>
              <w:rPr>
                <w:rFonts w:cs="Arial"/>
                <w:lang w:eastAsia="en-US"/>
              </w:rPr>
              <w:t>e</w:t>
            </w:r>
            <w:r w:rsidRPr="00E40E77">
              <w:rPr>
                <w:rFonts w:cs="Arial"/>
                <w:lang w:eastAsia="en-US"/>
              </w:rPr>
              <w:t>ngagement</w:t>
            </w:r>
          </w:p>
        </w:tc>
        <w:tc>
          <w:tcPr>
            <w:tcW w:w="1954" w:type="dxa"/>
          </w:tcPr>
          <w:p w14:paraId="543427D0" w14:textId="77777777" w:rsidR="006966DE" w:rsidRPr="00E40E77" w:rsidRDefault="006966DE" w:rsidP="006966DE">
            <w:pPr>
              <w:spacing w:after="120"/>
              <w:ind w:left="360"/>
              <w:rPr>
                <w:rFonts w:cs="Arial"/>
                <w:lang w:eastAsia="en-US"/>
              </w:rPr>
            </w:pPr>
          </w:p>
        </w:tc>
        <w:tc>
          <w:tcPr>
            <w:tcW w:w="1954" w:type="dxa"/>
            <w:tcMar>
              <w:top w:w="0" w:type="dxa"/>
              <w:left w:w="108" w:type="dxa"/>
              <w:bottom w:w="0" w:type="dxa"/>
              <w:right w:w="108" w:type="dxa"/>
            </w:tcMar>
          </w:tcPr>
          <w:p w14:paraId="6FE82A8E" w14:textId="5C3AF768"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 xml:space="preserve">ICB and </w:t>
            </w:r>
            <w:r>
              <w:rPr>
                <w:rFonts w:cs="Arial"/>
                <w:lang w:eastAsia="en-US"/>
              </w:rPr>
              <w:t>p</w:t>
            </w:r>
            <w:r w:rsidRPr="00E40E77">
              <w:rPr>
                <w:rFonts w:cs="Arial"/>
                <w:lang w:eastAsia="en-US"/>
              </w:rPr>
              <w:t>rovider patient and public engagement leads</w:t>
            </w:r>
          </w:p>
        </w:tc>
        <w:tc>
          <w:tcPr>
            <w:tcW w:w="1954" w:type="dxa"/>
          </w:tcPr>
          <w:p w14:paraId="38B57B2E" w14:textId="421B80E9" w:rsidR="006966DE" w:rsidRPr="00E40E77" w:rsidRDefault="006966DE" w:rsidP="006966DE">
            <w:pPr>
              <w:pStyle w:val="ListParagraph"/>
              <w:numPr>
                <w:ilvl w:val="0"/>
                <w:numId w:val="49"/>
              </w:numPr>
              <w:spacing w:after="120"/>
              <w:ind w:left="283" w:hanging="170"/>
              <w:rPr>
                <w:rFonts w:cs="Arial"/>
                <w:lang w:eastAsia="en-US"/>
              </w:rPr>
            </w:pPr>
            <w:r w:rsidRPr="00E40E77">
              <w:rPr>
                <w:rFonts w:cs="Arial"/>
                <w:lang w:eastAsia="en-US"/>
              </w:rPr>
              <w:t>Regional forum</w:t>
            </w:r>
          </w:p>
        </w:tc>
        <w:tc>
          <w:tcPr>
            <w:tcW w:w="1954" w:type="dxa"/>
            <w:tcMar>
              <w:top w:w="0" w:type="dxa"/>
              <w:left w:w="108" w:type="dxa"/>
              <w:bottom w:w="0" w:type="dxa"/>
              <w:right w:w="108" w:type="dxa"/>
            </w:tcMar>
          </w:tcPr>
          <w:p w14:paraId="25435546"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Annual report</w:t>
            </w:r>
          </w:p>
        </w:tc>
      </w:tr>
      <w:tr w:rsidR="006966DE" w:rsidRPr="00E40E77" w14:paraId="37D8D25B" w14:textId="77777777" w:rsidTr="00E15E33">
        <w:tc>
          <w:tcPr>
            <w:tcW w:w="3303" w:type="dxa"/>
            <w:tcMar>
              <w:top w:w="0" w:type="dxa"/>
              <w:left w:w="108" w:type="dxa"/>
              <w:bottom w:w="0" w:type="dxa"/>
              <w:right w:w="108" w:type="dxa"/>
            </w:tcMar>
          </w:tcPr>
          <w:p w14:paraId="4BBBA501" w14:textId="77777777" w:rsidR="006966DE" w:rsidRPr="00E40E77" w:rsidRDefault="006966DE" w:rsidP="006966DE">
            <w:pPr>
              <w:spacing w:after="120"/>
              <w:ind w:left="121"/>
              <w:jc w:val="left"/>
              <w:rPr>
                <w:rFonts w:cs="Arial"/>
                <w:lang w:eastAsia="en-US"/>
              </w:rPr>
            </w:pPr>
            <w:r w:rsidRPr="00E40E77">
              <w:rPr>
                <w:rFonts w:cs="Arial"/>
                <w:lang w:eastAsia="en-US"/>
              </w:rPr>
              <w:t>Public Health leadership</w:t>
            </w:r>
          </w:p>
          <w:p w14:paraId="78B605A8" w14:textId="77777777" w:rsidR="006966DE" w:rsidRPr="00E40E77" w:rsidRDefault="006966DE" w:rsidP="006966DE">
            <w:pPr>
              <w:spacing w:after="120"/>
              <w:ind w:left="121"/>
              <w:jc w:val="left"/>
              <w:rPr>
                <w:rFonts w:cs="Arial"/>
                <w:lang w:eastAsia="en-US"/>
              </w:rPr>
            </w:pPr>
            <w:r w:rsidRPr="00E40E77">
              <w:rPr>
                <w:rFonts w:cs="Arial"/>
                <w:lang w:eastAsia="en-US"/>
              </w:rPr>
              <w:t>Public Health review</w:t>
            </w:r>
          </w:p>
          <w:p w14:paraId="7A03E641" w14:textId="77777777" w:rsidR="006966DE" w:rsidRPr="00E40E77" w:rsidRDefault="006966DE" w:rsidP="006966DE">
            <w:pPr>
              <w:spacing w:after="120"/>
              <w:ind w:left="121"/>
              <w:jc w:val="left"/>
              <w:rPr>
                <w:rFonts w:cs="Arial"/>
                <w:lang w:eastAsia="en-US"/>
              </w:rPr>
            </w:pPr>
            <w:r w:rsidRPr="00E40E77">
              <w:rPr>
                <w:rFonts w:cs="Arial"/>
                <w:lang w:eastAsia="en-US"/>
              </w:rPr>
              <w:lastRenderedPageBreak/>
              <w:t>Representation on PoC</w:t>
            </w:r>
          </w:p>
        </w:tc>
        <w:tc>
          <w:tcPr>
            <w:tcW w:w="1953" w:type="dxa"/>
          </w:tcPr>
          <w:p w14:paraId="02A53EEF" w14:textId="3DB70051" w:rsidR="006966DE" w:rsidRPr="00E40E77" w:rsidRDefault="006966DE" w:rsidP="006966DE">
            <w:pPr>
              <w:pStyle w:val="ListParagraph"/>
              <w:numPr>
                <w:ilvl w:val="0"/>
                <w:numId w:val="55"/>
              </w:numPr>
              <w:spacing w:after="120"/>
              <w:ind w:left="283" w:hanging="170"/>
              <w:rPr>
                <w:rFonts w:cs="Arial"/>
                <w:lang w:eastAsia="en-US"/>
              </w:rPr>
            </w:pPr>
            <w:r w:rsidRPr="00E40E77">
              <w:rPr>
                <w:rFonts w:cs="Arial"/>
                <w:lang w:eastAsia="en-US"/>
              </w:rPr>
              <w:lastRenderedPageBreak/>
              <w:t xml:space="preserve">SCT </w:t>
            </w:r>
            <w:r>
              <w:rPr>
                <w:rFonts w:cs="Arial"/>
                <w:lang w:eastAsia="en-US"/>
              </w:rPr>
              <w:t>p</w:t>
            </w:r>
            <w:r w:rsidRPr="00E40E77">
              <w:rPr>
                <w:rFonts w:cs="Arial"/>
                <w:lang w:eastAsia="en-US"/>
              </w:rPr>
              <w:t xml:space="preserve">ublic </w:t>
            </w:r>
            <w:r>
              <w:rPr>
                <w:rFonts w:cs="Arial"/>
                <w:lang w:eastAsia="en-US"/>
              </w:rPr>
              <w:t>h</w:t>
            </w:r>
            <w:r w:rsidRPr="00E40E77">
              <w:rPr>
                <w:rFonts w:cs="Arial"/>
                <w:lang w:eastAsia="en-US"/>
              </w:rPr>
              <w:t>ealth</w:t>
            </w:r>
            <w:r>
              <w:rPr>
                <w:rFonts w:cs="Arial"/>
                <w:lang w:eastAsia="en-US"/>
              </w:rPr>
              <w:t xml:space="preserve"> (PH)</w:t>
            </w:r>
          </w:p>
        </w:tc>
        <w:tc>
          <w:tcPr>
            <w:tcW w:w="1954" w:type="dxa"/>
          </w:tcPr>
          <w:p w14:paraId="186BF8EB" w14:textId="77777777" w:rsidR="006966DE" w:rsidRPr="00E40E77" w:rsidRDefault="006966DE" w:rsidP="006966DE">
            <w:pPr>
              <w:spacing w:after="120"/>
              <w:ind w:left="360"/>
              <w:rPr>
                <w:rFonts w:cs="Arial"/>
                <w:lang w:eastAsia="en-US"/>
              </w:rPr>
            </w:pPr>
          </w:p>
        </w:tc>
        <w:tc>
          <w:tcPr>
            <w:tcW w:w="1954" w:type="dxa"/>
            <w:tcMar>
              <w:top w:w="0" w:type="dxa"/>
              <w:left w:w="108" w:type="dxa"/>
              <w:bottom w:w="0" w:type="dxa"/>
              <w:right w:w="108" w:type="dxa"/>
            </w:tcMar>
          </w:tcPr>
          <w:p w14:paraId="06E69CB4" w14:textId="58566104"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PH leads</w:t>
            </w:r>
          </w:p>
        </w:tc>
        <w:tc>
          <w:tcPr>
            <w:tcW w:w="1954" w:type="dxa"/>
          </w:tcPr>
          <w:p w14:paraId="5816605C" w14:textId="1E45B22A" w:rsidR="006966DE" w:rsidRPr="00E40E77" w:rsidRDefault="006966DE" w:rsidP="006966DE">
            <w:pPr>
              <w:pStyle w:val="ListParagraph"/>
              <w:numPr>
                <w:ilvl w:val="0"/>
                <w:numId w:val="49"/>
              </w:numPr>
              <w:spacing w:after="120"/>
              <w:ind w:left="283" w:hanging="170"/>
              <w:rPr>
                <w:rFonts w:cs="Arial"/>
                <w:lang w:eastAsia="en-US"/>
              </w:rPr>
            </w:pPr>
            <w:r w:rsidRPr="00E40E77">
              <w:rPr>
                <w:rFonts w:cs="Arial"/>
                <w:lang w:eastAsia="en-US"/>
              </w:rPr>
              <w:t>Regional forum</w:t>
            </w:r>
          </w:p>
        </w:tc>
        <w:tc>
          <w:tcPr>
            <w:tcW w:w="1954" w:type="dxa"/>
            <w:tcMar>
              <w:top w:w="0" w:type="dxa"/>
              <w:left w:w="108" w:type="dxa"/>
              <w:bottom w:w="0" w:type="dxa"/>
              <w:right w:w="108" w:type="dxa"/>
            </w:tcMar>
          </w:tcPr>
          <w:p w14:paraId="6D7B8CE3" w14:textId="77777777" w:rsidR="006966DE" w:rsidRPr="00E40E77" w:rsidRDefault="006966DE" w:rsidP="006966DE">
            <w:pPr>
              <w:spacing w:after="120" w:line="264" w:lineRule="auto"/>
              <w:ind w:left="170" w:hanging="170"/>
              <w:jc w:val="left"/>
              <w:textboxTightWrap w:val="lastLineOnly"/>
              <w:outlineLvl w:val="3"/>
              <w:rPr>
                <w:rFonts w:cs="Arial"/>
                <w:lang w:eastAsia="en-US"/>
              </w:rPr>
            </w:pPr>
          </w:p>
        </w:tc>
      </w:tr>
      <w:tr w:rsidR="006966DE" w:rsidRPr="00E40E77" w14:paraId="68B48E09" w14:textId="77777777" w:rsidTr="00F70C7C">
        <w:tc>
          <w:tcPr>
            <w:tcW w:w="3303" w:type="dxa"/>
            <w:tcBorders>
              <w:bottom w:val="single" w:sz="4" w:space="0" w:color="auto"/>
            </w:tcBorders>
            <w:tcMar>
              <w:top w:w="0" w:type="dxa"/>
              <w:left w:w="108" w:type="dxa"/>
              <w:bottom w:w="0" w:type="dxa"/>
              <w:right w:w="108" w:type="dxa"/>
            </w:tcMar>
          </w:tcPr>
          <w:p w14:paraId="140ACA7F" w14:textId="77777777" w:rsidR="006966DE" w:rsidRPr="00E40E77" w:rsidRDefault="006966DE" w:rsidP="006966DE">
            <w:pPr>
              <w:spacing w:after="120"/>
              <w:ind w:left="121"/>
              <w:jc w:val="left"/>
              <w:rPr>
                <w:rFonts w:cs="Arial"/>
                <w:lang w:eastAsia="en-US"/>
              </w:rPr>
            </w:pPr>
            <w:r w:rsidRPr="00E40E77">
              <w:rPr>
                <w:rFonts w:cs="Arial"/>
                <w:lang w:eastAsia="en-US"/>
              </w:rPr>
              <w:t>Clinical leadership</w:t>
            </w:r>
          </w:p>
          <w:p w14:paraId="7D073104" w14:textId="77777777" w:rsidR="006966DE" w:rsidRPr="00E40E77" w:rsidRDefault="006966DE" w:rsidP="006966DE">
            <w:pPr>
              <w:spacing w:after="120"/>
              <w:ind w:left="121"/>
              <w:jc w:val="left"/>
              <w:rPr>
                <w:rFonts w:cs="Arial"/>
                <w:lang w:eastAsia="en-US"/>
              </w:rPr>
            </w:pPr>
            <w:r w:rsidRPr="00E40E77">
              <w:rPr>
                <w:rFonts w:cs="Arial"/>
                <w:lang w:eastAsia="en-US"/>
              </w:rPr>
              <w:t>Clinical review</w:t>
            </w:r>
          </w:p>
        </w:tc>
        <w:tc>
          <w:tcPr>
            <w:tcW w:w="1953" w:type="dxa"/>
            <w:tcBorders>
              <w:bottom w:val="single" w:sz="4" w:space="0" w:color="auto"/>
            </w:tcBorders>
          </w:tcPr>
          <w:p w14:paraId="17F06037" w14:textId="77777777" w:rsidR="006966DE" w:rsidRPr="00506C11" w:rsidRDefault="006966DE" w:rsidP="00506C11">
            <w:pPr>
              <w:pStyle w:val="ListParagraph"/>
              <w:numPr>
                <w:ilvl w:val="0"/>
                <w:numId w:val="55"/>
              </w:numPr>
              <w:spacing w:after="120"/>
              <w:ind w:left="283" w:hanging="170"/>
              <w:rPr>
                <w:rFonts w:cs="Arial"/>
                <w:lang w:eastAsia="en-US"/>
              </w:rPr>
            </w:pPr>
            <w:r w:rsidRPr="00506C11">
              <w:rPr>
                <w:rFonts w:cs="Arial"/>
                <w:lang w:eastAsia="en-US"/>
              </w:rPr>
              <w:t>SCT Medical</w:t>
            </w:r>
          </w:p>
        </w:tc>
        <w:tc>
          <w:tcPr>
            <w:tcW w:w="1954" w:type="dxa"/>
            <w:tcBorders>
              <w:bottom w:val="single" w:sz="4" w:space="0" w:color="auto"/>
            </w:tcBorders>
          </w:tcPr>
          <w:p w14:paraId="7BA7D7E6" w14:textId="77777777" w:rsidR="006966DE" w:rsidRPr="00E40E77" w:rsidRDefault="006966DE" w:rsidP="006966DE">
            <w:pPr>
              <w:spacing w:after="120"/>
              <w:ind w:left="360"/>
              <w:rPr>
                <w:rFonts w:cs="Arial"/>
                <w:lang w:eastAsia="en-US"/>
              </w:rPr>
            </w:pPr>
          </w:p>
        </w:tc>
        <w:tc>
          <w:tcPr>
            <w:tcW w:w="1954" w:type="dxa"/>
            <w:tcBorders>
              <w:bottom w:val="single" w:sz="4" w:space="0" w:color="auto"/>
            </w:tcBorders>
            <w:tcMar>
              <w:top w:w="0" w:type="dxa"/>
              <w:left w:w="108" w:type="dxa"/>
              <w:bottom w:w="0" w:type="dxa"/>
              <w:right w:w="108" w:type="dxa"/>
            </w:tcMar>
            <w:hideMark/>
          </w:tcPr>
          <w:p w14:paraId="71127C0D"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ICB Medical Directors</w:t>
            </w:r>
          </w:p>
          <w:p w14:paraId="6D2DF555" w14:textId="77777777" w:rsidR="006966DE" w:rsidRPr="00E40E77" w:rsidRDefault="006966DE" w:rsidP="006966DE">
            <w:pPr>
              <w:pStyle w:val="ListParagraph"/>
              <w:numPr>
                <w:ilvl w:val="0"/>
                <w:numId w:val="49"/>
              </w:numPr>
              <w:spacing w:after="120"/>
              <w:ind w:left="170" w:hanging="170"/>
              <w:rPr>
                <w:rFonts w:cs="Arial"/>
                <w:lang w:eastAsia="en-US"/>
              </w:rPr>
            </w:pPr>
            <w:r w:rsidRPr="00E40E77">
              <w:rPr>
                <w:rFonts w:cs="Arial"/>
                <w:lang w:eastAsia="en-US"/>
              </w:rPr>
              <w:t>Provider Medical Directors</w:t>
            </w:r>
          </w:p>
        </w:tc>
        <w:tc>
          <w:tcPr>
            <w:tcW w:w="1954" w:type="dxa"/>
            <w:tcBorders>
              <w:bottom w:val="single" w:sz="4" w:space="0" w:color="auto"/>
            </w:tcBorders>
          </w:tcPr>
          <w:p w14:paraId="1729AC67" w14:textId="14406C30" w:rsidR="006966DE" w:rsidRPr="00E40E77" w:rsidRDefault="006966DE" w:rsidP="006966DE">
            <w:pPr>
              <w:pStyle w:val="ListParagraph"/>
              <w:numPr>
                <w:ilvl w:val="0"/>
                <w:numId w:val="49"/>
              </w:numPr>
              <w:spacing w:after="120"/>
              <w:ind w:left="283" w:hanging="170"/>
              <w:rPr>
                <w:rFonts w:cs="Arial"/>
                <w:lang w:eastAsia="en-US"/>
              </w:rPr>
            </w:pPr>
            <w:r w:rsidRPr="00E40E77">
              <w:rPr>
                <w:rFonts w:cs="Arial"/>
                <w:lang w:eastAsia="en-US"/>
              </w:rPr>
              <w:t>Regional forum</w:t>
            </w:r>
          </w:p>
        </w:tc>
        <w:tc>
          <w:tcPr>
            <w:tcW w:w="1954" w:type="dxa"/>
            <w:tcBorders>
              <w:bottom w:val="single" w:sz="4" w:space="0" w:color="auto"/>
            </w:tcBorders>
            <w:tcMar>
              <w:top w:w="0" w:type="dxa"/>
              <w:left w:w="108" w:type="dxa"/>
              <w:bottom w:w="0" w:type="dxa"/>
              <w:right w:w="108" w:type="dxa"/>
            </w:tcMar>
          </w:tcPr>
          <w:p w14:paraId="34C79BE6" w14:textId="77777777" w:rsidR="006966DE" w:rsidRPr="00E40E77" w:rsidRDefault="006966DE" w:rsidP="006966DE">
            <w:pPr>
              <w:spacing w:after="120" w:line="264" w:lineRule="auto"/>
              <w:ind w:left="170" w:hanging="170"/>
              <w:jc w:val="left"/>
              <w:textboxTightWrap w:val="lastLineOnly"/>
              <w:outlineLvl w:val="3"/>
              <w:rPr>
                <w:rFonts w:cs="Arial"/>
                <w:lang w:eastAsia="en-US"/>
              </w:rPr>
            </w:pPr>
          </w:p>
        </w:tc>
      </w:tr>
      <w:tr w:rsidR="00506C11" w:rsidRPr="00E40E77" w14:paraId="7A78E739" w14:textId="77777777" w:rsidTr="00F70C7C">
        <w:tc>
          <w:tcPr>
            <w:tcW w:w="3303" w:type="dxa"/>
            <w:tcBorders>
              <w:bottom w:val="single" w:sz="4" w:space="0" w:color="auto"/>
            </w:tcBorders>
            <w:tcMar>
              <w:top w:w="0" w:type="dxa"/>
              <w:left w:w="108" w:type="dxa"/>
              <w:bottom w:w="0" w:type="dxa"/>
              <w:right w:w="108" w:type="dxa"/>
            </w:tcMar>
            <w:hideMark/>
          </w:tcPr>
          <w:p w14:paraId="7C5A5A30" w14:textId="77777777" w:rsidR="00506C11" w:rsidRPr="00E40E77" w:rsidRDefault="00506C11" w:rsidP="00FD6CA1">
            <w:pPr>
              <w:spacing w:after="120"/>
              <w:ind w:left="121"/>
              <w:jc w:val="left"/>
              <w:rPr>
                <w:rFonts w:cs="Arial"/>
                <w:lang w:eastAsia="en-US"/>
              </w:rPr>
            </w:pPr>
            <w:r w:rsidRPr="00E40E77">
              <w:rPr>
                <w:rFonts w:cs="Arial"/>
                <w:lang w:eastAsia="en-US"/>
              </w:rPr>
              <w:t>Specification development</w:t>
            </w:r>
          </w:p>
          <w:p w14:paraId="3142CF56" w14:textId="77777777" w:rsidR="00506C11" w:rsidRPr="00E40E77" w:rsidRDefault="00506C11" w:rsidP="00FD6CA1">
            <w:pPr>
              <w:spacing w:after="120"/>
              <w:ind w:left="121"/>
              <w:jc w:val="left"/>
              <w:rPr>
                <w:rFonts w:cs="Arial"/>
                <w:lang w:eastAsia="en-US"/>
              </w:rPr>
            </w:pPr>
            <w:r w:rsidRPr="00E40E77">
              <w:rPr>
                <w:rFonts w:cs="Arial"/>
                <w:lang w:eastAsia="en-US"/>
              </w:rPr>
              <w:t>Policy development</w:t>
            </w:r>
          </w:p>
          <w:p w14:paraId="6B18DF4C" w14:textId="77777777" w:rsidR="00506C11" w:rsidRPr="00E40E77" w:rsidRDefault="00506C11" w:rsidP="00FD6CA1">
            <w:pPr>
              <w:spacing w:after="120"/>
              <w:ind w:left="121"/>
              <w:jc w:val="left"/>
              <w:rPr>
                <w:rFonts w:cs="Arial"/>
                <w:lang w:eastAsia="en-US"/>
              </w:rPr>
            </w:pPr>
            <w:r w:rsidRPr="00E40E77">
              <w:rPr>
                <w:rFonts w:cs="Arial"/>
                <w:lang w:eastAsia="en-US"/>
              </w:rPr>
              <w:t>National Strategies</w:t>
            </w:r>
          </w:p>
          <w:p w14:paraId="343B4445" w14:textId="77777777" w:rsidR="00506C11" w:rsidRPr="00E40E77" w:rsidRDefault="00506C11" w:rsidP="00FD6CA1">
            <w:pPr>
              <w:spacing w:after="120"/>
              <w:ind w:left="121"/>
              <w:jc w:val="left"/>
              <w:rPr>
                <w:rFonts w:cs="Arial"/>
                <w:lang w:eastAsia="en-US"/>
              </w:rPr>
            </w:pPr>
            <w:r w:rsidRPr="00E40E77">
              <w:rPr>
                <w:rFonts w:cs="Arial"/>
                <w:lang w:eastAsia="en-US"/>
              </w:rPr>
              <w:t>Information Standards</w:t>
            </w:r>
          </w:p>
        </w:tc>
        <w:tc>
          <w:tcPr>
            <w:tcW w:w="1953" w:type="dxa"/>
            <w:tcBorders>
              <w:bottom w:val="single" w:sz="4" w:space="0" w:color="auto"/>
            </w:tcBorders>
          </w:tcPr>
          <w:p w14:paraId="60B6E700" w14:textId="77777777" w:rsidR="00506C11" w:rsidRPr="00506C11" w:rsidRDefault="00506C11" w:rsidP="00FD6CA1">
            <w:pPr>
              <w:pStyle w:val="ListParagraph"/>
              <w:numPr>
                <w:ilvl w:val="0"/>
                <w:numId w:val="55"/>
              </w:numPr>
              <w:spacing w:after="120"/>
              <w:ind w:left="283" w:hanging="170"/>
              <w:rPr>
                <w:rFonts w:cs="Arial"/>
                <w:lang w:eastAsia="en-US"/>
              </w:rPr>
            </w:pPr>
            <w:r w:rsidRPr="00506C11">
              <w:rPr>
                <w:rFonts w:cs="Arial"/>
                <w:lang w:eastAsia="en-US"/>
              </w:rPr>
              <w:t>National SCT</w:t>
            </w:r>
          </w:p>
        </w:tc>
        <w:tc>
          <w:tcPr>
            <w:tcW w:w="1954" w:type="dxa"/>
            <w:tcBorders>
              <w:bottom w:val="single" w:sz="4" w:space="0" w:color="auto"/>
            </w:tcBorders>
          </w:tcPr>
          <w:p w14:paraId="63C8E655" w14:textId="77777777" w:rsidR="00506C11" w:rsidRPr="00E40E77" w:rsidRDefault="00506C11" w:rsidP="00FD6CA1">
            <w:pPr>
              <w:spacing w:after="120"/>
              <w:ind w:left="360"/>
              <w:rPr>
                <w:rFonts w:cs="Arial"/>
                <w:lang w:eastAsia="en-US"/>
              </w:rPr>
            </w:pPr>
          </w:p>
        </w:tc>
        <w:tc>
          <w:tcPr>
            <w:tcW w:w="1954" w:type="dxa"/>
            <w:tcBorders>
              <w:bottom w:val="single" w:sz="4" w:space="0" w:color="auto"/>
            </w:tcBorders>
            <w:tcMar>
              <w:top w:w="0" w:type="dxa"/>
              <w:left w:w="108" w:type="dxa"/>
              <w:bottom w:w="0" w:type="dxa"/>
              <w:right w:w="108" w:type="dxa"/>
            </w:tcMar>
            <w:hideMark/>
          </w:tcPr>
          <w:p w14:paraId="2D3923F8" w14:textId="77777777" w:rsidR="00506C11" w:rsidRPr="00E40E77" w:rsidRDefault="00506C11" w:rsidP="00FD6CA1">
            <w:pPr>
              <w:pStyle w:val="ListParagraph"/>
              <w:numPr>
                <w:ilvl w:val="0"/>
                <w:numId w:val="49"/>
              </w:numPr>
              <w:spacing w:after="120"/>
              <w:ind w:left="170" w:hanging="170"/>
              <w:rPr>
                <w:rFonts w:cs="Arial"/>
                <w:lang w:eastAsia="en-US"/>
              </w:rPr>
            </w:pPr>
            <w:r w:rsidRPr="00E40E77">
              <w:rPr>
                <w:rFonts w:cs="Arial"/>
                <w:lang w:eastAsia="en-US"/>
              </w:rPr>
              <w:t>JCC representative</w:t>
            </w:r>
          </w:p>
          <w:p w14:paraId="0425B9D0" w14:textId="77777777" w:rsidR="00506C11" w:rsidRPr="00E40E77" w:rsidRDefault="00506C11" w:rsidP="00FD6CA1">
            <w:pPr>
              <w:pStyle w:val="ListParagraph"/>
              <w:numPr>
                <w:ilvl w:val="0"/>
                <w:numId w:val="49"/>
              </w:numPr>
              <w:spacing w:after="120"/>
              <w:ind w:left="170" w:hanging="170"/>
              <w:rPr>
                <w:rFonts w:cs="Arial"/>
                <w:lang w:eastAsia="en-US"/>
              </w:rPr>
            </w:pPr>
            <w:r w:rsidRPr="00E40E77">
              <w:rPr>
                <w:rFonts w:cs="Arial"/>
                <w:lang w:eastAsia="en-US"/>
              </w:rPr>
              <w:t>SCT</w:t>
            </w:r>
          </w:p>
        </w:tc>
        <w:tc>
          <w:tcPr>
            <w:tcW w:w="1954" w:type="dxa"/>
            <w:tcBorders>
              <w:bottom w:val="single" w:sz="4" w:space="0" w:color="auto"/>
            </w:tcBorders>
          </w:tcPr>
          <w:p w14:paraId="36561670" w14:textId="77777777" w:rsidR="00506C11" w:rsidRPr="00E40E77" w:rsidRDefault="00506C11" w:rsidP="00FD6CA1">
            <w:pPr>
              <w:pStyle w:val="ListParagraph"/>
              <w:numPr>
                <w:ilvl w:val="0"/>
                <w:numId w:val="49"/>
              </w:numPr>
              <w:spacing w:after="120"/>
              <w:ind w:left="283" w:hanging="170"/>
              <w:rPr>
                <w:rFonts w:cs="Arial"/>
                <w:lang w:eastAsia="en-US"/>
              </w:rPr>
            </w:pPr>
            <w:r w:rsidRPr="00E40E77">
              <w:rPr>
                <w:rFonts w:cs="Arial"/>
                <w:lang w:eastAsia="en-US"/>
              </w:rPr>
              <w:t>D</w:t>
            </w:r>
            <w:r>
              <w:rPr>
                <w:rFonts w:cs="Arial"/>
                <w:lang w:eastAsia="en-US"/>
              </w:rPr>
              <w:t xml:space="preserve">elegated </w:t>
            </w:r>
            <w:r w:rsidRPr="00E40E77">
              <w:rPr>
                <w:rFonts w:cs="Arial"/>
                <w:lang w:eastAsia="en-US"/>
              </w:rPr>
              <w:t>C</w:t>
            </w:r>
            <w:r>
              <w:rPr>
                <w:rFonts w:cs="Arial"/>
                <w:lang w:eastAsia="en-US"/>
              </w:rPr>
              <w:t xml:space="preserve">ommissioning </w:t>
            </w:r>
            <w:r w:rsidRPr="00E40E77">
              <w:rPr>
                <w:rFonts w:cs="Arial"/>
                <w:lang w:eastAsia="en-US"/>
              </w:rPr>
              <w:t>G</w:t>
            </w:r>
            <w:r>
              <w:rPr>
                <w:rFonts w:cs="Arial"/>
                <w:lang w:eastAsia="en-US"/>
              </w:rPr>
              <w:t>roup (DCG)</w:t>
            </w:r>
          </w:p>
        </w:tc>
        <w:tc>
          <w:tcPr>
            <w:tcW w:w="1954" w:type="dxa"/>
            <w:tcBorders>
              <w:bottom w:val="single" w:sz="4" w:space="0" w:color="auto"/>
            </w:tcBorders>
            <w:tcMar>
              <w:top w:w="0" w:type="dxa"/>
              <w:left w:w="108" w:type="dxa"/>
              <w:bottom w:w="0" w:type="dxa"/>
              <w:right w:w="108" w:type="dxa"/>
            </w:tcMar>
            <w:hideMark/>
          </w:tcPr>
          <w:p w14:paraId="1FA7912B" w14:textId="77777777" w:rsidR="00506C11" w:rsidRPr="00E40E77" w:rsidRDefault="00506C11" w:rsidP="00FD6CA1">
            <w:pPr>
              <w:pStyle w:val="ListParagraph"/>
              <w:numPr>
                <w:ilvl w:val="0"/>
                <w:numId w:val="49"/>
              </w:numPr>
              <w:spacing w:after="120"/>
              <w:ind w:left="170" w:hanging="170"/>
              <w:rPr>
                <w:rFonts w:cs="Arial"/>
                <w:lang w:eastAsia="en-US"/>
              </w:rPr>
            </w:pPr>
            <w:r w:rsidRPr="00E40E77">
              <w:rPr>
                <w:rFonts w:cs="Arial"/>
                <w:lang w:eastAsia="en-US"/>
              </w:rPr>
              <w:t>Monthly report on devices</w:t>
            </w:r>
          </w:p>
        </w:tc>
      </w:tr>
      <w:tr w:rsidR="00506C11" w:rsidRPr="00CE2DAA" w14:paraId="7B8F3CC3" w14:textId="77777777" w:rsidTr="00FD6CA1">
        <w:tc>
          <w:tcPr>
            <w:tcW w:w="3303" w:type="dxa"/>
            <w:tcMar>
              <w:top w:w="0" w:type="dxa"/>
              <w:left w:w="108" w:type="dxa"/>
              <w:bottom w:w="0" w:type="dxa"/>
              <w:right w:w="108" w:type="dxa"/>
            </w:tcMar>
          </w:tcPr>
          <w:p w14:paraId="6EFDA6AF" w14:textId="77777777" w:rsidR="00506C11" w:rsidRPr="00CE2DAA" w:rsidRDefault="00506C11" w:rsidP="00FD6CA1">
            <w:pPr>
              <w:spacing w:after="120"/>
              <w:ind w:left="121"/>
              <w:jc w:val="left"/>
              <w:rPr>
                <w:rFonts w:cs="Arial"/>
                <w:lang w:eastAsia="en-US"/>
              </w:rPr>
            </w:pPr>
            <w:r>
              <w:rPr>
                <w:rFonts w:cs="Arial"/>
                <w:lang w:eastAsia="en-US"/>
              </w:rPr>
              <w:t>Complaints</w:t>
            </w:r>
          </w:p>
        </w:tc>
        <w:tc>
          <w:tcPr>
            <w:tcW w:w="1953" w:type="dxa"/>
          </w:tcPr>
          <w:p w14:paraId="13F06876" w14:textId="77777777" w:rsidR="00506C11" w:rsidRPr="00CE2DAA" w:rsidRDefault="00506C11" w:rsidP="00E50776">
            <w:pPr>
              <w:pStyle w:val="ListParagraph"/>
              <w:numPr>
                <w:ilvl w:val="0"/>
                <w:numId w:val="55"/>
              </w:numPr>
              <w:spacing w:after="120"/>
              <w:ind w:left="283" w:hanging="170"/>
              <w:rPr>
                <w:rFonts w:cs="Arial"/>
                <w:lang w:eastAsia="en-US"/>
              </w:rPr>
            </w:pPr>
            <w:r>
              <w:rPr>
                <w:rFonts w:cs="Arial"/>
                <w:lang w:eastAsia="en-US"/>
              </w:rPr>
              <w:t>SCT investigates and drafts response</w:t>
            </w:r>
          </w:p>
        </w:tc>
        <w:tc>
          <w:tcPr>
            <w:tcW w:w="1954" w:type="dxa"/>
          </w:tcPr>
          <w:p w14:paraId="76A4CEC5" w14:textId="15983764" w:rsidR="00506C11" w:rsidRDefault="00506C11" w:rsidP="00B00CF3">
            <w:pPr>
              <w:pStyle w:val="ListParagraph"/>
              <w:numPr>
                <w:ilvl w:val="0"/>
                <w:numId w:val="55"/>
              </w:numPr>
              <w:spacing w:after="120"/>
              <w:ind w:left="283" w:hanging="170"/>
              <w:rPr>
                <w:rFonts w:cs="Arial"/>
                <w:lang w:eastAsia="en-US"/>
              </w:rPr>
            </w:pPr>
            <w:r w:rsidRPr="00B00CF3">
              <w:rPr>
                <w:rFonts w:cs="Arial"/>
                <w:lang w:eastAsia="en-US"/>
              </w:rPr>
              <w:t xml:space="preserve">ICBs’ </w:t>
            </w:r>
            <w:r w:rsidR="00B00CF3">
              <w:rPr>
                <w:rFonts w:cs="Arial"/>
                <w:lang w:eastAsia="en-US"/>
              </w:rPr>
              <w:t>c</w:t>
            </w:r>
            <w:r w:rsidRPr="00B00CF3">
              <w:rPr>
                <w:rFonts w:cs="Arial"/>
                <w:lang w:eastAsia="en-US"/>
              </w:rPr>
              <w:t>omplaints teams receiv</w:t>
            </w:r>
            <w:r w:rsidR="00B00CF3">
              <w:rPr>
                <w:rFonts w:cs="Arial"/>
                <w:lang w:eastAsia="en-US"/>
              </w:rPr>
              <w:t xml:space="preserve">e </w:t>
            </w:r>
            <w:r w:rsidRPr="00B00CF3">
              <w:rPr>
                <w:rFonts w:cs="Arial"/>
                <w:lang w:eastAsia="en-US"/>
              </w:rPr>
              <w:t>and assign complaints</w:t>
            </w:r>
          </w:p>
          <w:p w14:paraId="08E4251A" w14:textId="79051751" w:rsidR="00B00CF3" w:rsidRPr="00B00CF3" w:rsidRDefault="00B00CF3" w:rsidP="00B00CF3">
            <w:pPr>
              <w:pStyle w:val="ListParagraph"/>
              <w:numPr>
                <w:ilvl w:val="0"/>
                <w:numId w:val="55"/>
              </w:numPr>
              <w:spacing w:after="120"/>
              <w:ind w:left="283" w:hanging="170"/>
              <w:rPr>
                <w:rFonts w:cs="Arial"/>
                <w:lang w:eastAsia="en-US"/>
              </w:rPr>
            </w:pPr>
            <w:r>
              <w:rPr>
                <w:rFonts w:cs="Arial"/>
                <w:lang w:eastAsia="en-US"/>
              </w:rPr>
              <w:t>ICBs sign off complaint response</w:t>
            </w:r>
          </w:p>
        </w:tc>
        <w:tc>
          <w:tcPr>
            <w:tcW w:w="1954" w:type="dxa"/>
            <w:tcMar>
              <w:top w:w="0" w:type="dxa"/>
              <w:left w:w="108" w:type="dxa"/>
              <w:bottom w:w="0" w:type="dxa"/>
              <w:right w:w="108" w:type="dxa"/>
            </w:tcMar>
          </w:tcPr>
          <w:p w14:paraId="33700CB2" w14:textId="77777777" w:rsidR="00506C11" w:rsidRDefault="00506C11" w:rsidP="00FD6CA1">
            <w:pPr>
              <w:pStyle w:val="ListParagraph"/>
              <w:numPr>
                <w:ilvl w:val="0"/>
                <w:numId w:val="49"/>
              </w:numPr>
              <w:spacing w:after="120"/>
              <w:ind w:left="170" w:hanging="170"/>
              <w:rPr>
                <w:rFonts w:cs="Arial"/>
                <w:lang w:eastAsia="en-US"/>
              </w:rPr>
            </w:pPr>
            <w:r>
              <w:rPr>
                <w:rFonts w:cs="Arial"/>
                <w:lang w:eastAsia="en-US"/>
              </w:rPr>
              <w:t>National SCT</w:t>
            </w:r>
          </w:p>
          <w:p w14:paraId="6CA3CF9E" w14:textId="77777777" w:rsidR="00506C11" w:rsidRPr="00CE2DAA" w:rsidRDefault="00506C11" w:rsidP="00FD6CA1">
            <w:pPr>
              <w:pStyle w:val="ListParagraph"/>
              <w:numPr>
                <w:ilvl w:val="0"/>
                <w:numId w:val="49"/>
              </w:numPr>
              <w:spacing w:after="120"/>
              <w:ind w:left="170" w:hanging="170"/>
              <w:rPr>
                <w:rFonts w:cs="Arial"/>
                <w:lang w:eastAsia="en-US"/>
              </w:rPr>
            </w:pPr>
            <w:r>
              <w:rPr>
                <w:rFonts w:cs="Arial"/>
                <w:lang w:eastAsia="en-US"/>
              </w:rPr>
              <w:t>Providers</w:t>
            </w:r>
          </w:p>
        </w:tc>
        <w:tc>
          <w:tcPr>
            <w:tcW w:w="1954" w:type="dxa"/>
          </w:tcPr>
          <w:p w14:paraId="6360E120" w14:textId="77777777" w:rsidR="00506C11" w:rsidRDefault="00506C11" w:rsidP="00FD6CA1">
            <w:pPr>
              <w:spacing w:after="120"/>
              <w:ind w:left="113"/>
              <w:rPr>
                <w:rFonts w:cs="Arial"/>
                <w:lang w:eastAsia="en-US"/>
              </w:rPr>
            </w:pPr>
          </w:p>
        </w:tc>
        <w:tc>
          <w:tcPr>
            <w:tcW w:w="1954" w:type="dxa"/>
            <w:tcMar>
              <w:top w:w="0" w:type="dxa"/>
              <w:left w:w="108" w:type="dxa"/>
              <w:bottom w:w="0" w:type="dxa"/>
              <w:right w:w="108" w:type="dxa"/>
            </w:tcMar>
          </w:tcPr>
          <w:p w14:paraId="16A964DD" w14:textId="77777777" w:rsidR="00506C11" w:rsidRPr="00CE2DAA" w:rsidRDefault="00506C11" w:rsidP="00FD6CA1">
            <w:pPr>
              <w:pStyle w:val="ListParagraph"/>
              <w:numPr>
                <w:ilvl w:val="0"/>
                <w:numId w:val="0"/>
              </w:numPr>
              <w:spacing w:after="120"/>
              <w:rPr>
                <w:rFonts w:cs="Arial"/>
                <w:lang w:eastAsia="en-US"/>
              </w:rPr>
            </w:pPr>
          </w:p>
        </w:tc>
      </w:tr>
      <w:tr w:rsidR="00E50776" w:rsidRPr="00CE2DAA" w14:paraId="6A4D4848" w14:textId="77777777" w:rsidTr="00E50776">
        <w:tc>
          <w:tcPr>
            <w:tcW w:w="3303" w:type="dxa"/>
            <w:tcMar>
              <w:top w:w="0" w:type="dxa"/>
              <w:left w:w="108" w:type="dxa"/>
              <w:bottom w:w="0" w:type="dxa"/>
              <w:right w:w="108" w:type="dxa"/>
            </w:tcMar>
          </w:tcPr>
          <w:p w14:paraId="364DAFAB" w14:textId="77777777" w:rsidR="00E50776" w:rsidRDefault="00E50776" w:rsidP="00E50776">
            <w:pPr>
              <w:spacing w:after="120"/>
              <w:ind w:left="121"/>
              <w:jc w:val="left"/>
              <w:rPr>
                <w:rFonts w:cs="Arial"/>
                <w:lang w:eastAsia="en-US"/>
              </w:rPr>
            </w:pPr>
            <w:bookmarkStart w:id="381" w:name="_Hlk158737092"/>
            <w:bookmarkStart w:id="382" w:name="_Hlk158468957"/>
            <w:r>
              <w:rPr>
                <w:rFonts w:cs="Arial"/>
                <w:lang w:eastAsia="en-US"/>
              </w:rPr>
              <w:t>FOI</w:t>
            </w:r>
          </w:p>
        </w:tc>
        <w:tc>
          <w:tcPr>
            <w:tcW w:w="1953" w:type="dxa"/>
          </w:tcPr>
          <w:p w14:paraId="5D5A2DF3" w14:textId="2D5F6DCC" w:rsidR="00E50776" w:rsidRDefault="00E50776" w:rsidP="00E50776">
            <w:pPr>
              <w:pStyle w:val="ListParagraph"/>
              <w:numPr>
                <w:ilvl w:val="0"/>
                <w:numId w:val="55"/>
              </w:numPr>
              <w:spacing w:after="120"/>
              <w:ind w:left="283" w:hanging="170"/>
              <w:rPr>
                <w:rFonts w:cs="Arial"/>
                <w:lang w:eastAsia="en-US"/>
              </w:rPr>
            </w:pPr>
            <w:r>
              <w:rPr>
                <w:rFonts w:cs="Arial"/>
                <w:lang w:eastAsia="en-US"/>
              </w:rPr>
              <w:t>SCT, where SCT holds the information or a common regional response is required for all ICBs.</w:t>
            </w:r>
          </w:p>
          <w:p w14:paraId="5D590FBB" w14:textId="67A1BAC9" w:rsidR="00E50776" w:rsidRDefault="00E50776" w:rsidP="00E50776">
            <w:pPr>
              <w:pStyle w:val="ListParagraph"/>
              <w:numPr>
                <w:ilvl w:val="0"/>
                <w:numId w:val="55"/>
              </w:numPr>
              <w:spacing w:after="120"/>
              <w:ind w:left="283" w:hanging="170"/>
              <w:rPr>
                <w:rFonts w:cs="Arial"/>
                <w:lang w:eastAsia="en-US"/>
              </w:rPr>
            </w:pPr>
            <w:r>
              <w:rPr>
                <w:rFonts w:cs="Arial"/>
                <w:lang w:eastAsia="en-US"/>
              </w:rPr>
              <w:t>Where a single national response is required NHSE will provide the response.</w:t>
            </w:r>
          </w:p>
        </w:tc>
        <w:tc>
          <w:tcPr>
            <w:tcW w:w="1954" w:type="dxa"/>
          </w:tcPr>
          <w:p w14:paraId="3CBD6641" w14:textId="35019537" w:rsidR="00E50776" w:rsidRDefault="00E50776" w:rsidP="00E50776">
            <w:pPr>
              <w:pStyle w:val="ListParagraph"/>
              <w:numPr>
                <w:ilvl w:val="0"/>
                <w:numId w:val="55"/>
              </w:numPr>
              <w:spacing w:after="120"/>
              <w:ind w:left="283" w:hanging="170"/>
              <w:rPr>
                <w:rFonts w:cs="Arial"/>
                <w:lang w:eastAsia="en-US"/>
              </w:rPr>
            </w:pPr>
            <w:r w:rsidRPr="00E50776">
              <w:rPr>
                <w:rFonts w:cs="Arial"/>
                <w:lang w:eastAsia="en-US"/>
              </w:rPr>
              <w:t>ICB to respond where the information is held by the ICB outside the SCT</w:t>
            </w:r>
          </w:p>
        </w:tc>
        <w:tc>
          <w:tcPr>
            <w:tcW w:w="1954" w:type="dxa"/>
            <w:tcMar>
              <w:top w:w="0" w:type="dxa"/>
              <w:left w:w="108" w:type="dxa"/>
              <w:bottom w:w="0" w:type="dxa"/>
              <w:right w:w="108" w:type="dxa"/>
            </w:tcMar>
          </w:tcPr>
          <w:p w14:paraId="4908A5FA" w14:textId="6905DC21" w:rsidR="00E50776" w:rsidRDefault="00E50776" w:rsidP="00E50776">
            <w:pPr>
              <w:pStyle w:val="ListParagraph"/>
              <w:numPr>
                <w:ilvl w:val="0"/>
                <w:numId w:val="55"/>
              </w:numPr>
              <w:spacing w:after="120"/>
              <w:ind w:left="283" w:hanging="170"/>
              <w:rPr>
                <w:rFonts w:cs="Arial"/>
                <w:lang w:eastAsia="en-US"/>
              </w:rPr>
            </w:pPr>
            <w:r w:rsidRPr="00E50776">
              <w:rPr>
                <w:rFonts w:cs="Arial"/>
                <w:lang w:eastAsia="en-US"/>
              </w:rPr>
              <w:t>Providers</w:t>
            </w:r>
          </w:p>
        </w:tc>
        <w:tc>
          <w:tcPr>
            <w:tcW w:w="1954" w:type="dxa"/>
          </w:tcPr>
          <w:p w14:paraId="6BD443E8" w14:textId="77777777" w:rsidR="00E50776" w:rsidRPr="00E50776" w:rsidRDefault="00E50776" w:rsidP="00E50776">
            <w:pPr>
              <w:spacing w:after="120"/>
              <w:ind w:left="113"/>
              <w:rPr>
                <w:rFonts w:cs="Arial"/>
                <w:lang w:eastAsia="en-US"/>
              </w:rPr>
            </w:pPr>
          </w:p>
        </w:tc>
        <w:tc>
          <w:tcPr>
            <w:tcW w:w="1954" w:type="dxa"/>
            <w:tcMar>
              <w:top w:w="0" w:type="dxa"/>
              <w:left w:w="108" w:type="dxa"/>
              <w:bottom w:w="0" w:type="dxa"/>
              <w:right w:w="108" w:type="dxa"/>
            </w:tcMar>
          </w:tcPr>
          <w:p w14:paraId="493DFE30" w14:textId="77777777" w:rsidR="00E50776" w:rsidRPr="00E50776" w:rsidRDefault="00E50776" w:rsidP="00E50776">
            <w:pPr>
              <w:spacing w:after="120"/>
              <w:ind w:left="113"/>
              <w:rPr>
                <w:rFonts w:cs="Arial"/>
                <w:lang w:eastAsia="en-US"/>
              </w:rPr>
            </w:pPr>
          </w:p>
        </w:tc>
      </w:tr>
      <w:bookmarkEnd w:id="381"/>
      <w:tr w:rsidR="00E50776" w:rsidRPr="00CE2DAA" w14:paraId="68A516CF" w14:textId="77777777" w:rsidTr="00E50776">
        <w:tc>
          <w:tcPr>
            <w:tcW w:w="3303" w:type="dxa"/>
            <w:tcMar>
              <w:top w:w="0" w:type="dxa"/>
              <w:left w:w="108" w:type="dxa"/>
              <w:bottom w:w="0" w:type="dxa"/>
              <w:right w:w="108" w:type="dxa"/>
            </w:tcMar>
          </w:tcPr>
          <w:p w14:paraId="2094465F" w14:textId="0E77D57E" w:rsidR="00E50776" w:rsidRDefault="00E50776" w:rsidP="00E50776">
            <w:pPr>
              <w:spacing w:after="120"/>
              <w:ind w:left="121"/>
              <w:jc w:val="left"/>
              <w:rPr>
                <w:rFonts w:cs="Arial"/>
                <w:lang w:eastAsia="en-US"/>
              </w:rPr>
            </w:pPr>
            <w:r>
              <w:rPr>
                <w:rFonts w:cs="Arial"/>
                <w:lang w:eastAsia="en-US"/>
              </w:rPr>
              <w:lastRenderedPageBreak/>
              <w:t xml:space="preserve">IG </w:t>
            </w:r>
            <w:r w:rsidR="0043584C">
              <w:rPr>
                <w:rFonts w:cs="Arial"/>
                <w:lang w:eastAsia="en-US"/>
              </w:rPr>
              <w:t>incident reporting</w:t>
            </w:r>
          </w:p>
        </w:tc>
        <w:tc>
          <w:tcPr>
            <w:tcW w:w="1953" w:type="dxa"/>
          </w:tcPr>
          <w:p w14:paraId="735C6CE5" w14:textId="20DACD7C" w:rsidR="00E50776" w:rsidRDefault="00E50776" w:rsidP="00E50776">
            <w:pPr>
              <w:pStyle w:val="ListParagraph"/>
              <w:numPr>
                <w:ilvl w:val="0"/>
                <w:numId w:val="55"/>
              </w:numPr>
              <w:spacing w:after="120"/>
              <w:ind w:left="283" w:hanging="170"/>
              <w:rPr>
                <w:rFonts w:cs="Arial"/>
                <w:lang w:eastAsia="en-US"/>
              </w:rPr>
            </w:pPr>
            <w:r>
              <w:t>Relevant organisation responsible for the IG incident</w:t>
            </w:r>
          </w:p>
        </w:tc>
        <w:tc>
          <w:tcPr>
            <w:tcW w:w="1954" w:type="dxa"/>
          </w:tcPr>
          <w:p w14:paraId="3BCA8AD9" w14:textId="77777777" w:rsidR="00E50776" w:rsidRPr="00E50776" w:rsidRDefault="00E50776" w:rsidP="00E50776">
            <w:pPr>
              <w:spacing w:after="120"/>
              <w:ind w:left="113"/>
              <w:rPr>
                <w:rFonts w:cs="Arial"/>
                <w:lang w:eastAsia="en-US"/>
              </w:rPr>
            </w:pPr>
          </w:p>
        </w:tc>
        <w:tc>
          <w:tcPr>
            <w:tcW w:w="1954" w:type="dxa"/>
            <w:tcMar>
              <w:top w:w="0" w:type="dxa"/>
              <w:left w:w="108" w:type="dxa"/>
              <w:bottom w:w="0" w:type="dxa"/>
              <w:right w:w="108" w:type="dxa"/>
            </w:tcMar>
          </w:tcPr>
          <w:p w14:paraId="643D71D5" w14:textId="77777777" w:rsidR="00E50776" w:rsidRPr="00E50776" w:rsidRDefault="00E50776" w:rsidP="00E50776">
            <w:pPr>
              <w:spacing w:after="120"/>
              <w:ind w:left="113"/>
              <w:rPr>
                <w:rFonts w:cs="Arial"/>
                <w:lang w:eastAsia="en-US"/>
              </w:rPr>
            </w:pPr>
          </w:p>
        </w:tc>
        <w:tc>
          <w:tcPr>
            <w:tcW w:w="1954" w:type="dxa"/>
          </w:tcPr>
          <w:p w14:paraId="2444F1C4" w14:textId="77777777" w:rsidR="00E50776" w:rsidRPr="00E50776" w:rsidRDefault="00E50776" w:rsidP="00E50776">
            <w:pPr>
              <w:spacing w:after="120"/>
              <w:ind w:left="113"/>
              <w:rPr>
                <w:rFonts w:cs="Arial"/>
                <w:lang w:eastAsia="en-US"/>
              </w:rPr>
            </w:pPr>
          </w:p>
        </w:tc>
        <w:tc>
          <w:tcPr>
            <w:tcW w:w="1954" w:type="dxa"/>
            <w:tcMar>
              <w:top w:w="0" w:type="dxa"/>
              <w:left w:w="108" w:type="dxa"/>
              <w:bottom w:w="0" w:type="dxa"/>
              <w:right w:w="108" w:type="dxa"/>
            </w:tcMar>
          </w:tcPr>
          <w:p w14:paraId="03FBA993" w14:textId="77777777" w:rsidR="00E50776" w:rsidRPr="00E50776" w:rsidRDefault="00E50776" w:rsidP="00E50776">
            <w:pPr>
              <w:spacing w:after="120"/>
              <w:ind w:left="113"/>
              <w:rPr>
                <w:rFonts w:cs="Arial"/>
                <w:lang w:eastAsia="en-US"/>
              </w:rPr>
            </w:pPr>
          </w:p>
        </w:tc>
      </w:tr>
    </w:tbl>
    <w:p w14:paraId="2345EDE6" w14:textId="77777777" w:rsidR="00A541B8" w:rsidRDefault="00A541B8"/>
    <w:p w14:paraId="213ECF66" w14:textId="77777777" w:rsidR="00A541B8" w:rsidRDefault="00A541B8"/>
    <w:bookmarkEnd w:id="382"/>
    <w:sectPr w:rsidR="00A541B8" w:rsidSect="00D46882">
      <w:footerReference w:type="default" r:id="rId20"/>
      <w:pgSz w:w="16840" w:h="11907" w:orient="landscape"/>
      <w:pgMar w:top="1418" w:right="1440" w:bottom="1417"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FD05F" w14:textId="77777777" w:rsidR="00E267E0" w:rsidRDefault="00E267E0">
      <w:r>
        <w:separator/>
      </w:r>
    </w:p>
  </w:endnote>
  <w:endnote w:type="continuationSeparator" w:id="0">
    <w:p w14:paraId="0B8DAADB" w14:textId="77777777" w:rsidR="00E267E0" w:rsidRDefault="00E267E0">
      <w:r>
        <w:continuationSeparator/>
      </w:r>
    </w:p>
  </w:endnote>
  <w:endnote w:type="continuationNotice" w:id="1">
    <w:p w14:paraId="3B2EB4A6" w14:textId="77777777" w:rsidR="00E267E0" w:rsidRDefault="00E26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charset w:val="B2"/>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3820105"/>
      <w:docPartObj>
        <w:docPartGallery w:val="Page Numbers (Bottom of Page)"/>
        <w:docPartUnique/>
      </w:docPartObj>
    </w:sdtPr>
    <w:sdtEndPr/>
    <w:sdtContent>
      <w:sdt>
        <w:sdtPr>
          <w:id w:val="-1769616900"/>
          <w:docPartObj>
            <w:docPartGallery w:val="Page Numbers (Top of Page)"/>
            <w:docPartUnique/>
          </w:docPartObj>
        </w:sdtPr>
        <w:sdtEndPr/>
        <w:sdtContent>
          <w:p w14:paraId="5A670D2E" w14:textId="6492C39C" w:rsidR="001C7B89" w:rsidRDefault="00113CD8" w:rsidP="00BF0944">
            <w:pPr>
              <w:pStyle w:val="Footer"/>
            </w:pPr>
            <w:sdt>
              <w:sdtPr>
                <w:alias w:val="Title"/>
                <w:tag w:val=""/>
                <w:id w:val="276458665"/>
                <w:placeholder>
                  <w:docPart w:val="6A56AB8D1C26453D947432913DFFACB9"/>
                </w:placeholder>
                <w:dataBinding w:prefixMappings="xmlns:ns0='http://purl.org/dc/elements/1.1/' xmlns:ns1='http://schemas.openxmlformats.org/package/2006/metadata/core-properties' " w:xpath="/ns1:coreProperties[1]/ns0:title[1]" w:storeItemID="{6C3C8BC8-F283-45AE-878A-BAB7291924A1}"/>
                <w:text/>
              </w:sdtPr>
              <w:sdtEndPr/>
              <w:sdtContent>
                <w:r w:rsidR="007815E2">
                  <w:t>Collaboration Agreement for the Commissioning of Delegated Specialised Services in the East of England</w:t>
                </w:r>
              </w:sdtContent>
            </w:sdt>
            <w:r w:rsidR="00BF0944">
              <w:t xml:space="preserve"> </w:t>
            </w:r>
            <w:fldSimple w:instr=" DOCPROPERTY  Status  \* MERGEFORMAT ">
              <w:r w:rsidR="00ED7A2C">
                <w:t>DRAFT</w:t>
              </w:r>
            </w:fldSimple>
            <w:r w:rsidR="00084AB8">
              <w:t xml:space="preserve"> </w:t>
            </w:r>
            <w:r w:rsidR="00226B86">
              <w:t>v</w:t>
            </w:r>
            <w:fldSimple w:instr=" DOCPROPERTY  Version  \* MERGEFORMAT ">
              <w:r w:rsidR="0043584C">
                <w:t>0.08</w:t>
              </w:r>
            </w:fldSimple>
            <w:r w:rsidR="00BF0944">
              <w:tab/>
            </w:r>
            <w:r w:rsidR="001C7B89">
              <w:t xml:space="preserve">Page </w:t>
            </w:r>
            <w:r w:rsidR="001C7B89">
              <w:rPr>
                <w:b/>
                <w:bCs/>
                <w:sz w:val="24"/>
                <w:szCs w:val="24"/>
              </w:rPr>
              <w:fldChar w:fldCharType="begin"/>
            </w:r>
            <w:r w:rsidR="001C7B89">
              <w:rPr>
                <w:b/>
                <w:bCs/>
              </w:rPr>
              <w:instrText xml:space="preserve"> PAGE </w:instrText>
            </w:r>
            <w:r w:rsidR="001C7B89">
              <w:rPr>
                <w:b/>
                <w:bCs/>
                <w:sz w:val="24"/>
                <w:szCs w:val="24"/>
              </w:rPr>
              <w:fldChar w:fldCharType="separate"/>
            </w:r>
            <w:r w:rsidR="001C7B89">
              <w:rPr>
                <w:b/>
                <w:bCs/>
                <w:noProof/>
              </w:rPr>
              <w:t>15</w:t>
            </w:r>
            <w:r w:rsidR="001C7B89">
              <w:rPr>
                <w:b/>
                <w:bCs/>
                <w:sz w:val="24"/>
                <w:szCs w:val="24"/>
              </w:rPr>
              <w:fldChar w:fldCharType="end"/>
            </w:r>
            <w:r w:rsidR="001C7B89">
              <w:t xml:space="preserve"> of </w:t>
            </w:r>
            <w:r w:rsidR="001C7B89">
              <w:rPr>
                <w:b/>
                <w:bCs/>
                <w:sz w:val="24"/>
                <w:szCs w:val="24"/>
              </w:rPr>
              <w:fldChar w:fldCharType="begin"/>
            </w:r>
            <w:r w:rsidR="001C7B89">
              <w:rPr>
                <w:b/>
                <w:bCs/>
              </w:rPr>
              <w:instrText xml:space="preserve"> NUMPAGES  </w:instrText>
            </w:r>
            <w:r w:rsidR="001C7B89">
              <w:rPr>
                <w:b/>
                <w:bCs/>
                <w:sz w:val="24"/>
                <w:szCs w:val="24"/>
              </w:rPr>
              <w:fldChar w:fldCharType="separate"/>
            </w:r>
            <w:r w:rsidR="001C7B89">
              <w:rPr>
                <w:b/>
                <w:bCs/>
                <w:noProof/>
              </w:rPr>
              <w:t>58</w:t>
            </w:r>
            <w:r w:rsidR="001C7B89">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768865"/>
      <w:docPartObj>
        <w:docPartGallery w:val="Page Numbers (Bottom of Page)"/>
        <w:docPartUnique/>
      </w:docPartObj>
    </w:sdtPr>
    <w:sdtEndPr/>
    <w:sdtContent>
      <w:sdt>
        <w:sdtPr>
          <w:id w:val="1107000705"/>
          <w:docPartObj>
            <w:docPartGallery w:val="Page Numbers (Top of Page)"/>
            <w:docPartUnique/>
          </w:docPartObj>
        </w:sdtPr>
        <w:sdtEndPr/>
        <w:sdtContent>
          <w:p w14:paraId="7391788E" w14:textId="11282757" w:rsidR="00F1084B" w:rsidRDefault="00F1084B" w:rsidP="00BF0944">
            <w:pPr>
              <w:pStyle w:val="Footer"/>
            </w:pPr>
            <w:r>
              <w:t>Schedule 1</w:t>
            </w:r>
            <w:r w:rsidR="00890654">
              <w:t>:</w:t>
            </w:r>
            <w:r>
              <w:t xml:space="preserve"> Definitions and Interpretation</w:t>
            </w:r>
          </w:p>
          <w:p w14:paraId="123083C7" w14:textId="45802734" w:rsidR="00F1084B" w:rsidRDefault="00625351" w:rsidP="00BF0944">
            <w:pPr>
              <w:pStyle w:val="Footer"/>
            </w:pPr>
            <w:fldSimple w:instr=" TITLE   \* MERGEFORMAT ">
              <w:r w:rsidR="00ED7A2C">
                <w:t>Collaboration Agreement for the Commissioning of Delegated Specialised Services in the East of England</w:t>
              </w:r>
            </w:fldSimple>
            <w:r w:rsidR="00226B86">
              <w:t xml:space="preserve"> </w:t>
            </w:r>
            <w:fldSimple w:instr=" DOCPROPERTY  Status  \* MERGEFORMAT ">
              <w:r w:rsidR="00ED7A2C">
                <w:t>DRAFT</w:t>
              </w:r>
            </w:fldSimple>
            <w:r w:rsidR="00226B86">
              <w:t xml:space="preserve"> v</w:t>
            </w:r>
            <w:fldSimple w:instr=" DOCPROPERTY  Version  \* MERGEFORMAT ">
              <w:r w:rsidR="0043584C">
                <w:t>0.08</w:t>
              </w:r>
            </w:fldSimple>
            <w:r w:rsidR="00F1084B">
              <w:tab/>
              <w:t xml:space="preserve">Page </w:t>
            </w:r>
            <w:r w:rsidR="00F1084B">
              <w:rPr>
                <w:b/>
                <w:bCs/>
                <w:sz w:val="24"/>
                <w:szCs w:val="24"/>
              </w:rPr>
              <w:fldChar w:fldCharType="begin"/>
            </w:r>
            <w:r w:rsidR="00F1084B">
              <w:rPr>
                <w:b/>
                <w:bCs/>
              </w:rPr>
              <w:instrText xml:space="preserve"> PAGE </w:instrText>
            </w:r>
            <w:r w:rsidR="00F1084B">
              <w:rPr>
                <w:b/>
                <w:bCs/>
                <w:sz w:val="24"/>
                <w:szCs w:val="24"/>
              </w:rPr>
              <w:fldChar w:fldCharType="separate"/>
            </w:r>
            <w:r w:rsidR="00F1084B">
              <w:rPr>
                <w:b/>
                <w:bCs/>
                <w:noProof/>
              </w:rPr>
              <w:t>15</w:t>
            </w:r>
            <w:r w:rsidR="00F1084B">
              <w:rPr>
                <w:b/>
                <w:bCs/>
                <w:sz w:val="24"/>
                <w:szCs w:val="24"/>
              </w:rPr>
              <w:fldChar w:fldCharType="end"/>
            </w:r>
            <w:r w:rsidR="00F1084B">
              <w:t xml:space="preserve"> of </w:t>
            </w:r>
            <w:r w:rsidR="00F1084B">
              <w:rPr>
                <w:b/>
                <w:bCs/>
                <w:sz w:val="24"/>
                <w:szCs w:val="24"/>
              </w:rPr>
              <w:fldChar w:fldCharType="begin"/>
            </w:r>
            <w:r w:rsidR="00F1084B">
              <w:rPr>
                <w:b/>
                <w:bCs/>
              </w:rPr>
              <w:instrText xml:space="preserve"> NUMPAGES  </w:instrText>
            </w:r>
            <w:r w:rsidR="00F1084B">
              <w:rPr>
                <w:b/>
                <w:bCs/>
                <w:sz w:val="24"/>
                <w:szCs w:val="24"/>
              </w:rPr>
              <w:fldChar w:fldCharType="separate"/>
            </w:r>
            <w:r w:rsidR="00F1084B">
              <w:rPr>
                <w:b/>
                <w:bCs/>
                <w:noProof/>
              </w:rPr>
              <w:t>58</w:t>
            </w:r>
            <w:r w:rsidR="00F1084B">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979183"/>
      <w:docPartObj>
        <w:docPartGallery w:val="Page Numbers (Bottom of Page)"/>
        <w:docPartUnique/>
      </w:docPartObj>
    </w:sdtPr>
    <w:sdtEndPr/>
    <w:sdtContent>
      <w:sdt>
        <w:sdtPr>
          <w:id w:val="-897428053"/>
          <w:docPartObj>
            <w:docPartGallery w:val="Page Numbers (Top of Page)"/>
            <w:docPartUnique/>
          </w:docPartObj>
        </w:sdtPr>
        <w:sdtEndPr/>
        <w:sdtContent>
          <w:p w14:paraId="6B799C26" w14:textId="276C0779" w:rsidR="00890654" w:rsidRDefault="00890654" w:rsidP="00BF0944">
            <w:pPr>
              <w:pStyle w:val="Footer"/>
            </w:pPr>
            <w:r>
              <w:t>Schedule 2: Governance Arrangements</w:t>
            </w:r>
          </w:p>
          <w:p w14:paraId="336847FB" w14:textId="2FD404EB" w:rsidR="00890654" w:rsidRDefault="00625351" w:rsidP="00BF0944">
            <w:pPr>
              <w:pStyle w:val="Footer"/>
            </w:pPr>
            <w:fldSimple w:instr=" TITLE   \* MERGEFORMAT ">
              <w:r w:rsidR="00ED7A2C">
                <w:t>Collaboration Agreement for the Commissioning of Delegated Specialised Services in the East of England</w:t>
              </w:r>
            </w:fldSimple>
            <w:r w:rsidR="00226B86">
              <w:t xml:space="preserve"> </w:t>
            </w:r>
            <w:fldSimple w:instr=" DOCPROPERTY  Status  \* MERGEFORMAT ">
              <w:r w:rsidR="00ED7A2C">
                <w:t>DRAFT</w:t>
              </w:r>
            </w:fldSimple>
            <w:r w:rsidR="00226B86">
              <w:t xml:space="preserve"> v</w:t>
            </w:r>
            <w:fldSimple w:instr=" DOCPROPERTY  Version  \* MERGEFORMAT ">
              <w:r w:rsidR="0043584C">
                <w:t>0.08</w:t>
              </w:r>
            </w:fldSimple>
            <w:r w:rsidR="00890654">
              <w:tab/>
              <w:t xml:space="preserve">Page </w:t>
            </w:r>
            <w:r w:rsidR="00890654">
              <w:rPr>
                <w:b/>
                <w:bCs/>
                <w:sz w:val="24"/>
                <w:szCs w:val="24"/>
              </w:rPr>
              <w:fldChar w:fldCharType="begin"/>
            </w:r>
            <w:r w:rsidR="00890654">
              <w:rPr>
                <w:b/>
                <w:bCs/>
              </w:rPr>
              <w:instrText xml:space="preserve"> PAGE </w:instrText>
            </w:r>
            <w:r w:rsidR="00890654">
              <w:rPr>
                <w:b/>
                <w:bCs/>
                <w:sz w:val="24"/>
                <w:szCs w:val="24"/>
              </w:rPr>
              <w:fldChar w:fldCharType="separate"/>
            </w:r>
            <w:r w:rsidR="00890654">
              <w:rPr>
                <w:b/>
                <w:bCs/>
                <w:noProof/>
              </w:rPr>
              <w:t>15</w:t>
            </w:r>
            <w:r w:rsidR="00890654">
              <w:rPr>
                <w:b/>
                <w:bCs/>
                <w:sz w:val="24"/>
                <w:szCs w:val="24"/>
              </w:rPr>
              <w:fldChar w:fldCharType="end"/>
            </w:r>
            <w:r w:rsidR="00890654">
              <w:t xml:space="preserve"> of </w:t>
            </w:r>
            <w:r w:rsidR="00890654">
              <w:rPr>
                <w:b/>
                <w:bCs/>
                <w:sz w:val="24"/>
                <w:szCs w:val="24"/>
              </w:rPr>
              <w:fldChar w:fldCharType="begin"/>
            </w:r>
            <w:r w:rsidR="00890654">
              <w:rPr>
                <w:b/>
                <w:bCs/>
              </w:rPr>
              <w:instrText xml:space="preserve"> NUMPAGES  </w:instrText>
            </w:r>
            <w:r w:rsidR="00890654">
              <w:rPr>
                <w:b/>
                <w:bCs/>
                <w:sz w:val="24"/>
                <w:szCs w:val="24"/>
              </w:rPr>
              <w:fldChar w:fldCharType="separate"/>
            </w:r>
            <w:r w:rsidR="00890654">
              <w:rPr>
                <w:b/>
                <w:bCs/>
                <w:noProof/>
              </w:rPr>
              <w:t>58</w:t>
            </w:r>
            <w:r w:rsidR="00890654">
              <w:rPr>
                <w:b/>
                <w:bCs/>
                <w:sz w:val="24"/>
                <w:szCs w:val="24"/>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772835"/>
      <w:docPartObj>
        <w:docPartGallery w:val="Page Numbers (Bottom of Page)"/>
        <w:docPartUnique/>
      </w:docPartObj>
    </w:sdtPr>
    <w:sdtEndPr/>
    <w:sdtContent>
      <w:sdt>
        <w:sdtPr>
          <w:id w:val="1471252657"/>
          <w:docPartObj>
            <w:docPartGallery w:val="Page Numbers (Top of Page)"/>
            <w:docPartUnique/>
          </w:docPartObj>
        </w:sdtPr>
        <w:sdtEndPr/>
        <w:sdtContent>
          <w:p w14:paraId="1F009B87" w14:textId="32D32314" w:rsidR="00890654" w:rsidRDefault="00890654" w:rsidP="00BF0944">
            <w:pPr>
              <w:pStyle w:val="Footer"/>
            </w:pPr>
            <w:r>
              <w:t xml:space="preserve">Schedule 3: </w:t>
            </w:r>
            <w:r w:rsidR="00757506">
              <w:t>Delegated Services</w:t>
            </w:r>
          </w:p>
          <w:p w14:paraId="755B5737" w14:textId="21246036" w:rsidR="00890654" w:rsidRDefault="00625351" w:rsidP="00BF0944">
            <w:pPr>
              <w:pStyle w:val="Footer"/>
            </w:pPr>
            <w:fldSimple w:instr=" TITLE   \* MERGEFORMAT ">
              <w:r w:rsidR="00ED7A2C">
                <w:t>Collaboration Agreement for the Commissioning of Delegated Specialised Services in the East of England</w:t>
              </w:r>
            </w:fldSimple>
            <w:r w:rsidR="00226B86">
              <w:t xml:space="preserve"> </w:t>
            </w:r>
            <w:fldSimple w:instr=" DOCPROPERTY  Status  \* MERGEFORMAT ">
              <w:r w:rsidR="00ED7A2C">
                <w:t>DRAFT</w:t>
              </w:r>
            </w:fldSimple>
            <w:r w:rsidR="00226B86">
              <w:t xml:space="preserve"> v</w:t>
            </w:r>
            <w:fldSimple w:instr=" DOCPROPERTY  Version  \* MERGEFORMAT ">
              <w:r w:rsidR="0043584C">
                <w:t>0.08</w:t>
              </w:r>
            </w:fldSimple>
            <w:r w:rsidR="00890654">
              <w:tab/>
              <w:t xml:space="preserve">Page </w:t>
            </w:r>
            <w:r w:rsidR="00890654">
              <w:rPr>
                <w:b/>
                <w:bCs/>
                <w:sz w:val="24"/>
                <w:szCs w:val="24"/>
              </w:rPr>
              <w:fldChar w:fldCharType="begin"/>
            </w:r>
            <w:r w:rsidR="00890654">
              <w:rPr>
                <w:b/>
                <w:bCs/>
              </w:rPr>
              <w:instrText xml:space="preserve"> PAGE </w:instrText>
            </w:r>
            <w:r w:rsidR="00890654">
              <w:rPr>
                <w:b/>
                <w:bCs/>
                <w:sz w:val="24"/>
                <w:szCs w:val="24"/>
              </w:rPr>
              <w:fldChar w:fldCharType="separate"/>
            </w:r>
            <w:r w:rsidR="00890654">
              <w:rPr>
                <w:b/>
                <w:bCs/>
                <w:noProof/>
              </w:rPr>
              <w:t>15</w:t>
            </w:r>
            <w:r w:rsidR="00890654">
              <w:rPr>
                <w:b/>
                <w:bCs/>
                <w:sz w:val="24"/>
                <w:szCs w:val="24"/>
              </w:rPr>
              <w:fldChar w:fldCharType="end"/>
            </w:r>
            <w:r w:rsidR="00890654">
              <w:t xml:space="preserve"> of </w:t>
            </w:r>
            <w:r w:rsidR="00890654">
              <w:rPr>
                <w:b/>
                <w:bCs/>
                <w:sz w:val="24"/>
                <w:szCs w:val="24"/>
              </w:rPr>
              <w:fldChar w:fldCharType="begin"/>
            </w:r>
            <w:r w:rsidR="00890654">
              <w:rPr>
                <w:b/>
                <w:bCs/>
              </w:rPr>
              <w:instrText xml:space="preserve"> NUMPAGES  </w:instrText>
            </w:r>
            <w:r w:rsidR="00890654">
              <w:rPr>
                <w:b/>
                <w:bCs/>
                <w:sz w:val="24"/>
                <w:szCs w:val="24"/>
              </w:rPr>
              <w:fldChar w:fldCharType="separate"/>
            </w:r>
            <w:r w:rsidR="00890654">
              <w:rPr>
                <w:b/>
                <w:bCs/>
                <w:noProof/>
              </w:rPr>
              <w:t>58</w:t>
            </w:r>
            <w:r w:rsidR="00890654">
              <w:rPr>
                <w:b/>
                <w:bCs/>
                <w:sz w:val="24"/>
                <w:szCs w:val="24"/>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8003675"/>
      <w:docPartObj>
        <w:docPartGallery w:val="Page Numbers (Bottom of Page)"/>
        <w:docPartUnique/>
      </w:docPartObj>
    </w:sdtPr>
    <w:sdtEndPr/>
    <w:sdtContent>
      <w:sdt>
        <w:sdtPr>
          <w:id w:val="-783873826"/>
          <w:docPartObj>
            <w:docPartGallery w:val="Page Numbers (Top of Page)"/>
            <w:docPartUnique/>
          </w:docPartObj>
        </w:sdtPr>
        <w:sdtEndPr/>
        <w:sdtContent>
          <w:p w14:paraId="33543B89" w14:textId="467E3F76" w:rsidR="00AB78BD" w:rsidRDefault="009D508C" w:rsidP="00BF0944">
            <w:pPr>
              <w:pStyle w:val="Footer"/>
            </w:pPr>
            <w:r>
              <w:t>S</w:t>
            </w:r>
            <w:r w:rsidR="00AB78BD">
              <w:t>chedule 4: Financial Arrangements</w:t>
            </w:r>
          </w:p>
          <w:p w14:paraId="417CB6C2" w14:textId="6D2115D1" w:rsidR="00AB78BD" w:rsidRDefault="00625351" w:rsidP="00BF0944">
            <w:pPr>
              <w:pStyle w:val="Footer"/>
            </w:pPr>
            <w:fldSimple w:instr=" TITLE   \* MERGEFORMAT ">
              <w:r w:rsidR="00ED7A2C">
                <w:t>Collaboration Agreement for the Commissioning of Delegated Specialised Services in the East of England</w:t>
              </w:r>
            </w:fldSimple>
            <w:r w:rsidR="00226B86">
              <w:t xml:space="preserve"> </w:t>
            </w:r>
            <w:fldSimple w:instr=" DOCPROPERTY  Status  \* MERGEFORMAT ">
              <w:r w:rsidR="00ED7A2C">
                <w:t>DRAFT</w:t>
              </w:r>
            </w:fldSimple>
            <w:r w:rsidR="00226B86">
              <w:t xml:space="preserve"> v</w:t>
            </w:r>
            <w:fldSimple w:instr=" DOCPROPERTY  Version  \* MERGEFORMAT ">
              <w:r w:rsidR="0043584C">
                <w:t>0.08</w:t>
              </w:r>
            </w:fldSimple>
            <w:r w:rsidR="00AB78BD">
              <w:tab/>
              <w:t xml:space="preserve">Page </w:t>
            </w:r>
            <w:r w:rsidR="00AB78BD">
              <w:rPr>
                <w:b/>
                <w:bCs/>
                <w:sz w:val="24"/>
                <w:szCs w:val="24"/>
              </w:rPr>
              <w:fldChar w:fldCharType="begin"/>
            </w:r>
            <w:r w:rsidR="00AB78BD">
              <w:rPr>
                <w:b/>
                <w:bCs/>
              </w:rPr>
              <w:instrText xml:space="preserve"> PAGE </w:instrText>
            </w:r>
            <w:r w:rsidR="00AB78BD">
              <w:rPr>
                <w:b/>
                <w:bCs/>
                <w:sz w:val="24"/>
                <w:szCs w:val="24"/>
              </w:rPr>
              <w:fldChar w:fldCharType="separate"/>
            </w:r>
            <w:r w:rsidR="00AB78BD">
              <w:rPr>
                <w:b/>
                <w:bCs/>
                <w:noProof/>
              </w:rPr>
              <w:t>15</w:t>
            </w:r>
            <w:r w:rsidR="00AB78BD">
              <w:rPr>
                <w:b/>
                <w:bCs/>
                <w:sz w:val="24"/>
                <w:szCs w:val="24"/>
              </w:rPr>
              <w:fldChar w:fldCharType="end"/>
            </w:r>
            <w:r w:rsidR="00AB78BD">
              <w:t xml:space="preserve"> of </w:t>
            </w:r>
            <w:r w:rsidR="00AB78BD">
              <w:rPr>
                <w:b/>
                <w:bCs/>
                <w:sz w:val="24"/>
                <w:szCs w:val="24"/>
              </w:rPr>
              <w:fldChar w:fldCharType="begin"/>
            </w:r>
            <w:r w:rsidR="00AB78BD">
              <w:rPr>
                <w:b/>
                <w:bCs/>
              </w:rPr>
              <w:instrText xml:space="preserve"> NUMPAGES  </w:instrText>
            </w:r>
            <w:r w:rsidR="00AB78BD">
              <w:rPr>
                <w:b/>
                <w:bCs/>
                <w:sz w:val="24"/>
                <w:szCs w:val="24"/>
              </w:rPr>
              <w:fldChar w:fldCharType="separate"/>
            </w:r>
            <w:r w:rsidR="00AB78BD">
              <w:rPr>
                <w:b/>
                <w:bCs/>
                <w:noProof/>
              </w:rPr>
              <w:t>58</w:t>
            </w:r>
            <w:r w:rsidR="00AB78BD">
              <w:rPr>
                <w:b/>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194521"/>
      <w:docPartObj>
        <w:docPartGallery w:val="Page Numbers (Bottom of Page)"/>
        <w:docPartUnique/>
      </w:docPartObj>
    </w:sdtPr>
    <w:sdtEndPr/>
    <w:sdtContent>
      <w:sdt>
        <w:sdtPr>
          <w:id w:val="-478918954"/>
          <w:docPartObj>
            <w:docPartGallery w:val="Page Numbers (Top of Page)"/>
            <w:docPartUnique/>
          </w:docPartObj>
        </w:sdtPr>
        <w:sdtEndPr/>
        <w:sdtContent>
          <w:p w14:paraId="6CD67FCA" w14:textId="0947F343" w:rsidR="00C11CC8" w:rsidRDefault="00C11CC8" w:rsidP="00BF0944">
            <w:pPr>
              <w:pStyle w:val="Footer"/>
            </w:pPr>
            <w:r>
              <w:t xml:space="preserve">Schedule </w:t>
            </w:r>
            <w:r w:rsidR="008004A8">
              <w:t>5</w:t>
            </w:r>
            <w:r>
              <w:t xml:space="preserve">: </w:t>
            </w:r>
            <w:r w:rsidR="008004A8">
              <w:t>Further Information Governance and Sharing Provisions</w:t>
            </w:r>
          </w:p>
          <w:p w14:paraId="7BF15639" w14:textId="28ECB1F8" w:rsidR="00C11CC8" w:rsidRDefault="00625351" w:rsidP="00BF0944">
            <w:pPr>
              <w:pStyle w:val="Footer"/>
            </w:pPr>
            <w:fldSimple w:instr=" TITLE   \* MERGEFORMAT ">
              <w:r w:rsidR="00ED7A2C">
                <w:t>Collaboration Agreement for the Commissioning of Delegated Specialised Services in the East of England</w:t>
              </w:r>
            </w:fldSimple>
            <w:r w:rsidR="00C11CC8">
              <w:t xml:space="preserve"> </w:t>
            </w:r>
            <w:fldSimple w:instr=" DOCPROPERTY  Status  \* MERGEFORMAT ">
              <w:r w:rsidR="00ED7A2C">
                <w:t>DRAFT</w:t>
              </w:r>
            </w:fldSimple>
            <w:r w:rsidR="00C11CC8">
              <w:t xml:space="preserve"> v</w:t>
            </w:r>
            <w:fldSimple w:instr=" DOCPROPERTY  Version  \* MERGEFORMAT ">
              <w:r w:rsidR="0043584C">
                <w:t>0.08</w:t>
              </w:r>
            </w:fldSimple>
            <w:r w:rsidR="00C11CC8">
              <w:tab/>
              <w:t xml:space="preserve">Page </w:t>
            </w:r>
            <w:r w:rsidR="00C11CC8">
              <w:rPr>
                <w:b/>
                <w:bCs/>
                <w:sz w:val="24"/>
                <w:szCs w:val="24"/>
              </w:rPr>
              <w:fldChar w:fldCharType="begin"/>
            </w:r>
            <w:r w:rsidR="00C11CC8">
              <w:rPr>
                <w:b/>
                <w:bCs/>
              </w:rPr>
              <w:instrText xml:space="preserve"> PAGE </w:instrText>
            </w:r>
            <w:r w:rsidR="00C11CC8">
              <w:rPr>
                <w:b/>
                <w:bCs/>
                <w:sz w:val="24"/>
                <w:szCs w:val="24"/>
              </w:rPr>
              <w:fldChar w:fldCharType="separate"/>
            </w:r>
            <w:r w:rsidR="00C11CC8">
              <w:rPr>
                <w:b/>
                <w:bCs/>
                <w:noProof/>
              </w:rPr>
              <w:t>15</w:t>
            </w:r>
            <w:r w:rsidR="00C11CC8">
              <w:rPr>
                <w:b/>
                <w:bCs/>
                <w:sz w:val="24"/>
                <w:szCs w:val="24"/>
              </w:rPr>
              <w:fldChar w:fldCharType="end"/>
            </w:r>
            <w:r w:rsidR="00C11CC8">
              <w:t xml:space="preserve"> of </w:t>
            </w:r>
            <w:r w:rsidR="00C11CC8">
              <w:rPr>
                <w:b/>
                <w:bCs/>
                <w:sz w:val="24"/>
                <w:szCs w:val="24"/>
              </w:rPr>
              <w:fldChar w:fldCharType="begin"/>
            </w:r>
            <w:r w:rsidR="00C11CC8">
              <w:rPr>
                <w:b/>
                <w:bCs/>
              </w:rPr>
              <w:instrText xml:space="preserve"> NUMPAGES  </w:instrText>
            </w:r>
            <w:r w:rsidR="00C11CC8">
              <w:rPr>
                <w:b/>
                <w:bCs/>
                <w:sz w:val="24"/>
                <w:szCs w:val="24"/>
              </w:rPr>
              <w:fldChar w:fldCharType="separate"/>
            </w:r>
            <w:r w:rsidR="00C11CC8">
              <w:rPr>
                <w:b/>
                <w:bCs/>
                <w:noProof/>
              </w:rPr>
              <w:t>58</w:t>
            </w:r>
            <w:r w:rsidR="00C11CC8">
              <w:rPr>
                <w:b/>
                <w:bCs/>
                <w:sz w:val="24"/>
                <w:szCs w:val="24"/>
              </w:rPr>
              <w:fldChar w:fldCharType="end"/>
            </w:r>
          </w:p>
        </w:sdtContent>
      </w:sdt>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6614636"/>
      <w:docPartObj>
        <w:docPartGallery w:val="Page Numbers (Bottom of Page)"/>
        <w:docPartUnique/>
      </w:docPartObj>
    </w:sdtPr>
    <w:sdtEndPr/>
    <w:sdtContent>
      <w:sdt>
        <w:sdtPr>
          <w:id w:val="-444540574"/>
          <w:docPartObj>
            <w:docPartGallery w:val="Page Numbers (Top of Page)"/>
            <w:docPartUnique/>
          </w:docPartObj>
        </w:sdtPr>
        <w:sdtEndPr/>
        <w:sdtContent>
          <w:p w14:paraId="7F939688" w14:textId="77777777" w:rsidR="008004A8" w:rsidRDefault="008004A8" w:rsidP="00BF0944">
            <w:pPr>
              <w:pStyle w:val="Footer"/>
            </w:pPr>
            <w:r>
              <w:t xml:space="preserve">Schedule 6: </w:t>
            </w:r>
            <w:r w:rsidRPr="00B33061">
              <w:t>Commissioning Team Arrangements</w:t>
            </w:r>
          </w:p>
          <w:p w14:paraId="5C02E740" w14:textId="5ED2E47F" w:rsidR="008004A8" w:rsidRDefault="00625351" w:rsidP="00975226">
            <w:pPr>
              <w:pStyle w:val="Footer"/>
              <w:tabs>
                <w:tab w:val="clear" w:pos="9072"/>
                <w:tab w:val="right" w:pos="13608"/>
              </w:tabs>
            </w:pPr>
            <w:fldSimple w:instr=" TITLE   \* MERGEFORMAT ">
              <w:r w:rsidR="00ED7A2C">
                <w:t>Collaboration Agreement for the Commissioning of Delegated Specialised Services in the East of England</w:t>
              </w:r>
            </w:fldSimple>
            <w:r w:rsidR="008004A8">
              <w:t xml:space="preserve"> </w:t>
            </w:r>
            <w:fldSimple w:instr=" DOCPROPERTY  Status  \* MERGEFORMAT ">
              <w:r w:rsidR="00ED7A2C">
                <w:t>DRAFT</w:t>
              </w:r>
            </w:fldSimple>
            <w:r w:rsidR="008004A8">
              <w:t xml:space="preserve"> v</w:t>
            </w:r>
            <w:fldSimple w:instr=" DOCPROPERTY  Version  \* MERGEFORMAT ">
              <w:r w:rsidR="0043584C">
                <w:t>0.08</w:t>
              </w:r>
            </w:fldSimple>
            <w:r w:rsidR="008004A8">
              <w:tab/>
              <w:t xml:space="preserve">Page </w:t>
            </w:r>
            <w:r w:rsidR="008004A8">
              <w:rPr>
                <w:b/>
                <w:bCs/>
                <w:sz w:val="24"/>
                <w:szCs w:val="24"/>
              </w:rPr>
              <w:fldChar w:fldCharType="begin"/>
            </w:r>
            <w:r w:rsidR="008004A8">
              <w:rPr>
                <w:b/>
                <w:bCs/>
              </w:rPr>
              <w:instrText xml:space="preserve"> PAGE </w:instrText>
            </w:r>
            <w:r w:rsidR="008004A8">
              <w:rPr>
                <w:b/>
                <w:bCs/>
                <w:sz w:val="24"/>
                <w:szCs w:val="24"/>
              </w:rPr>
              <w:fldChar w:fldCharType="separate"/>
            </w:r>
            <w:r w:rsidR="008004A8">
              <w:rPr>
                <w:b/>
                <w:bCs/>
                <w:noProof/>
              </w:rPr>
              <w:t>15</w:t>
            </w:r>
            <w:r w:rsidR="008004A8">
              <w:rPr>
                <w:b/>
                <w:bCs/>
                <w:sz w:val="24"/>
                <w:szCs w:val="24"/>
              </w:rPr>
              <w:fldChar w:fldCharType="end"/>
            </w:r>
            <w:r w:rsidR="008004A8">
              <w:t xml:space="preserve"> of </w:t>
            </w:r>
            <w:r w:rsidR="008004A8">
              <w:rPr>
                <w:b/>
                <w:bCs/>
                <w:sz w:val="24"/>
                <w:szCs w:val="24"/>
              </w:rPr>
              <w:fldChar w:fldCharType="begin"/>
            </w:r>
            <w:r w:rsidR="008004A8">
              <w:rPr>
                <w:b/>
                <w:bCs/>
              </w:rPr>
              <w:instrText xml:space="preserve"> NUMPAGES  </w:instrText>
            </w:r>
            <w:r w:rsidR="008004A8">
              <w:rPr>
                <w:b/>
                <w:bCs/>
                <w:sz w:val="24"/>
                <w:szCs w:val="24"/>
              </w:rPr>
              <w:fldChar w:fldCharType="separate"/>
            </w:r>
            <w:r w:rsidR="008004A8">
              <w:rPr>
                <w:b/>
                <w:bCs/>
                <w:noProof/>
              </w:rPr>
              <w:t>58</w:t>
            </w:r>
            <w:r w:rsidR="008004A8">
              <w:rPr>
                <w:b/>
                <w:bCs/>
                <w:sz w:val="24"/>
                <w:szCs w:val="24"/>
              </w:rPr>
              <w:fldChar w:fldCharType="end"/>
            </w:r>
          </w:p>
        </w:sdtContent>
      </w:sdt>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247813"/>
      <w:docPartObj>
        <w:docPartGallery w:val="Page Numbers (Bottom of Page)"/>
        <w:docPartUnique/>
      </w:docPartObj>
    </w:sdtPr>
    <w:sdtEndPr/>
    <w:sdtContent>
      <w:sdt>
        <w:sdtPr>
          <w:id w:val="-1064171458"/>
          <w:docPartObj>
            <w:docPartGallery w:val="Page Numbers (Top of Page)"/>
            <w:docPartUnique/>
          </w:docPartObj>
        </w:sdtPr>
        <w:sdtEndPr/>
        <w:sdtContent>
          <w:p w14:paraId="37061C41" w14:textId="77777777" w:rsidR="006A5D41" w:rsidRDefault="006A5D41" w:rsidP="00BF0944">
            <w:pPr>
              <w:pStyle w:val="Footer"/>
            </w:pPr>
            <w:r>
              <w:t xml:space="preserve">Schedule 6: </w:t>
            </w:r>
            <w:r w:rsidRPr="00B33061">
              <w:t>Commissioning Team Arrangements</w:t>
            </w:r>
          </w:p>
          <w:p w14:paraId="0076B4EC" w14:textId="0D9E29FE" w:rsidR="006A5D41" w:rsidRDefault="00625351" w:rsidP="00975226">
            <w:pPr>
              <w:pStyle w:val="Footer"/>
              <w:tabs>
                <w:tab w:val="clear" w:pos="9072"/>
                <w:tab w:val="right" w:pos="13608"/>
              </w:tabs>
            </w:pPr>
            <w:fldSimple w:instr=" TITLE   \* MERGEFORMAT ">
              <w:r w:rsidR="006A5D41">
                <w:t>Collaboration Agreement for the Commissioning of Delegated Specialised Services in the East of England</w:t>
              </w:r>
            </w:fldSimple>
            <w:r w:rsidR="006A5D41">
              <w:t xml:space="preserve"> </w:t>
            </w:r>
            <w:fldSimple w:instr=" DOCPROPERTY  Status  \* MERGEFORMAT ">
              <w:r w:rsidR="006A5D41">
                <w:t>DRAFT</w:t>
              </w:r>
            </w:fldSimple>
            <w:r w:rsidR="006A5D41">
              <w:t xml:space="preserve"> v</w:t>
            </w:r>
            <w:fldSimple w:instr=" DOCPROPERTY  Version  \* MERGEFORMAT ">
              <w:r w:rsidR="0043584C">
                <w:t>0.08</w:t>
              </w:r>
            </w:fldSimple>
            <w:r w:rsidR="006A5D41">
              <w:tab/>
              <w:t xml:space="preserve">Page </w:t>
            </w:r>
            <w:r w:rsidR="006A5D41">
              <w:rPr>
                <w:b/>
                <w:bCs/>
                <w:sz w:val="24"/>
                <w:szCs w:val="24"/>
              </w:rPr>
              <w:fldChar w:fldCharType="begin"/>
            </w:r>
            <w:r w:rsidR="006A5D41">
              <w:rPr>
                <w:b/>
                <w:bCs/>
              </w:rPr>
              <w:instrText xml:space="preserve"> PAGE </w:instrText>
            </w:r>
            <w:r w:rsidR="006A5D41">
              <w:rPr>
                <w:b/>
                <w:bCs/>
                <w:sz w:val="24"/>
                <w:szCs w:val="24"/>
              </w:rPr>
              <w:fldChar w:fldCharType="separate"/>
            </w:r>
            <w:r w:rsidR="006A5D41">
              <w:rPr>
                <w:b/>
                <w:bCs/>
                <w:noProof/>
              </w:rPr>
              <w:t>15</w:t>
            </w:r>
            <w:r w:rsidR="006A5D41">
              <w:rPr>
                <w:b/>
                <w:bCs/>
                <w:sz w:val="24"/>
                <w:szCs w:val="24"/>
              </w:rPr>
              <w:fldChar w:fldCharType="end"/>
            </w:r>
            <w:r w:rsidR="006A5D41">
              <w:t xml:space="preserve"> of </w:t>
            </w:r>
            <w:r w:rsidR="006A5D41">
              <w:rPr>
                <w:b/>
                <w:bCs/>
                <w:sz w:val="24"/>
                <w:szCs w:val="24"/>
              </w:rPr>
              <w:fldChar w:fldCharType="begin"/>
            </w:r>
            <w:r w:rsidR="006A5D41">
              <w:rPr>
                <w:b/>
                <w:bCs/>
              </w:rPr>
              <w:instrText xml:space="preserve"> NUMPAGES  </w:instrText>
            </w:r>
            <w:r w:rsidR="006A5D41">
              <w:rPr>
                <w:b/>
                <w:bCs/>
                <w:sz w:val="24"/>
                <w:szCs w:val="24"/>
              </w:rPr>
              <w:fldChar w:fldCharType="separate"/>
            </w:r>
            <w:r w:rsidR="006A5D41">
              <w:rPr>
                <w:b/>
                <w:bCs/>
                <w:noProof/>
              </w:rPr>
              <w:t>58</w:t>
            </w:r>
            <w:r w:rsidR="006A5D41">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67270" w14:textId="77777777" w:rsidR="00E267E0" w:rsidRDefault="00E267E0">
      <w:r>
        <w:separator/>
      </w:r>
    </w:p>
  </w:footnote>
  <w:footnote w:type="continuationSeparator" w:id="0">
    <w:p w14:paraId="1C343700" w14:textId="77777777" w:rsidR="00E267E0" w:rsidRDefault="00E267E0">
      <w:r>
        <w:continuationSeparator/>
      </w:r>
    </w:p>
  </w:footnote>
  <w:footnote w:type="continuationNotice" w:id="1">
    <w:p w14:paraId="0D7ABDE4" w14:textId="77777777" w:rsidR="00E267E0" w:rsidRDefault="00E26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304864"/>
      <w:docPartObj>
        <w:docPartGallery w:val="Watermarks"/>
        <w:docPartUnique/>
      </w:docPartObj>
    </w:sdtPr>
    <w:sdtEndPr/>
    <w:sdtContent>
      <w:p w14:paraId="336082BB" w14:textId="42B21505" w:rsidR="00E06F8C" w:rsidRDefault="00113CD8">
        <w:pPr>
          <w:pStyle w:val="Header"/>
        </w:pPr>
        <w:r>
          <w:rPr>
            <w:noProof/>
          </w:rPr>
          <w:pict w14:anchorId="5F9752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0AA458A"/>
    <w:lvl w:ilvl="0">
      <w:start w:val="1"/>
      <w:numFmt w:val="decimal"/>
      <w:lvlText w:val="%1."/>
      <w:lvlJc w:val="left"/>
      <w:pPr>
        <w:tabs>
          <w:tab w:val="num" w:pos="720"/>
        </w:tabs>
        <w:ind w:left="1440" w:hanging="720"/>
      </w:pPr>
      <w:rPr>
        <w:rFonts w:ascii="Arial" w:hAnsi="Arial" w:hint="default"/>
        <w:b w:val="0"/>
        <w:i w:val="0"/>
        <w:sz w:val="20"/>
      </w:rPr>
    </w:lvl>
    <w:lvl w:ilvl="1">
      <w:start w:val="1"/>
      <w:numFmt w:val="decimal"/>
      <w:pStyle w:val="Heading2"/>
      <w:lvlText w:val="%1.%2"/>
      <w:lvlJc w:val="left"/>
      <w:pPr>
        <w:tabs>
          <w:tab w:val="num" w:pos="2160"/>
        </w:tabs>
        <w:ind w:left="2160" w:hanging="720"/>
      </w:pPr>
      <w:rPr>
        <w:rFonts w:ascii="Arial" w:hAnsi="Arial" w:hint="default"/>
        <w:b w:val="0"/>
        <w:i w:val="0"/>
        <w:sz w:val="20"/>
      </w:rPr>
    </w:lvl>
    <w:lvl w:ilvl="2">
      <w:start w:val="1"/>
      <w:numFmt w:val="decimal"/>
      <w:lvlText w:val="%1.%2.%3"/>
      <w:lvlJc w:val="left"/>
      <w:pPr>
        <w:tabs>
          <w:tab w:val="num" w:pos="3113"/>
        </w:tabs>
        <w:ind w:left="3113" w:hanging="953"/>
      </w:pPr>
      <w:rPr>
        <w:rFonts w:ascii="Arial" w:hAnsi="Arial" w:hint="default"/>
        <w:b w:val="0"/>
        <w:i w:val="0"/>
        <w:sz w:val="20"/>
      </w:rPr>
    </w:lvl>
    <w:lvl w:ilvl="3">
      <w:start w:val="1"/>
      <w:numFmt w:val="lowerLetter"/>
      <w:lvlText w:val="(%4)"/>
      <w:lvlJc w:val="left"/>
      <w:pPr>
        <w:tabs>
          <w:tab w:val="num" w:pos="4332"/>
        </w:tabs>
        <w:ind w:left="4332" w:hanging="720"/>
      </w:pPr>
      <w:rPr>
        <w:rFonts w:ascii="Arial" w:hAnsi="Arial" w:hint="default"/>
        <w:sz w:val="20"/>
      </w:rPr>
    </w:lvl>
    <w:lvl w:ilvl="4">
      <w:start w:val="1"/>
      <w:numFmt w:val="lowerRoman"/>
      <w:pStyle w:val="Heading5"/>
      <w:lvlText w:val="(%5)"/>
      <w:lvlJc w:val="left"/>
      <w:pPr>
        <w:tabs>
          <w:tab w:val="num" w:pos="5069"/>
        </w:tabs>
        <w:ind w:left="5069" w:hanging="720"/>
      </w:pPr>
      <w:rPr>
        <w:rFonts w:ascii="Arial" w:hAnsi="Arial" w:hint="default"/>
        <w:sz w:val="20"/>
      </w:rPr>
    </w:lvl>
    <w:lvl w:ilvl="5">
      <w:start w:val="1"/>
      <w:numFmt w:val="upperLetter"/>
      <w:pStyle w:val="Heading6"/>
      <w:lvlText w:val="(%6)"/>
      <w:lvlJc w:val="left"/>
      <w:pPr>
        <w:tabs>
          <w:tab w:val="num" w:pos="5778"/>
        </w:tabs>
        <w:ind w:left="5778" w:hanging="720"/>
      </w:pPr>
      <w:rPr>
        <w:rFonts w:ascii="Arial" w:hAnsi="Arial" w:hint="default"/>
        <w:sz w:val="20"/>
      </w:rPr>
    </w:lvl>
    <w:lvl w:ilvl="6">
      <w:start w:val="1"/>
      <w:numFmt w:val="none"/>
      <w:pStyle w:val="Heading7"/>
      <w:lvlText w:val=""/>
      <w:lvlJc w:val="left"/>
      <w:pPr>
        <w:tabs>
          <w:tab w:val="num" w:pos="720"/>
        </w:tabs>
        <w:ind w:left="6481" w:hanging="720"/>
      </w:pPr>
      <w:rPr>
        <w:rFonts w:ascii="Symbol" w:hAnsi="Symbol" w:hint="default"/>
        <w:sz w:val="24"/>
      </w:rPr>
    </w:lvl>
    <w:lvl w:ilvl="7">
      <w:start w:val="1"/>
      <w:numFmt w:val="none"/>
      <w:pStyle w:val="Heading8"/>
      <w:lvlText w:val=""/>
      <w:lvlJc w:val="left"/>
      <w:pPr>
        <w:tabs>
          <w:tab w:val="num" w:pos="720"/>
        </w:tabs>
        <w:ind w:left="7167" w:hanging="720"/>
      </w:pPr>
      <w:rPr>
        <w:rFonts w:ascii="Symbol" w:hAnsi="Symbol" w:hint="default"/>
        <w:sz w:val="24"/>
      </w:rPr>
    </w:lvl>
    <w:lvl w:ilvl="8">
      <w:start w:val="1"/>
      <w:numFmt w:val="none"/>
      <w:pStyle w:val="Heading9"/>
      <w:lvlText w:val=""/>
      <w:lvlJc w:val="left"/>
      <w:pPr>
        <w:tabs>
          <w:tab w:val="num" w:pos="720"/>
        </w:tabs>
        <w:ind w:left="7875" w:hanging="720"/>
      </w:pPr>
      <w:rPr>
        <w:rFonts w:ascii="Symbol" w:hAnsi="Symbol" w:hint="default"/>
        <w:sz w:val="24"/>
      </w:rPr>
    </w:lvl>
  </w:abstractNum>
  <w:abstractNum w:abstractNumId="1"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84C6B"/>
    <w:multiLevelType w:val="hybridMultilevel"/>
    <w:tmpl w:val="E90CFD44"/>
    <w:lvl w:ilvl="0" w:tplc="18BC4EAE">
      <w:start w:val="1"/>
      <w:numFmt w:val="bullet"/>
      <w:lvlText w:val=""/>
      <w:lvlJc w:val="left"/>
      <w:pPr>
        <w:ind w:left="1040" w:hanging="360"/>
      </w:pPr>
      <w:rPr>
        <w:rFonts w:ascii="Symbol" w:hAnsi="Symbol" w:hint="default"/>
        <w:color w:val="auto"/>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 w15:restartNumberingAfterBreak="0">
    <w:nsid w:val="0728449E"/>
    <w:multiLevelType w:val="hybridMultilevel"/>
    <w:tmpl w:val="24AA0F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855514E"/>
    <w:multiLevelType w:val="multilevel"/>
    <w:tmpl w:val="D6006B78"/>
    <w:lvl w:ilvl="0">
      <w:start w:val="1"/>
      <w:numFmt w:val="lowerLetter"/>
      <w:pStyle w:val="Heading4"/>
      <w:lvlText w:val="(%1)"/>
      <w:lvlJc w:val="left"/>
      <w:pPr>
        <w:tabs>
          <w:tab w:val="num" w:pos="2393"/>
        </w:tabs>
        <w:ind w:left="2393" w:hanging="720"/>
      </w:pPr>
      <w:rPr>
        <w:sz w:val="20"/>
        <w:szCs w:val="20"/>
      </w:rPr>
    </w:lvl>
    <w:lvl w:ilvl="1">
      <w:start w:val="1"/>
      <w:numFmt w:val="lowerRoman"/>
      <w:lvlText w:val="(%2)"/>
      <w:lvlJc w:val="left"/>
      <w:pPr>
        <w:tabs>
          <w:tab w:val="num" w:pos="3113"/>
        </w:tabs>
        <w:ind w:left="3113" w:hanging="720"/>
      </w:pPr>
      <w:rPr>
        <w:rFonts w:ascii="Arial" w:hAnsi="Arial" w:cs="Arial"/>
      </w:rPr>
    </w:lvl>
    <w:lvl w:ilvl="2">
      <w:start w:val="27"/>
      <w:numFmt w:val="lowerLetter"/>
      <w:lvlText w:val="(%3)"/>
      <w:lvlJc w:val="left"/>
      <w:pPr>
        <w:tabs>
          <w:tab w:val="num" w:pos="3833"/>
        </w:tabs>
        <w:ind w:left="3833" w:hanging="720"/>
      </w:pPr>
      <w:rPr>
        <w:rFonts w:ascii="Arial" w:hAnsi="Arial" w:cs="Arial"/>
      </w:rPr>
    </w:lvl>
    <w:lvl w:ilvl="3">
      <w:start w:val="1"/>
      <w:numFmt w:val="bullet"/>
      <w:lvlText w:val=""/>
      <w:lvlJc w:val="left"/>
      <w:pPr>
        <w:tabs>
          <w:tab w:val="num" w:pos="4553"/>
        </w:tabs>
        <w:ind w:left="4553" w:hanging="720"/>
      </w:pPr>
      <w:rPr>
        <w:rFonts w:ascii="Symbol" w:hAnsi="Symbol" w:hint="default"/>
      </w:rPr>
    </w:lvl>
    <w:lvl w:ilvl="4">
      <w:start w:val="1"/>
      <w:numFmt w:val="bullet"/>
      <w:lvlText w:val=""/>
      <w:lvlJc w:val="left"/>
      <w:pPr>
        <w:tabs>
          <w:tab w:val="num" w:pos="5273"/>
        </w:tabs>
        <w:ind w:left="5273" w:hanging="720"/>
      </w:pPr>
      <w:rPr>
        <w:rFonts w:ascii="Symbol" w:hAnsi="Symbol" w:hint="default"/>
      </w:rPr>
    </w:lvl>
    <w:lvl w:ilvl="5">
      <w:start w:val="1"/>
      <w:numFmt w:val="bullet"/>
      <w:lvlText w:val=""/>
      <w:lvlJc w:val="left"/>
      <w:pPr>
        <w:tabs>
          <w:tab w:val="num" w:pos="5993"/>
        </w:tabs>
        <w:ind w:left="5993" w:hanging="720"/>
      </w:pPr>
      <w:rPr>
        <w:rFonts w:ascii="Symbol" w:hAnsi="Symbol" w:hint="default"/>
      </w:rPr>
    </w:lvl>
    <w:lvl w:ilvl="6">
      <w:start w:val="1"/>
      <w:numFmt w:val="bullet"/>
      <w:lvlText w:val=""/>
      <w:lvlJc w:val="left"/>
      <w:pPr>
        <w:tabs>
          <w:tab w:val="num" w:pos="6713"/>
        </w:tabs>
        <w:ind w:left="6713" w:hanging="720"/>
      </w:pPr>
      <w:rPr>
        <w:rFonts w:ascii="Symbol" w:hAnsi="Symbol" w:hint="default"/>
      </w:rPr>
    </w:lvl>
    <w:lvl w:ilvl="7">
      <w:start w:val="1"/>
      <w:numFmt w:val="bullet"/>
      <w:lvlText w:val=""/>
      <w:lvlJc w:val="left"/>
      <w:pPr>
        <w:tabs>
          <w:tab w:val="num" w:pos="7433"/>
        </w:tabs>
        <w:ind w:left="7433" w:hanging="720"/>
      </w:pPr>
      <w:rPr>
        <w:rFonts w:ascii="Symbol" w:hAnsi="Symbol" w:hint="default"/>
      </w:rPr>
    </w:lvl>
    <w:lvl w:ilvl="8">
      <w:start w:val="1"/>
      <w:numFmt w:val="bullet"/>
      <w:lvlText w:val=""/>
      <w:lvlJc w:val="left"/>
      <w:pPr>
        <w:tabs>
          <w:tab w:val="num" w:pos="8153"/>
        </w:tabs>
        <w:ind w:left="8153" w:hanging="720"/>
      </w:pPr>
      <w:rPr>
        <w:rFonts w:ascii="Symbol" w:hAnsi="Symbol" w:hint="default"/>
      </w:rPr>
    </w:lvl>
  </w:abstractNum>
  <w:abstractNum w:abstractNumId="5"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0F83443"/>
    <w:multiLevelType w:val="multilevel"/>
    <w:tmpl w:val="112034F6"/>
    <w:lvl w:ilvl="0">
      <w:start w:val="1"/>
      <w:numFmt w:val="decimal"/>
      <w:pStyle w:val="01-NormInd5-BB"/>
      <w:lvlText w:val="%1"/>
      <w:lvlJc w:val="left"/>
      <w:pPr>
        <w:tabs>
          <w:tab w:val="num" w:pos="720"/>
        </w:tabs>
        <w:ind w:left="720" w:hanging="720"/>
      </w:pPr>
      <w:rPr>
        <w:rFonts w:cs="Times New Roman" w:hint="default"/>
        <w:b/>
        <w:bCs/>
        <w:i w:val="0"/>
        <w:iCs w:val="0"/>
      </w:rPr>
    </w:lvl>
    <w:lvl w:ilvl="1">
      <w:start w:val="1"/>
      <w:numFmt w:val="decimal"/>
      <w:pStyle w:val="01-Bullet5-BB"/>
      <w:lvlText w:val="%1.%2"/>
      <w:lvlJc w:val="left"/>
      <w:pPr>
        <w:tabs>
          <w:tab w:val="num" w:pos="1440"/>
        </w:tabs>
        <w:ind w:left="1440" w:hanging="720"/>
      </w:pPr>
      <w:rPr>
        <w:rFonts w:cs="Times New Roman" w:hint="default"/>
        <w:b w:val="0"/>
        <w:bCs w:val="0"/>
        <w:i w:val="0"/>
        <w:iCs w:val="0"/>
      </w:rPr>
    </w:lvl>
    <w:lvl w:ilvl="2">
      <w:start w:val="1"/>
      <w:numFmt w:val="decimal"/>
      <w:pStyle w:val="01-Level1-BB"/>
      <w:lvlText w:val="%1.%2.%3"/>
      <w:lvlJc w:val="left"/>
      <w:pPr>
        <w:tabs>
          <w:tab w:val="num" w:pos="2880"/>
        </w:tabs>
        <w:ind w:left="2880" w:hanging="1440"/>
      </w:pPr>
      <w:rPr>
        <w:rFonts w:cs="Times New Roman" w:hint="default"/>
        <w:b w:val="0"/>
        <w:bCs w:val="0"/>
        <w:i w:val="0"/>
        <w:iCs w:val="0"/>
      </w:rPr>
    </w:lvl>
    <w:lvl w:ilvl="3">
      <w:start w:val="1"/>
      <w:numFmt w:val="decimal"/>
      <w:pStyle w:val="01-Level2-BB"/>
      <w:lvlText w:val="%1.%2.%3.%4"/>
      <w:lvlJc w:val="left"/>
      <w:pPr>
        <w:tabs>
          <w:tab w:val="num" w:pos="2880"/>
        </w:tabs>
        <w:ind w:left="2880" w:hanging="1440"/>
      </w:pPr>
      <w:rPr>
        <w:rFonts w:cs="Times New Roman" w:hint="default"/>
        <w:b w:val="0"/>
        <w:bCs w:val="0"/>
        <w:i w:val="0"/>
        <w:iCs w:val="0"/>
      </w:rPr>
    </w:lvl>
    <w:lvl w:ilvl="4">
      <w:start w:val="1"/>
      <w:numFmt w:val="decimal"/>
      <w:pStyle w:val="01-Level3-BB"/>
      <w:lvlText w:val="%1.%2.%3.%4.%5"/>
      <w:lvlJc w:val="left"/>
      <w:pPr>
        <w:tabs>
          <w:tab w:val="num" w:pos="2880"/>
        </w:tabs>
        <w:ind w:left="2880" w:hanging="1440"/>
      </w:pPr>
      <w:rPr>
        <w:rFonts w:cs="Times New Roman" w:hint="default"/>
        <w:b w:val="0"/>
        <w:bCs w:val="0"/>
        <w:i w:val="0"/>
        <w:iCs w:val="0"/>
      </w:rPr>
    </w:lvl>
    <w:lvl w:ilvl="5">
      <w:start w:val="1"/>
      <w:numFmt w:val="decimal"/>
      <w:lvlText w:val="%1.%2.%3.%4.%5.%6."/>
      <w:lvlJc w:val="left"/>
      <w:pPr>
        <w:tabs>
          <w:tab w:val="num" w:pos="3240"/>
        </w:tabs>
        <w:ind w:left="2736" w:hanging="936"/>
      </w:pPr>
      <w:rPr>
        <w:rFonts w:cs="Times New Roman" w:hint="default"/>
        <w:b w:val="0"/>
        <w:bCs w:val="0"/>
        <w:i w:val="0"/>
        <w:iCs w:val="0"/>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15:restartNumberingAfterBreak="0">
    <w:nsid w:val="14400606"/>
    <w:multiLevelType w:val="multilevel"/>
    <w:tmpl w:val="20FA7920"/>
    <w:lvl w:ilvl="0">
      <w:start w:val="1"/>
      <w:numFmt w:val="lowerLetter"/>
      <w:pStyle w:val="Scheduleindent"/>
      <w:lvlText w:val="(%1)"/>
      <w:lvlJc w:val="left"/>
      <w:pPr>
        <w:tabs>
          <w:tab w:val="num" w:pos="720"/>
        </w:tabs>
        <w:ind w:left="720" w:hanging="720"/>
      </w:pPr>
      <w:rPr>
        <w:rFonts w:ascii="Arial" w:hAnsi="Arial" w:cs="Arial"/>
        <w:sz w:val="20"/>
      </w:rPr>
    </w:lvl>
    <w:lvl w:ilvl="1">
      <w:start w:val="1"/>
      <w:numFmt w:val="lowerRoman"/>
      <w:lvlText w:val="(%2)"/>
      <w:lvlJc w:val="left"/>
      <w:pPr>
        <w:tabs>
          <w:tab w:val="num" w:pos="1440"/>
        </w:tabs>
        <w:ind w:left="1440" w:hanging="720"/>
      </w:pPr>
      <w:rPr>
        <w:rFonts w:ascii="Arial" w:hAnsi="Arial" w:cs="Arial"/>
      </w:rPr>
    </w:lvl>
    <w:lvl w:ilvl="2">
      <w:start w:val="1"/>
      <w:numFmt w:val="bullet"/>
      <w:lvlText w:val=""/>
      <w:lvlJc w:val="left"/>
      <w:pPr>
        <w:tabs>
          <w:tab w:val="num" w:pos="2160"/>
        </w:tabs>
        <w:ind w:left="2160" w:hanging="720"/>
      </w:pPr>
      <w:rPr>
        <w:rFonts w:ascii="Symbol" w:hAnsi="Symbol" w:hint="default"/>
      </w:rPr>
    </w:lvl>
    <w:lvl w:ilvl="3">
      <w:start w:val="27"/>
      <w:numFmt w:val="lowerLetter"/>
      <w:lvlText w:val="(%4)"/>
      <w:lvlJc w:val="left"/>
      <w:pPr>
        <w:tabs>
          <w:tab w:val="num" w:pos="2880"/>
        </w:tabs>
        <w:ind w:left="2880" w:hanging="720"/>
      </w:pPr>
      <w:rPr>
        <w:rFonts w:ascii="Arial" w:hAnsi="Arial" w:cs="Arial"/>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6480"/>
        </w:tabs>
        <w:ind w:left="6480" w:hanging="720"/>
      </w:pPr>
      <w:rPr>
        <w:rFonts w:ascii="Symbol" w:hAnsi="Symbol" w:hint="default"/>
      </w:rPr>
    </w:lvl>
  </w:abstractNum>
  <w:abstractNum w:abstractNumId="9" w15:restartNumberingAfterBreak="0">
    <w:nsid w:val="1608688B"/>
    <w:multiLevelType w:val="hybridMultilevel"/>
    <w:tmpl w:val="D5D4D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BF3907"/>
    <w:multiLevelType w:val="hybridMultilevel"/>
    <w:tmpl w:val="C2F480DA"/>
    <w:lvl w:ilvl="0" w:tplc="96F80F22">
      <w:start w:val="1"/>
      <w:numFmt w:val="decimal"/>
      <w:pStyle w:val="AppendixHeading"/>
      <w:lvlText w:val="Appendix %1"/>
      <w:lvlJc w:val="left"/>
      <w:pPr>
        <w:ind w:left="720" w:hanging="360"/>
      </w:pPr>
    </w:lvl>
    <w:lvl w:ilvl="1" w:tplc="08090019">
      <w:start w:val="1"/>
      <w:numFmt w:val="lowerLetter"/>
      <w:lvlText w:val="%2."/>
      <w:lvlJc w:val="left"/>
      <w:pPr>
        <w:ind w:left="1440" w:hanging="360"/>
      </w:pPr>
    </w:lvl>
    <w:lvl w:ilvl="2" w:tplc="E59652FC">
      <w:numFmt w:val="bullet"/>
      <w:lvlText w:val="•"/>
      <w:lvlJc w:val="left"/>
      <w:pPr>
        <w:ind w:left="2720" w:hanging="740"/>
      </w:pPr>
      <w:rPr>
        <w:rFonts w:ascii="Arial" w:eastAsiaTheme="minorHAnsi"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540039"/>
    <w:multiLevelType w:val="multilevel"/>
    <w:tmpl w:val="9F563902"/>
    <w:lvl w:ilvl="0">
      <w:start w:val="1"/>
      <w:numFmt w:val="decimal"/>
      <w:lvlRestart w:val="0"/>
      <w:suff w:val="nothing"/>
      <w:lvlText w:val="Schedule %1"/>
      <w:lvlJc w:val="left"/>
      <w:pPr>
        <w:ind w:left="0" w:firstLine="0"/>
      </w:pPr>
      <w:rPr>
        <w:rFonts w:ascii="Arial" w:hAnsi="Arial" w:cs="Times New Roman" w:hint="default"/>
        <w:b/>
        <w:i w:val="0"/>
        <w:caps/>
        <w:smallCaps w:val="0"/>
        <w:strike w:val="0"/>
        <w:dstrike w:val="0"/>
        <w:vanish w:val="0"/>
        <w:color w:val="auto"/>
        <w:sz w:val="20"/>
        <w:u w:val="none"/>
        <w:vertAlign w:val="baseline"/>
      </w:rPr>
    </w:lvl>
    <w:lvl w:ilvl="1">
      <w:start w:val="1"/>
      <w:numFmt w:val="decimal"/>
      <w:suff w:val="nothing"/>
      <w:lvlText w:val="Part %2 "/>
      <w:lvlJc w:val="left"/>
      <w:pPr>
        <w:ind w:left="0" w:firstLine="0"/>
      </w:pPr>
      <w:rPr>
        <w:rFonts w:ascii="Arial" w:hAnsi="Arial" w:cs="Times New Roman" w:hint="default"/>
        <w:b/>
        <w:i w:val="0"/>
        <w:caps/>
        <w:smallCaps w:val="0"/>
        <w:strike w:val="0"/>
        <w:dstrike w:val="0"/>
        <w:vanish w:val="0"/>
        <w:color w:val="auto"/>
        <w:sz w:val="20"/>
        <w:u w:val="none"/>
        <w:vertAlign w:val="baseline"/>
      </w:rPr>
    </w:lvl>
    <w:lvl w:ilvl="2">
      <w:start w:val="1"/>
      <w:numFmt w:val="decimal"/>
      <w:lvlText w:val="Schedule %3:"/>
      <w:lvlJc w:val="left"/>
      <w:pPr>
        <w:ind w:left="360" w:hanging="360"/>
      </w:pPr>
      <w:rPr>
        <w:rFonts w:hint="default"/>
      </w:rPr>
    </w:lvl>
    <w:lvl w:ilvl="3">
      <w:start w:val="1"/>
      <w:numFmt w:val="decimal"/>
      <w:pStyle w:val="Sch2Number"/>
      <w:isLgl/>
      <w:lvlText w:val="%3.%4"/>
      <w:lvlJc w:val="left"/>
      <w:pPr>
        <w:tabs>
          <w:tab w:val="num" w:pos="720"/>
        </w:tabs>
        <w:ind w:left="720" w:hanging="720"/>
      </w:pPr>
      <w:rPr>
        <w:rFonts w:ascii="Arial" w:hAnsi="Arial" w:cs="Times New Roman" w:hint="default"/>
        <w:b w:val="0"/>
        <w:i w:val="0"/>
        <w:caps w:val="0"/>
        <w:strike w:val="0"/>
        <w:dstrike w:val="0"/>
        <w:vanish w:val="0"/>
        <w:color w:val="auto"/>
        <w:sz w:val="20"/>
        <w:u w:val="none"/>
        <w:vertAlign w:val="baseline"/>
      </w:rPr>
    </w:lvl>
    <w:lvl w:ilvl="4">
      <w:start w:val="1"/>
      <w:numFmt w:val="decimal"/>
      <w:pStyle w:val="Sch3Number"/>
      <w:isLgl/>
      <w:lvlText w:val="%3.%4.%5"/>
      <w:lvlJc w:val="left"/>
      <w:pPr>
        <w:tabs>
          <w:tab w:val="num" w:pos="1701"/>
        </w:tabs>
        <w:ind w:left="1701" w:hanging="981"/>
      </w:pPr>
      <w:rPr>
        <w:rFonts w:ascii="Arial" w:hAnsi="Arial" w:cs="Times New Roman" w:hint="default"/>
        <w:b w:val="0"/>
        <w:i w:val="0"/>
        <w:caps w:val="0"/>
        <w:strike w:val="0"/>
        <w:dstrike w:val="0"/>
        <w:vanish w:val="0"/>
        <w:color w:val="auto"/>
        <w:sz w:val="20"/>
        <w:u w:val="none"/>
        <w:vertAlign w:val="baseline"/>
      </w:rPr>
    </w:lvl>
    <w:lvl w:ilvl="5">
      <w:start w:val="1"/>
      <w:numFmt w:val="decimal"/>
      <w:pStyle w:val="Sch4Number"/>
      <w:lvlText w:val="%3.%4.%5.%6"/>
      <w:lvlJc w:val="left"/>
      <w:pPr>
        <w:tabs>
          <w:tab w:val="num" w:pos="2835"/>
        </w:tabs>
        <w:ind w:left="2835" w:hanging="1134"/>
      </w:pPr>
      <w:rPr>
        <w:rFonts w:ascii="Arial" w:hAnsi="Arial" w:cs="Times New Roman" w:hint="default"/>
        <w:b w:val="0"/>
        <w:i w:val="0"/>
        <w:caps w:val="0"/>
        <w:strike w:val="0"/>
        <w:dstrike w:val="0"/>
        <w:vanish w:val="0"/>
        <w:color w:val="auto"/>
        <w:sz w:val="20"/>
        <w:u w:val="none"/>
        <w:vertAlign w:val="baseline"/>
      </w:rPr>
    </w:lvl>
    <w:lvl w:ilvl="6">
      <w:start w:val="1"/>
      <w:numFmt w:val="decimal"/>
      <w:pStyle w:val="Sch5Number"/>
      <w:lvlText w:val="%3.%4.%5.%6.%7"/>
      <w:lvlJc w:val="left"/>
      <w:pPr>
        <w:tabs>
          <w:tab w:val="num" w:pos="4111"/>
        </w:tabs>
        <w:ind w:left="4111" w:hanging="1276"/>
      </w:pPr>
      <w:rPr>
        <w:rFonts w:ascii="Arial" w:hAnsi="Arial" w:cs="Times New Roman" w:hint="default"/>
        <w:b w:val="0"/>
        <w:i w:val="0"/>
        <w:caps w:val="0"/>
        <w:strike w:val="0"/>
        <w:dstrike w:val="0"/>
        <w:vanish w:val="0"/>
        <w:color w:val="auto"/>
        <w:sz w:val="20"/>
        <w:u w:val="none"/>
        <w:vertAlign w:val="baseline"/>
      </w:rPr>
    </w:lvl>
    <w:lvl w:ilvl="7">
      <w:start w:val="1"/>
      <w:numFmt w:val="decimal"/>
      <w:pStyle w:val="Sch6Number"/>
      <w:lvlText w:val="%3.%4.%5.%6.%8"/>
      <w:lvlJc w:val="left"/>
      <w:pPr>
        <w:tabs>
          <w:tab w:val="num" w:pos="5528"/>
        </w:tabs>
        <w:ind w:left="5528" w:hanging="1417"/>
      </w:pPr>
      <w:rPr>
        <w:rFonts w:ascii="Arial" w:hAnsi="Arial" w:cs="Times New Roman" w:hint="default"/>
        <w:b w:val="0"/>
        <w:i w:val="0"/>
        <w:caps w:val="0"/>
        <w:strike w:val="0"/>
        <w:dstrike w:val="0"/>
        <w:vanish w:val="0"/>
        <w:color w:val="auto"/>
        <w:sz w:val="20"/>
        <w:u w:val="none"/>
        <w:vertAlign w:val="baseline"/>
      </w:rPr>
    </w:lvl>
    <w:lvl w:ilvl="8">
      <w:start w:val="1"/>
      <w:numFmt w:val="none"/>
      <w:lvlText w:val=""/>
      <w:lvlJc w:val="left"/>
      <w:pPr>
        <w:ind w:left="4321" w:hanging="721"/>
      </w:pPr>
      <w:rPr>
        <w:rFonts w:ascii="Arial" w:hAnsi="Arial" w:cs="Times New Roman" w:hint="default"/>
        <w:b w:val="0"/>
        <w:i w:val="0"/>
        <w:caps w:val="0"/>
        <w:strike w:val="0"/>
        <w:dstrike w:val="0"/>
        <w:vanish w:val="0"/>
        <w:color w:val="auto"/>
        <w:sz w:val="20"/>
        <w:u w:val="none"/>
        <w:vertAlign w:val="baseline"/>
      </w:rPr>
    </w:lvl>
  </w:abstractNum>
  <w:abstractNum w:abstractNumId="12" w15:restartNumberingAfterBreak="0">
    <w:nsid w:val="1CF35577"/>
    <w:multiLevelType w:val="multilevel"/>
    <w:tmpl w:val="9800C518"/>
    <w:styleLink w:val="NHSOutlineLevels"/>
    <w:lvl w:ilvl="0">
      <w:start w:val="1"/>
      <w:numFmt w:val="none"/>
      <w:suff w:val="nothing"/>
      <w:lvlText w:val=""/>
      <w:lvlJc w:val="left"/>
      <w:pPr>
        <w:ind w:left="0" w:firstLine="0"/>
      </w:pPr>
    </w:lvl>
    <w:lvl w:ilvl="1">
      <w:start w:val="1"/>
      <w:numFmt w:val="decimal"/>
      <w:lvlText w:val="%2."/>
      <w:lvlJc w:val="left"/>
      <w:pPr>
        <w:tabs>
          <w:tab w:val="num" w:pos="567"/>
        </w:tabs>
        <w:ind w:left="567"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D31295"/>
    <w:multiLevelType w:val="multilevel"/>
    <w:tmpl w:val="412A5990"/>
    <w:styleLink w:val="Capsticksnumbering"/>
    <w:lvl w:ilvl="0">
      <w:start w:val="1"/>
      <w:numFmt w:val="decimal"/>
      <w:lvlText w:val="%1"/>
      <w:lvlJc w:val="left"/>
      <w:pPr>
        <w:ind w:left="1361" w:hanging="1361"/>
      </w:pPr>
      <w:rPr>
        <w:rFonts w:ascii="Arial" w:hAnsi="Arial" w:hint="default"/>
        <w:sz w:val="22"/>
      </w:rPr>
    </w:lvl>
    <w:lvl w:ilvl="1">
      <w:start w:val="1"/>
      <w:numFmt w:val="decimal"/>
      <w:lvlText w:val="%1.%2"/>
      <w:lvlJc w:val="left"/>
      <w:pPr>
        <w:ind w:left="1361" w:hanging="1361"/>
      </w:pPr>
      <w:rPr>
        <w:rFonts w:ascii="Arial" w:hAnsi="Arial" w:hint="default"/>
        <w:sz w:val="22"/>
      </w:rPr>
    </w:lvl>
    <w:lvl w:ilvl="2">
      <w:start w:val="1"/>
      <w:numFmt w:val="decimal"/>
      <w:lvlText w:val="%1.%2.%3"/>
      <w:lvlJc w:val="left"/>
      <w:pPr>
        <w:ind w:left="1361" w:hanging="1361"/>
      </w:pPr>
      <w:rPr>
        <w:rFonts w:ascii="Arial" w:hAnsi="Arial" w:hint="default"/>
        <w:sz w:val="22"/>
      </w:rPr>
    </w:lvl>
    <w:lvl w:ilvl="3">
      <w:start w:val="1"/>
      <w:numFmt w:val="lowerLetter"/>
      <w:lvlText w:val="(%4)"/>
      <w:lvlJc w:val="left"/>
      <w:pPr>
        <w:ind w:left="2041" w:hanging="1361"/>
      </w:pPr>
      <w:rPr>
        <w:rFonts w:ascii="Arial" w:hAnsi="Arial" w:hint="default"/>
        <w:sz w:val="22"/>
      </w:rPr>
    </w:lvl>
    <w:lvl w:ilvl="4">
      <w:start w:val="1"/>
      <w:numFmt w:val="lowerRoman"/>
      <w:lvlText w:val="(%5)"/>
      <w:lvlJc w:val="left"/>
      <w:pPr>
        <w:ind w:left="2722" w:hanging="1361"/>
      </w:pPr>
      <w:rPr>
        <w:rFonts w:ascii="Arial" w:hAnsi="Arial" w:hint="default"/>
        <w:sz w:val="22"/>
      </w:rPr>
    </w:lvl>
    <w:lvl w:ilvl="5">
      <w:start w:val="1"/>
      <w:numFmt w:val="upperLetter"/>
      <w:lvlText w:val="(%6)"/>
      <w:lvlJc w:val="left"/>
      <w:pPr>
        <w:ind w:left="3402" w:hanging="1361"/>
      </w:pPr>
      <w:rPr>
        <w:rFonts w:ascii="Arial" w:hAnsi="Arial" w:hint="default"/>
        <w:sz w:val="22"/>
      </w:rPr>
    </w:lvl>
    <w:lvl w:ilvl="6">
      <w:start w:val="1"/>
      <w:numFmt w:val="none"/>
      <w:lvlRestart w:val="0"/>
      <w:lvlText w:val=""/>
      <w:lvlJc w:val="left"/>
      <w:pPr>
        <w:ind w:left="1361" w:hanging="1361"/>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31442D47"/>
    <w:multiLevelType w:val="multilevel"/>
    <w:tmpl w:val="7D7EA918"/>
    <w:lvl w:ilvl="0">
      <w:start w:val="1"/>
      <w:numFmt w:val="upperLetter"/>
      <w:lvlText w:val="(%1)"/>
      <w:lvlJc w:val="left"/>
      <w:pPr>
        <w:tabs>
          <w:tab w:val="num" w:pos="720"/>
        </w:tabs>
        <w:ind w:left="720" w:hanging="720"/>
      </w:pPr>
      <w:rPr>
        <w:rFonts w:ascii="Arial" w:eastAsia="Times New Roman" w:hAnsi="Arial" w:cs="Arial"/>
        <w:b w:val="0"/>
        <w:i w:val="0"/>
        <w:caps/>
        <w:sz w:val="20"/>
      </w:rPr>
    </w:lvl>
    <w:lvl w:ilvl="1">
      <w:start w:val="1"/>
      <w:numFmt w:val="lowerLetter"/>
      <w:lvlText w:val="(%2)"/>
      <w:lvlJc w:val="left"/>
      <w:pPr>
        <w:tabs>
          <w:tab w:val="num" w:pos="1555"/>
        </w:tabs>
        <w:ind w:left="1555" w:hanging="561"/>
      </w:pPr>
      <w:rPr>
        <w:rFonts w:ascii="Arial" w:hAnsi="Arial" w:cs="Arial"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Arial" w:hAnsi="Arial" w:cs="Arial" w:hint="default"/>
        <w:b w:val="0"/>
        <w:i w:val="0"/>
        <w:sz w:val="20"/>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12C7C"/>
    <w:multiLevelType w:val="multilevel"/>
    <w:tmpl w:val="67489296"/>
    <w:lvl w:ilvl="0">
      <w:start w:val="1"/>
      <w:numFmt w:val="bullet"/>
      <w:pStyle w:val="BB-Bullet1Legal"/>
      <w:lvlText w:val=""/>
      <w:lvlJc w:val="left"/>
      <w:pPr>
        <w:tabs>
          <w:tab w:val="num" w:pos="981"/>
        </w:tabs>
        <w:ind w:left="981" w:hanging="261"/>
      </w:pPr>
      <w:rPr>
        <w:rFonts w:ascii="Symbol" w:hAnsi="Symbol" w:hint="default"/>
        <w:color w:val="auto"/>
      </w:rPr>
    </w:lvl>
    <w:lvl w:ilvl="1">
      <w:start w:val="1"/>
      <w:numFmt w:val="bullet"/>
      <w:pStyle w:val="BB-Bullet2Legal"/>
      <w:lvlText w:val=""/>
      <w:lvlJc w:val="left"/>
      <w:pPr>
        <w:tabs>
          <w:tab w:val="num" w:pos="981"/>
        </w:tabs>
        <w:ind w:left="981" w:hanging="261"/>
      </w:pPr>
      <w:rPr>
        <w:rFonts w:ascii="Symbol" w:hAnsi="Symbol" w:hint="default"/>
        <w:color w:val="auto"/>
        <w:sz w:val="20"/>
      </w:rPr>
    </w:lvl>
    <w:lvl w:ilvl="2">
      <w:start w:val="1"/>
      <w:numFmt w:val="bullet"/>
      <w:pStyle w:val="BB-Bullet3Legal"/>
      <w:lvlText w:val=""/>
      <w:lvlJc w:val="left"/>
      <w:pPr>
        <w:tabs>
          <w:tab w:val="num" w:pos="2268"/>
        </w:tabs>
        <w:ind w:left="2268" w:hanging="567"/>
      </w:pPr>
      <w:rPr>
        <w:rFonts w:ascii="Symbol" w:hAnsi="Symbol" w:hint="default"/>
        <w:color w:val="auto"/>
      </w:rPr>
    </w:lvl>
    <w:lvl w:ilvl="3">
      <w:start w:val="1"/>
      <w:numFmt w:val="bullet"/>
      <w:pStyle w:val="BB-Bullet4Legal"/>
      <w:lvlText w:val=""/>
      <w:lvlJc w:val="left"/>
      <w:pPr>
        <w:tabs>
          <w:tab w:val="num" w:pos="2835"/>
        </w:tabs>
        <w:ind w:left="2835" w:hanging="567"/>
      </w:pPr>
      <w:rPr>
        <w:rFonts w:ascii="Symbol" w:hAnsi="Symbol" w:hint="default"/>
        <w:color w:val="auto"/>
      </w:rPr>
    </w:lvl>
    <w:lvl w:ilvl="4">
      <w:start w:val="1"/>
      <w:numFmt w:val="bullet"/>
      <w:pStyle w:val="BB-Bullet5Legal"/>
      <w:lvlText w:val=""/>
      <w:lvlJc w:val="left"/>
      <w:pPr>
        <w:tabs>
          <w:tab w:val="num" w:pos="3402"/>
        </w:tabs>
        <w:ind w:left="3402" w:hanging="567"/>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90146A"/>
    <w:multiLevelType w:val="multilevel"/>
    <w:tmpl w:val="0F8A9FCC"/>
    <w:lvl w:ilvl="0">
      <w:start w:val="1"/>
      <w:numFmt w:val="none"/>
      <w:pStyle w:val="BB-DefinitionLegal"/>
      <w:lvlText w:val="%1"/>
      <w:lvlJc w:val="left"/>
      <w:pPr>
        <w:ind w:left="720" w:hanging="720"/>
      </w:pPr>
      <w:rPr>
        <w:rFonts w:ascii="Arial" w:hAnsi="Arial" w:hint="default"/>
        <w:b/>
        <w:i w:val="0"/>
        <w:color w:val="auto"/>
        <w:sz w:val="20"/>
      </w:rPr>
    </w:lvl>
    <w:lvl w:ilvl="1">
      <w:start w:val="1"/>
      <w:numFmt w:val="none"/>
      <w:lvlText w:val=""/>
      <w:lvlJc w:val="left"/>
      <w:pPr>
        <w:tabs>
          <w:tab w:val="num" w:pos="1418"/>
        </w:tabs>
        <w:ind w:left="1418" w:hanging="698"/>
      </w:pPr>
      <w:rPr>
        <w:rFonts w:ascii="Arial" w:hAnsi="Arial" w:hint="default"/>
        <w:b/>
        <w:i w:val="0"/>
        <w:color w:val="auto"/>
        <w:sz w:val="20"/>
      </w:rPr>
    </w:lvl>
    <w:lvl w:ilvl="2">
      <w:start w:val="1"/>
      <w:numFmt w:val="lowerLetter"/>
      <w:lvlRestart w:val="1"/>
      <w:pStyle w:val="BB-DefNumberLegal"/>
      <w:lvlText w:val="(%3)"/>
      <w:lvlJc w:val="left"/>
      <w:pPr>
        <w:tabs>
          <w:tab w:val="num" w:pos="1418"/>
        </w:tabs>
        <w:ind w:left="1418" w:hanging="698"/>
      </w:pPr>
      <w:rPr>
        <w:rFonts w:ascii="Arial" w:hAnsi="Arial" w:hint="default"/>
        <w:b w:val="0"/>
        <w:i w:val="0"/>
        <w:color w:val="auto"/>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22"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A46278"/>
    <w:multiLevelType w:val="hybridMultilevel"/>
    <w:tmpl w:val="B720C9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0AD657F"/>
    <w:multiLevelType w:val="multilevel"/>
    <w:tmpl w:val="DFB2545E"/>
    <w:lvl w:ilvl="0">
      <w:start w:val="1"/>
      <w:numFmt w:val="decimal"/>
      <w:pStyle w:val="ScheduleSectionHeading"/>
      <w:lvlText w:val="%1"/>
      <w:lvlJc w:val="left"/>
      <w:pPr>
        <w:ind w:left="680" w:hanging="680"/>
      </w:pPr>
      <w:rPr>
        <w:rFonts w:ascii="Arial" w:hAnsi="Arial" w:hint="default"/>
        <w:sz w:val="22"/>
      </w:rPr>
    </w:lvl>
    <w:lvl w:ilvl="1">
      <w:start w:val="1"/>
      <w:numFmt w:val="decimal"/>
      <w:pStyle w:val="Schedule11Paragraph"/>
      <w:lvlText w:val="%1.%2"/>
      <w:lvlJc w:val="left"/>
      <w:pPr>
        <w:ind w:left="1673" w:hanging="680"/>
      </w:pPr>
      <w:rPr>
        <w:rFonts w:ascii="Arial" w:hAnsi="Arial" w:hint="default"/>
        <w:sz w:val="22"/>
      </w:rPr>
    </w:lvl>
    <w:lvl w:ilvl="2">
      <w:start w:val="1"/>
      <w:numFmt w:val="decimal"/>
      <w:pStyle w:val="Schedule111ScheduleSub-Paragraph"/>
      <w:lvlText w:val="%1.%2.%3"/>
      <w:lvlJc w:val="left"/>
      <w:pPr>
        <w:ind w:left="680" w:firstLine="0"/>
      </w:pPr>
      <w:rPr>
        <w:rFonts w:ascii="Arial" w:hAnsi="Arial" w:hint="default"/>
        <w:sz w:val="22"/>
      </w:rPr>
    </w:lvl>
    <w:lvl w:ilvl="3">
      <w:start w:val="1"/>
      <w:numFmt w:val="lowerLetter"/>
      <w:lvlText w:val="(%4)"/>
      <w:lvlJc w:val="left"/>
      <w:pPr>
        <w:ind w:left="2041" w:hanging="1361"/>
      </w:pPr>
      <w:rPr>
        <w:rFonts w:ascii="Arial" w:hAnsi="Arial" w:hint="default"/>
        <w:sz w:val="22"/>
      </w:rPr>
    </w:lvl>
    <w:lvl w:ilvl="4">
      <w:start w:val="1"/>
      <w:numFmt w:val="lowerRoman"/>
      <w:lvlText w:val="(%5)"/>
      <w:lvlJc w:val="left"/>
      <w:pPr>
        <w:ind w:left="2722" w:hanging="1361"/>
      </w:pPr>
      <w:rPr>
        <w:rFonts w:ascii="Arial" w:hAnsi="Arial" w:hint="default"/>
        <w:sz w:val="22"/>
      </w:rPr>
    </w:lvl>
    <w:lvl w:ilvl="5">
      <w:start w:val="1"/>
      <w:numFmt w:val="upperLetter"/>
      <w:lvlText w:val="(%6)"/>
      <w:lvlJc w:val="left"/>
      <w:pPr>
        <w:ind w:left="3402" w:hanging="1361"/>
      </w:pPr>
      <w:rPr>
        <w:rFonts w:ascii="Arial" w:hAnsi="Arial" w:hint="default"/>
        <w:sz w:val="22"/>
      </w:rPr>
    </w:lvl>
    <w:lvl w:ilvl="6">
      <w:start w:val="1"/>
      <w:numFmt w:val="none"/>
      <w:lvlRestart w:val="0"/>
      <w:lvlText w:val=""/>
      <w:lvlJc w:val="left"/>
      <w:pPr>
        <w:ind w:left="1361" w:hanging="1361"/>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4108016B"/>
    <w:multiLevelType w:val="hybridMultilevel"/>
    <w:tmpl w:val="0B82F714"/>
    <w:lvl w:ilvl="0" w:tplc="08090001">
      <w:start w:val="1"/>
      <w:numFmt w:val="bullet"/>
      <w:lvlText w:val=""/>
      <w:lvlJc w:val="left"/>
      <w:pPr>
        <w:ind w:left="362" w:hanging="360"/>
      </w:pPr>
      <w:rPr>
        <w:rFonts w:ascii="Symbol" w:hAnsi="Symbol" w:hint="default"/>
      </w:rPr>
    </w:lvl>
    <w:lvl w:ilvl="1" w:tplc="08090003" w:tentative="1">
      <w:start w:val="1"/>
      <w:numFmt w:val="bullet"/>
      <w:lvlText w:val="o"/>
      <w:lvlJc w:val="left"/>
      <w:pPr>
        <w:ind w:left="1082" w:hanging="360"/>
      </w:pPr>
      <w:rPr>
        <w:rFonts w:ascii="Courier New" w:hAnsi="Courier New" w:cs="Courier New" w:hint="default"/>
      </w:rPr>
    </w:lvl>
    <w:lvl w:ilvl="2" w:tplc="08090005" w:tentative="1">
      <w:start w:val="1"/>
      <w:numFmt w:val="bullet"/>
      <w:lvlText w:val=""/>
      <w:lvlJc w:val="left"/>
      <w:pPr>
        <w:ind w:left="1802" w:hanging="360"/>
      </w:pPr>
      <w:rPr>
        <w:rFonts w:ascii="Wingdings" w:hAnsi="Wingdings" w:hint="default"/>
      </w:rPr>
    </w:lvl>
    <w:lvl w:ilvl="3" w:tplc="08090001" w:tentative="1">
      <w:start w:val="1"/>
      <w:numFmt w:val="bullet"/>
      <w:lvlText w:val=""/>
      <w:lvlJc w:val="left"/>
      <w:pPr>
        <w:ind w:left="2522" w:hanging="360"/>
      </w:pPr>
      <w:rPr>
        <w:rFonts w:ascii="Symbol" w:hAnsi="Symbol" w:hint="default"/>
      </w:rPr>
    </w:lvl>
    <w:lvl w:ilvl="4" w:tplc="08090003" w:tentative="1">
      <w:start w:val="1"/>
      <w:numFmt w:val="bullet"/>
      <w:lvlText w:val="o"/>
      <w:lvlJc w:val="left"/>
      <w:pPr>
        <w:ind w:left="3242" w:hanging="360"/>
      </w:pPr>
      <w:rPr>
        <w:rFonts w:ascii="Courier New" w:hAnsi="Courier New" w:cs="Courier New" w:hint="default"/>
      </w:rPr>
    </w:lvl>
    <w:lvl w:ilvl="5" w:tplc="08090005" w:tentative="1">
      <w:start w:val="1"/>
      <w:numFmt w:val="bullet"/>
      <w:lvlText w:val=""/>
      <w:lvlJc w:val="left"/>
      <w:pPr>
        <w:ind w:left="3962" w:hanging="360"/>
      </w:pPr>
      <w:rPr>
        <w:rFonts w:ascii="Wingdings" w:hAnsi="Wingdings" w:hint="default"/>
      </w:rPr>
    </w:lvl>
    <w:lvl w:ilvl="6" w:tplc="08090001" w:tentative="1">
      <w:start w:val="1"/>
      <w:numFmt w:val="bullet"/>
      <w:lvlText w:val=""/>
      <w:lvlJc w:val="left"/>
      <w:pPr>
        <w:ind w:left="4682" w:hanging="360"/>
      </w:pPr>
      <w:rPr>
        <w:rFonts w:ascii="Symbol" w:hAnsi="Symbol" w:hint="default"/>
      </w:rPr>
    </w:lvl>
    <w:lvl w:ilvl="7" w:tplc="08090003" w:tentative="1">
      <w:start w:val="1"/>
      <w:numFmt w:val="bullet"/>
      <w:lvlText w:val="o"/>
      <w:lvlJc w:val="left"/>
      <w:pPr>
        <w:ind w:left="5402" w:hanging="360"/>
      </w:pPr>
      <w:rPr>
        <w:rFonts w:ascii="Courier New" w:hAnsi="Courier New" w:cs="Courier New" w:hint="default"/>
      </w:rPr>
    </w:lvl>
    <w:lvl w:ilvl="8" w:tplc="08090005" w:tentative="1">
      <w:start w:val="1"/>
      <w:numFmt w:val="bullet"/>
      <w:lvlText w:val=""/>
      <w:lvlJc w:val="left"/>
      <w:pPr>
        <w:ind w:left="6122" w:hanging="360"/>
      </w:pPr>
      <w:rPr>
        <w:rFonts w:ascii="Wingdings" w:hAnsi="Wingdings" w:hint="default"/>
      </w:rPr>
    </w:lvl>
  </w:abstractNum>
  <w:abstractNum w:abstractNumId="26" w15:restartNumberingAfterBreak="0">
    <w:nsid w:val="47BB09CB"/>
    <w:multiLevelType w:val="hybridMultilevel"/>
    <w:tmpl w:val="6728E5D8"/>
    <w:lvl w:ilvl="0" w:tplc="08090001">
      <w:start w:val="1"/>
      <w:numFmt w:val="bullet"/>
      <w:lvlText w:val=""/>
      <w:lvlJc w:val="left"/>
      <w:pPr>
        <w:ind w:left="473" w:hanging="360"/>
      </w:pPr>
      <w:rPr>
        <w:rFonts w:ascii="Symbol" w:hAnsi="Symbol" w:hint="default"/>
      </w:rPr>
    </w:lvl>
    <w:lvl w:ilvl="1" w:tplc="08090003">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7"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8" w15:restartNumberingAfterBreak="0">
    <w:nsid w:val="4951605F"/>
    <w:multiLevelType w:val="hybridMultilevel"/>
    <w:tmpl w:val="C0F87CF8"/>
    <w:lvl w:ilvl="0" w:tplc="BC881CA6">
      <w:start w:val="1"/>
      <w:numFmt w:val="decimal"/>
      <w:pStyle w:val="CoverPartyName"/>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A9A3742"/>
    <w:multiLevelType w:val="multilevel"/>
    <w:tmpl w:val="C6F07798"/>
    <w:lvl w:ilvl="0">
      <w:start w:val="1"/>
      <w:numFmt w:val="decimal"/>
      <w:lvlText w:val="SCHEDULE %1."/>
      <w:lvlJc w:val="left"/>
      <w:pPr>
        <w:ind w:left="360" w:hanging="360"/>
      </w:pPr>
      <w:rPr>
        <w:rFonts w:hint="default"/>
        <w:b/>
        <w:i w:val="0"/>
        <w:sz w:val="20"/>
      </w:rPr>
    </w:lvl>
    <w:lvl w:ilvl="1">
      <w:start w:val="1"/>
      <w:numFmt w:val="decimal"/>
      <w:pStyle w:val="BB-Level2Legal"/>
      <w:lvlText w:val="%1.%2"/>
      <w:lvlJc w:val="left"/>
      <w:pPr>
        <w:ind w:left="720" w:hanging="720"/>
      </w:pPr>
      <w:rPr>
        <w:rFonts w:ascii="Arial" w:hAnsi="Arial" w:hint="default"/>
        <w:color w:val="auto"/>
        <w:sz w:val="20"/>
      </w:rPr>
    </w:lvl>
    <w:lvl w:ilvl="2">
      <w:start w:val="1"/>
      <w:numFmt w:val="decimal"/>
      <w:pStyle w:val="BB-Level3Legal"/>
      <w:lvlText w:val="%1.%2.%3"/>
      <w:lvlJc w:val="left"/>
      <w:pPr>
        <w:tabs>
          <w:tab w:val="num" w:pos="1701"/>
        </w:tabs>
        <w:ind w:left="1701" w:hanging="981"/>
      </w:pPr>
      <w:rPr>
        <w:rFonts w:ascii="Arial" w:hAnsi="Arial" w:hint="default"/>
        <w:i w:val="0"/>
        <w:sz w:val="20"/>
      </w:rPr>
    </w:lvl>
    <w:lvl w:ilvl="3">
      <w:start w:val="1"/>
      <w:numFmt w:val="lowerLetter"/>
      <w:pStyle w:val="BB-Level4Legal"/>
      <w:lvlText w:val="(%4)"/>
      <w:lvlJc w:val="left"/>
      <w:pPr>
        <w:tabs>
          <w:tab w:val="num" w:pos="2268"/>
        </w:tabs>
        <w:ind w:left="2268" w:hanging="567"/>
      </w:pPr>
      <w:rPr>
        <w:rFonts w:hint="default"/>
      </w:rPr>
    </w:lvl>
    <w:lvl w:ilvl="4">
      <w:start w:val="1"/>
      <w:numFmt w:val="lowerRoman"/>
      <w:pStyle w:val="BB-Level5Legal"/>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BD60504"/>
    <w:multiLevelType w:val="multilevel"/>
    <w:tmpl w:val="2006D484"/>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none"/>
      <w:pStyle w:val="Outline3"/>
      <w:lvlText w:val="1.2."/>
      <w:lvlJc w:val="left"/>
      <w:pPr>
        <w:tabs>
          <w:tab w:val="num" w:pos="1701"/>
        </w:tabs>
        <w:ind w:left="1701" w:hanging="850"/>
      </w:pPr>
      <w:rPr>
        <w:rFonts w:ascii="Arial" w:hAnsi="Arial" w:hint="default"/>
        <w:b w:val="0"/>
        <w:i w:val="0"/>
        <w:sz w:val="22"/>
      </w:rPr>
    </w:lvl>
    <w:lvl w:ilvl="3">
      <w:start w:val="1"/>
      <w:numFmt w:val="lowerLetter"/>
      <w:pStyle w:val="Outline5"/>
      <w:lvlText w:val="(%4)"/>
      <w:lvlJc w:val="left"/>
      <w:pPr>
        <w:tabs>
          <w:tab w:val="num" w:pos="2268"/>
        </w:tabs>
        <w:ind w:left="2268" w:hanging="567"/>
      </w:pPr>
      <w:rPr>
        <w:rFonts w:ascii="Arial" w:hAnsi="Arial" w:hint="default"/>
        <w:b w:val="0"/>
        <w:i w:val="0"/>
        <w:sz w:val="22"/>
      </w:rPr>
    </w:lvl>
    <w:lvl w:ilvl="4">
      <w:start w:val="1"/>
      <w:numFmt w:val="lowerRoman"/>
      <w:pStyle w:val="OutlineInd3"/>
      <w:lvlText w:val="(%5)"/>
      <w:lvlJc w:val="left"/>
      <w:pPr>
        <w:tabs>
          <w:tab w:val="num" w:pos="2988"/>
        </w:tabs>
        <w:ind w:left="2835" w:hanging="567"/>
      </w:pPr>
      <w:rPr>
        <w:rFonts w:ascii="Arial" w:hAnsi="Arial" w:hint="default"/>
        <w:b w:val="0"/>
        <w:i w:val="0"/>
        <w:sz w:val="22"/>
      </w:rPr>
    </w:lvl>
    <w:lvl w:ilvl="5">
      <w:start w:val="1"/>
      <w:numFmt w:val="decimal"/>
      <w:pStyle w:val="OutlineInd5"/>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3"/>
      <w:lvlText w:val="(%8)"/>
      <w:lvlJc w:val="left"/>
      <w:pPr>
        <w:tabs>
          <w:tab w:val="num" w:pos="3119"/>
        </w:tabs>
        <w:ind w:left="3119" w:hanging="567"/>
      </w:pPr>
      <w:rPr>
        <w:rFonts w:ascii="Arial" w:hAnsi="Arial" w:hint="default"/>
        <w:b w:val="0"/>
        <w:i w:val="0"/>
        <w:sz w:val="22"/>
      </w:rPr>
    </w:lvl>
    <w:lvl w:ilvl="8">
      <w:start w:val="1"/>
      <w:numFmt w:val="lowerRoman"/>
      <w:pStyle w:val="OutlineIndPara"/>
      <w:lvlText w:val="(%9)"/>
      <w:lvlJc w:val="left"/>
      <w:pPr>
        <w:tabs>
          <w:tab w:val="num" w:pos="3839"/>
        </w:tabs>
        <w:ind w:left="3686" w:hanging="567"/>
      </w:pPr>
      <w:rPr>
        <w:rFonts w:ascii="Arial" w:hAnsi="Arial" w:hint="default"/>
        <w:b w:val="0"/>
        <w:i w:val="0"/>
        <w:sz w:val="22"/>
      </w:rPr>
    </w:lvl>
  </w:abstractNum>
  <w:abstractNum w:abstractNumId="31" w15:restartNumberingAfterBreak="0">
    <w:nsid w:val="5182367B"/>
    <w:multiLevelType w:val="multilevel"/>
    <w:tmpl w:val="EE34CBB6"/>
    <w:lvl w:ilvl="0">
      <w:start w:val="1"/>
      <w:numFmt w:val="lowerLetter"/>
      <w:lvlText w:val="(%1)"/>
      <w:lvlJc w:val="left"/>
      <w:pPr>
        <w:tabs>
          <w:tab w:val="num" w:pos="720"/>
        </w:tabs>
        <w:ind w:left="720" w:hanging="720"/>
      </w:pPr>
      <w:rPr>
        <w:rFonts w:ascii="Arial" w:hAnsi="Arial" w:cs="Arial"/>
      </w:rPr>
    </w:lvl>
    <w:lvl w:ilvl="1">
      <w:start w:val="1"/>
      <w:numFmt w:val="lowerRoman"/>
      <w:lvlText w:val="(%2)"/>
      <w:lvlJc w:val="left"/>
      <w:pPr>
        <w:tabs>
          <w:tab w:val="num" w:pos="1440"/>
        </w:tabs>
        <w:ind w:left="1440" w:hanging="720"/>
      </w:pPr>
      <w:rPr>
        <w:rFonts w:ascii="Arial" w:hAnsi="Arial" w:cs="Arial"/>
      </w:rPr>
    </w:lvl>
    <w:lvl w:ilvl="2">
      <w:start w:val="1"/>
      <w:numFmt w:val="bullet"/>
      <w:lvlText w:val=""/>
      <w:lvlJc w:val="left"/>
      <w:pPr>
        <w:tabs>
          <w:tab w:val="num" w:pos="2160"/>
        </w:tabs>
        <w:ind w:left="2160" w:hanging="720"/>
      </w:pPr>
      <w:rPr>
        <w:rFonts w:ascii="Symbol" w:hAnsi="Symbol" w:hint="default"/>
      </w:rPr>
    </w:lvl>
    <w:lvl w:ilvl="3">
      <w:start w:val="27"/>
      <w:numFmt w:val="lowerLetter"/>
      <w:lvlText w:val="(%4)"/>
      <w:lvlJc w:val="left"/>
      <w:pPr>
        <w:tabs>
          <w:tab w:val="num" w:pos="2880"/>
        </w:tabs>
        <w:ind w:left="2880" w:hanging="720"/>
      </w:pPr>
      <w:rPr>
        <w:rFonts w:ascii="Arial" w:hAnsi="Arial" w:cs="Arial"/>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6480"/>
        </w:tabs>
        <w:ind w:left="6480" w:hanging="720"/>
      </w:pPr>
      <w:rPr>
        <w:rFonts w:ascii="Symbol" w:hAnsi="Symbol" w:hint="default"/>
      </w:rPr>
    </w:lvl>
  </w:abstractNum>
  <w:abstractNum w:abstractNumId="32" w15:restartNumberingAfterBreak="0">
    <w:nsid w:val="56664A82"/>
    <w:multiLevelType w:val="multilevel"/>
    <w:tmpl w:val="18889356"/>
    <w:lvl w:ilvl="0">
      <w:start w:val="1"/>
      <w:numFmt w:val="decimal"/>
      <w:pStyle w:val="Heading1"/>
      <w:lvlText w:val="%1"/>
      <w:lvlJc w:val="left"/>
      <w:pPr>
        <w:ind w:left="1361" w:hanging="1361"/>
      </w:pPr>
      <w:rPr>
        <w:rFonts w:ascii="Arial" w:hAnsi="Arial" w:hint="default"/>
        <w:sz w:val="22"/>
      </w:rPr>
    </w:lvl>
    <w:lvl w:ilvl="1">
      <w:start w:val="1"/>
      <w:numFmt w:val="decimal"/>
      <w:pStyle w:val="ListParagraph"/>
      <w:lvlText w:val="%1.%2"/>
      <w:lvlJc w:val="left"/>
      <w:pPr>
        <w:ind w:left="1361" w:hanging="1361"/>
      </w:pPr>
      <w:rPr>
        <w:rFonts w:ascii="Arial" w:hAnsi="Arial" w:hint="default"/>
        <w:sz w:val="22"/>
      </w:rPr>
    </w:lvl>
    <w:lvl w:ilvl="2">
      <w:start w:val="1"/>
      <w:numFmt w:val="decimal"/>
      <w:pStyle w:val="Heading3"/>
      <w:lvlText w:val="%1.%2.%3"/>
      <w:lvlJc w:val="left"/>
      <w:pPr>
        <w:ind w:left="1361" w:hanging="1361"/>
      </w:pPr>
      <w:rPr>
        <w:rFonts w:ascii="Arial" w:hAnsi="Arial" w:hint="default"/>
        <w:sz w:val="22"/>
      </w:rPr>
    </w:lvl>
    <w:lvl w:ilvl="3">
      <w:start w:val="1"/>
      <w:numFmt w:val="lowerLetter"/>
      <w:lvlText w:val="(%4)"/>
      <w:lvlJc w:val="left"/>
      <w:pPr>
        <w:ind w:left="2041" w:hanging="1361"/>
      </w:pPr>
      <w:rPr>
        <w:rFonts w:ascii="Arial" w:hAnsi="Arial" w:hint="default"/>
        <w:sz w:val="22"/>
      </w:rPr>
    </w:lvl>
    <w:lvl w:ilvl="4">
      <w:start w:val="1"/>
      <w:numFmt w:val="lowerRoman"/>
      <w:lvlText w:val="(%5)"/>
      <w:lvlJc w:val="left"/>
      <w:pPr>
        <w:ind w:left="2722" w:hanging="1361"/>
      </w:pPr>
      <w:rPr>
        <w:rFonts w:ascii="Arial" w:hAnsi="Arial" w:hint="default"/>
        <w:sz w:val="22"/>
      </w:rPr>
    </w:lvl>
    <w:lvl w:ilvl="5">
      <w:start w:val="1"/>
      <w:numFmt w:val="upperLetter"/>
      <w:lvlText w:val="(%6)"/>
      <w:lvlJc w:val="left"/>
      <w:pPr>
        <w:ind w:left="3402" w:hanging="1361"/>
      </w:pPr>
      <w:rPr>
        <w:rFonts w:ascii="Arial" w:hAnsi="Arial" w:hint="default"/>
        <w:sz w:val="22"/>
      </w:rPr>
    </w:lvl>
    <w:lvl w:ilvl="6">
      <w:start w:val="1"/>
      <w:numFmt w:val="none"/>
      <w:lvlRestart w:val="0"/>
      <w:lvlText w:val=""/>
      <w:lvlJc w:val="left"/>
      <w:pPr>
        <w:ind w:left="1361" w:hanging="1361"/>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34"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6E1CA9"/>
    <w:multiLevelType w:val="multilevel"/>
    <w:tmpl w:val="15F47748"/>
    <w:lvl w:ilvl="0">
      <w:start w:val="1"/>
      <w:numFmt w:val="decimal"/>
      <w:pStyle w:val="BB-SHeadingLegal"/>
      <w:suff w:val="nothing"/>
      <w:lvlText w:val="Schedule %1"/>
      <w:lvlJc w:val="left"/>
      <w:pPr>
        <w:ind w:left="3686" w:firstLine="0"/>
      </w:pPr>
      <w:rPr>
        <w:rFonts w:ascii="Arial" w:hAnsi="Arial" w:hint="default"/>
        <w:b/>
        <w:i w:val="0"/>
        <w:caps/>
        <w:color w:val="auto"/>
        <w:sz w:val="20"/>
      </w:rPr>
    </w:lvl>
    <w:lvl w:ilvl="1">
      <w:start w:val="1"/>
      <w:numFmt w:val="decimal"/>
      <w:pStyle w:val="BB-PartHeadingLegal"/>
      <w:suff w:val="nothing"/>
      <w:lvlText w:val="Part %2"/>
      <w:lvlJc w:val="left"/>
      <w:pPr>
        <w:ind w:left="2978" w:firstLine="0"/>
      </w:pPr>
      <w:rPr>
        <w:rFonts w:ascii="Arial" w:hAnsi="Arial" w:hint="default"/>
        <w:b/>
        <w:i w:val="0"/>
        <w:caps w:val="0"/>
        <w:sz w:val="20"/>
      </w:rPr>
    </w:lvl>
    <w:lvl w:ilvl="2">
      <w:start w:val="1"/>
      <w:numFmt w:val="decimal"/>
      <w:lvlRestart w:val="1"/>
      <w:pStyle w:val="BB-AppendixHeadingLegal"/>
      <w:suff w:val="nothing"/>
      <w:lvlText w:val="APPENDIX %3"/>
      <w:lvlJc w:val="left"/>
      <w:pPr>
        <w:ind w:left="0" w:firstLine="0"/>
      </w:pPr>
      <w:rPr>
        <w:rFonts w:ascii="Arial" w:hAnsi="Arial" w:hint="default"/>
        <w:b/>
        <w:i w:val="0"/>
        <w:caps/>
        <w:sz w:val="20"/>
      </w:rPr>
    </w:lvl>
    <w:lvl w:ilvl="3">
      <w:start w:val="1"/>
      <w:numFmt w:val="decimal"/>
      <w:lvlRestart w:val="2"/>
      <w:pStyle w:val="BB-SLevel1Legal"/>
      <w:lvlText w:val="%4"/>
      <w:lvlJc w:val="left"/>
      <w:pPr>
        <w:tabs>
          <w:tab w:val="num" w:pos="720"/>
        </w:tabs>
        <w:ind w:left="720" w:hanging="720"/>
      </w:pPr>
      <w:rPr>
        <w:rFonts w:ascii="Arial" w:hAnsi="Arial" w:hint="default"/>
        <w:sz w:val="20"/>
      </w:rPr>
    </w:lvl>
    <w:lvl w:ilvl="4">
      <w:start w:val="1"/>
      <w:numFmt w:val="decimal"/>
      <w:pStyle w:val="BB-SLevel2Legal"/>
      <w:lvlText w:val="%4.%5"/>
      <w:lvlJc w:val="left"/>
      <w:pPr>
        <w:tabs>
          <w:tab w:val="num" w:pos="720"/>
        </w:tabs>
        <w:ind w:left="720" w:hanging="720"/>
      </w:pPr>
      <w:rPr>
        <w:rFonts w:hint="default"/>
      </w:rPr>
    </w:lvl>
    <w:lvl w:ilvl="5">
      <w:start w:val="1"/>
      <w:numFmt w:val="decimal"/>
      <w:pStyle w:val="BB-SLevel3Legal"/>
      <w:lvlText w:val="%4.%5.%6"/>
      <w:lvlJc w:val="left"/>
      <w:pPr>
        <w:tabs>
          <w:tab w:val="num" w:pos="1701"/>
        </w:tabs>
        <w:ind w:left="1701" w:hanging="981"/>
      </w:pPr>
      <w:rPr>
        <w:rFonts w:hint="default"/>
        <w:color w:val="auto"/>
      </w:rPr>
    </w:lvl>
    <w:lvl w:ilvl="6">
      <w:start w:val="1"/>
      <w:numFmt w:val="lowerLetter"/>
      <w:pStyle w:val="BB-SLevel4Legal"/>
      <w:lvlText w:val="(%7)"/>
      <w:lvlJc w:val="left"/>
      <w:pPr>
        <w:tabs>
          <w:tab w:val="num" w:pos="2268"/>
        </w:tabs>
        <w:ind w:left="2268" w:hanging="567"/>
      </w:pPr>
      <w:rPr>
        <w:rFonts w:hint="default"/>
      </w:rPr>
    </w:lvl>
    <w:lvl w:ilvl="7">
      <w:start w:val="1"/>
      <w:numFmt w:val="lowerRoman"/>
      <w:pStyle w:val="BB-SLevel5Legal"/>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36"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966731"/>
    <w:multiLevelType w:val="multilevel"/>
    <w:tmpl w:val="609CAC2C"/>
    <w:lvl w:ilvl="0">
      <w:start w:val="1"/>
      <w:numFmt w:val="upperLetter"/>
      <w:pStyle w:val="ABackground"/>
      <w:lvlText w:val="(%1)"/>
      <w:lvlJc w:val="left"/>
      <w:pPr>
        <w:tabs>
          <w:tab w:val="num" w:pos="720"/>
        </w:tabs>
        <w:ind w:left="720" w:hanging="720"/>
      </w:pPr>
      <w:rPr>
        <w:rFonts w:ascii="Arial" w:hAnsi="Arial" w:cs="Arial"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4207F7"/>
    <w:multiLevelType w:val="hybridMultilevel"/>
    <w:tmpl w:val="64F0B04A"/>
    <w:lvl w:ilvl="0" w:tplc="14A4158C">
      <w:start w:val="1"/>
      <w:numFmt w:val="decimal"/>
      <w:pStyle w:val="ScheduleTitle"/>
      <w:lvlText w:val="Schedule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7D61255"/>
    <w:multiLevelType w:val="multilevel"/>
    <w:tmpl w:val="D93C714C"/>
    <w:name w:val="main_list"/>
    <w:lvl w:ilvl="0">
      <w:start w:val="1"/>
      <w:numFmt w:val="decimal"/>
      <w:lvlText w:val="%1."/>
      <w:lvlJc w:val="left"/>
      <w:pPr>
        <w:tabs>
          <w:tab w:val="num" w:pos="720"/>
        </w:tabs>
        <w:ind w:left="720" w:hanging="720"/>
      </w:pPr>
      <w:rPr>
        <w:rFonts w:ascii="Arial" w:hAnsi="Arial" w:cs="Arial" w:hint="default"/>
        <w:b/>
        <w:i w:val="0"/>
        <w:caps/>
        <w:sz w:val="20"/>
      </w:rPr>
    </w:lvl>
    <w:lvl w:ilvl="1">
      <w:start w:val="1"/>
      <w:numFmt w:val="decimal"/>
      <w:lvlText w:val="%1.%2"/>
      <w:lvlJc w:val="left"/>
      <w:pPr>
        <w:tabs>
          <w:tab w:val="num" w:pos="720"/>
        </w:tabs>
        <w:ind w:left="720" w:hanging="720"/>
      </w:pPr>
      <w:rPr>
        <w:rFonts w:ascii="Arial" w:hAnsi="Arial" w:cs="Arial"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2" w15:restartNumberingAfterBreak="0">
    <w:nsid w:val="7C0F2761"/>
    <w:multiLevelType w:val="hybridMultilevel"/>
    <w:tmpl w:val="2B527152"/>
    <w:lvl w:ilvl="0" w:tplc="08090001">
      <w:start w:val="1"/>
      <w:numFmt w:val="bullet"/>
      <w:lvlText w:val=""/>
      <w:lvlJc w:val="left"/>
      <w:pPr>
        <w:ind w:left="801" w:hanging="360"/>
      </w:pPr>
      <w:rPr>
        <w:rFonts w:ascii="Symbol" w:hAnsi="Symbol" w:hint="default"/>
      </w:rPr>
    </w:lvl>
    <w:lvl w:ilvl="1" w:tplc="08090003" w:tentative="1">
      <w:start w:val="1"/>
      <w:numFmt w:val="bullet"/>
      <w:lvlText w:val="o"/>
      <w:lvlJc w:val="left"/>
      <w:pPr>
        <w:ind w:left="1521" w:hanging="360"/>
      </w:pPr>
      <w:rPr>
        <w:rFonts w:ascii="Courier New" w:hAnsi="Courier New" w:cs="Courier New" w:hint="default"/>
      </w:rPr>
    </w:lvl>
    <w:lvl w:ilvl="2" w:tplc="08090005" w:tentative="1">
      <w:start w:val="1"/>
      <w:numFmt w:val="bullet"/>
      <w:lvlText w:val=""/>
      <w:lvlJc w:val="left"/>
      <w:pPr>
        <w:ind w:left="2241" w:hanging="360"/>
      </w:pPr>
      <w:rPr>
        <w:rFonts w:ascii="Wingdings" w:hAnsi="Wingdings" w:hint="default"/>
      </w:rPr>
    </w:lvl>
    <w:lvl w:ilvl="3" w:tplc="08090001" w:tentative="1">
      <w:start w:val="1"/>
      <w:numFmt w:val="bullet"/>
      <w:lvlText w:val=""/>
      <w:lvlJc w:val="left"/>
      <w:pPr>
        <w:ind w:left="2961" w:hanging="360"/>
      </w:pPr>
      <w:rPr>
        <w:rFonts w:ascii="Symbol" w:hAnsi="Symbol" w:hint="default"/>
      </w:rPr>
    </w:lvl>
    <w:lvl w:ilvl="4" w:tplc="08090003" w:tentative="1">
      <w:start w:val="1"/>
      <w:numFmt w:val="bullet"/>
      <w:lvlText w:val="o"/>
      <w:lvlJc w:val="left"/>
      <w:pPr>
        <w:ind w:left="3681" w:hanging="360"/>
      </w:pPr>
      <w:rPr>
        <w:rFonts w:ascii="Courier New" w:hAnsi="Courier New" w:cs="Courier New" w:hint="default"/>
      </w:rPr>
    </w:lvl>
    <w:lvl w:ilvl="5" w:tplc="08090005" w:tentative="1">
      <w:start w:val="1"/>
      <w:numFmt w:val="bullet"/>
      <w:lvlText w:val=""/>
      <w:lvlJc w:val="left"/>
      <w:pPr>
        <w:ind w:left="4401" w:hanging="360"/>
      </w:pPr>
      <w:rPr>
        <w:rFonts w:ascii="Wingdings" w:hAnsi="Wingdings" w:hint="default"/>
      </w:rPr>
    </w:lvl>
    <w:lvl w:ilvl="6" w:tplc="08090001" w:tentative="1">
      <w:start w:val="1"/>
      <w:numFmt w:val="bullet"/>
      <w:lvlText w:val=""/>
      <w:lvlJc w:val="left"/>
      <w:pPr>
        <w:ind w:left="5121" w:hanging="360"/>
      </w:pPr>
      <w:rPr>
        <w:rFonts w:ascii="Symbol" w:hAnsi="Symbol" w:hint="default"/>
      </w:rPr>
    </w:lvl>
    <w:lvl w:ilvl="7" w:tplc="08090003" w:tentative="1">
      <w:start w:val="1"/>
      <w:numFmt w:val="bullet"/>
      <w:lvlText w:val="o"/>
      <w:lvlJc w:val="left"/>
      <w:pPr>
        <w:ind w:left="5841" w:hanging="360"/>
      </w:pPr>
      <w:rPr>
        <w:rFonts w:ascii="Courier New" w:hAnsi="Courier New" w:cs="Courier New" w:hint="default"/>
      </w:rPr>
    </w:lvl>
    <w:lvl w:ilvl="8" w:tplc="08090005" w:tentative="1">
      <w:start w:val="1"/>
      <w:numFmt w:val="bullet"/>
      <w:lvlText w:val=""/>
      <w:lvlJc w:val="left"/>
      <w:pPr>
        <w:ind w:left="6561" w:hanging="360"/>
      </w:pPr>
      <w:rPr>
        <w:rFonts w:ascii="Wingdings" w:hAnsi="Wingdings" w:hint="default"/>
      </w:rPr>
    </w:lvl>
  </w:abstractNum>
  <w:abstractNum w:abstractNumId="43" w15:restartNumberingAfterBreak="0">
    <w:nsid w:val="7CC86AEA"/>
    <w:multiLevelType w:val="hybridMultilevel"/>
    <w:tmpl w:val="A67419AC"/>
    <w:lvl w:ilvl="0" w:tplc="2EA28ADC">
      <w:start w:val="1"/>
      <w:numFmt w:val="decimal"/>
      <w:pStyle w:val="Schedule1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E43042"/>
    <w:multiLevelType w:val="hybridMultilevel"/>
    <w:tmpl w:val="CAC6875A"/>
    <w:lvl w:ilvl="0" w:tplc="08090001">
      <w:start w:val="1"/>
      <w:numFmt w:val="bullet"/>
      <w:lvlText w:val=""/>
      <w:lvlJc w:val="left"/>
      <w:pPr>
        <w:ind w:left="841" w:hanging="360"/>
      </w:pPr>
      <w:rPr>
        <w:rFonts w:ascii="Symbol" w:hAnsi="Symbol" w:hint="default"/>
      </w:rPr>
    </w:lvl>
    <w:lvl w:ilvl="1" w:tplc="08090003">
      <w:start w:val="1"/>
      <w:numFmt w:val="bullet"/>
      <w:lvlText w:val="o"/>
      <w:lvlJc w:val="left"/>
      <w:pPr>
        <w:ind w:left="1561" w:hanging="360"/>
      </w:pPr>
      <w:rPr>
        <w:rFonts w:ascii="Courier New" w:hAnsi="Courier New" w:cs="Courier New" w:hint="default"/>
      </w:rPr>
    </w:lvl>
    <w:lvl w:ilvl="2" w:tplc="08090005" w:tentative="1">
      <w:start w:val="1"/>
      <w:numFmt w:val="bullet"/>
      <w:lvlText w:val=""/>
      <w:lvlJc w:val="left"/>
      <w:pPr>
        <w:ind w:left="2281" w:hanging="360"/>
      </w:pPr>
      <w:rPr>
        <w:rFonts w:ascii="Wingdings" w:hAnsi="Wingdings" w:hint="default"/>
      </w:rPr>
    </w:lvl>
    <w:lvl w:ilvl="3" w:tplc="08090001" w:tentative="1">
      <w:start w:val="1"/>
      <w:numFmt w:val="bullet"/>
      <w:lvlText w:val=""/>
      <w:lvlJc w:val="left"/>
      <w:pPr>
        <w:ind w:left="3001" w:hanging="360"/>
      </w:pPr>
      <w:rPr>
        <w:rFonts w:ascii="Symbol" w:hAnsi="Symbol" w:hint="default"/>
      </w:rPr>
    </w:lvl>
    <w:lvl w:ilvl="4" w:tplc="08090003" w:tentative="1">
      <w:start w:val="1"/>
      <w:numFmt w:val="bullet"/>
      <w:lvlText w:val="o"/>
      <w:lvlJc w:val="left"/>
      <w:pPr>
        <w:ind w:left="3721" w:hanging="360"/>
      </w:pPr>
      <w:rPr>
        <w:rFonts w:ascii="Courier New" w:hAnsi="Courier New" w:cs="Courier New" w:hint="default"/>
      </w:rPr>
    </w:lvl>
    <w:lvl w:ilvl="5" w:tplc="08090005" w:tentative="1">
      <w:start w:val="1"/>
      <w:numFmt w:val="bullet"/>
      <w:lvlText w:val=""/>
      <w:lvlJc w:val="left"/>
      <w:pPr>
        <w:ind w:left="4441" w:hanging="360"/>
      </w:pPr>
      <w:rPr>
        <w:rFonts w:ascii="Wingdings" w:hAnsi="Wingdings" w:hint="default"/>
      </w:rPr>
    </w:lvl>
    <w:lvl w:ilvl="6" w:tplc="08090001" w:tentative="1">
      <w:start w:val="1"/>
      <w:numFmt w:val="bullet"/>
      <w:lvlText w:val=""/>
      <w:lvlJc w:val="left"/>
      <w:pPr>
        <w:ind w:left="5161" w:hanging="360"/>
      </w:pPr>
      <w:rPr>
        <w:rFonts w:ascii="Symbol" w:hAnsi="Symbol" w:hint="default"/>
      </w:rPr>
    </w:lvl>
    <w:lvl w:ilvl="7" w:tplc="08090003" w:tentative="1">
      <w:start w:val="1"/>
      <w:numFmt w:val="bullet"/>
      <w:lvlText w:val="o"/>
      <w:lvlJc w:val="left"/>
      <w:pPr>
        <w:ind w:left="5881" w:hanging="360"/>
      </w:pPr>
      <w:rPr>
        <w:rFonts w:ascii="Courier New" w:hAnsi="Courier New" w:cs="Courier New" w:hint="default"/>
      </w:rPr>
    </w:lvl>
    <w:lvl w:ilvl="8" w:tplc="08090005" w:tentative="1">
      <w:start w:val="1"/>
      <w:numFmt w:val="bullet"/>
      <w:lvlText w:val=""/>
      <w:lvlJc w:val="left"/>
      <w:pPr>
        <w:ind w:left="6601" w:hanging="360"/>
      </w:pPr>
      <w:rPr>
        <w:rFonts w:ascii="Wingdings" w:hAnsi="Wingdings" w:hint="default"/>
      </w:rPr>
    </w:lvl>
  </w:abstractNum>
  <w:num w:numId="1" w16cid:durableId="447090344">
    <w:abstractNumId w:val="6"/>
  </w:num>
  <w:num w:numId="2" w16cid:durableId="1464275034">
    <w:abstractNumId w:val="40"/>
  </w:num>
  <w:num w:numId="3" w16cid:durableId="1173105668">
    <w:abstractNumId w:val="37"/>
  </w:num>
  <w:num w:numId="4" w16cid:durableId="139465577">
    <w:abstractNumId w:val="27"/>
  </w:num>
  <w:num w:numId="5" w16cid:durableId="1086923152">
    <w:abstractNumId w:val="21"/>
  </w:num>
  <w:num w:numId="6" w16cid:durableId="275530262">
    <w:abstractNumId w:val="5"/>
  </w:num>
  <w:num w:numId="7" w16cid:durableId="1505778579">
    <w:abstractNumId w:val="34"/>
  </w:num>
  <w:num w:numId="8" w16cid:durableId="598947372">
    <w:abstractNumId w:val="14"/>
  </w:num>
  <w:num w:numId="9" w16cid:durableId="380593264">
    <w:abstractNumId w:val="33"/>
  </w:num>
  <w:num w:numId="10" w16cid:durableId="5593240">
    <w:abstractNumId w:val="13"/>
  </w:num>
  <w:num w:numId="11" w16cid:durableId="1737387703">
    <w:abstractNumId w:val="22"/>
  </w:num>
  <w:num w:numId="12" w16cid:durableId="752554785">
    <w:abstractNumId w:val="17"/>
  </w:num>
  <w:num w:numId="13" w16cid:durableId="1962421229">
    <w:abstractNumId w:val="44"/>
  </w:num>
  <w:num w:numId="14" w16cid:durableId="1575817926">
    <w:abstractNumId w:val="19"/>
  </w:num>
  <w:num w:numId="15" w16cid:durableId="1751658537">
    <w:abstractNumId w:val="1"/>
  </w:num>
  <w:num w:numId="16" w16cid:durableId="14699775">
    <w:abstractNumId w:val="38"/>
  </w:num>
  <w:num w:numId="17" w16cid:durableId="465045635">
    <w:abstractNumId w:val="36"/>
  </w:num>
  <w:num w:numId="18" w16cid:durableId="429590741">
    <w:abstractNumId w:val="0"/>
  </w:num>
  <w:num w:numId="19" w16cid:durableId="1055812843">
    <w:abstractNumId w:val="16"/>
  </w:num>
  <w:num w:numId="20" w16cid:durableId="1625773263">
    <w:abstractNumId w:val="31"/>
  </w:num>
  <w:num w:numId="21" w16cid:durableId="103575483">
    <w:abstractNumId w:val="8"/>
  </w:num>
  <w:num w:numId="22" w16cid:durableId="1533305710">
    <w:abstractNumId w:val="29"/>
  </w:num>
  <w:num w:numId="23" w16cid:durableId="1053623692">
    <w:abstractNumId w:val="11"/>
  </w:num>
  <w:num w:numId="24" w16cid:durableId="372535750">
    <w:abstractNumId w:val="12"/>
  </w:num>
  <w:num w:numId="25" w16cid:durableId="297685943">
    <w:abstractNumId w:val="28"/>
  </w:num>
  <w:num w:numId="26" w16cid:durableId="1082872794">
    <w:abstractNumId w:val="15"/>
  </w:num>
  <w:num w:numId="27" w16cid:durableId="1820922530">
    <w:abstractNumId w:val="30"/>
  </w:num>
  <w:num w:numId="28" w16cid:durableId="1957172681">
    <w:abstractNumId w:val="35"/>
  </w:num>
  <w:num w:numId="29" w16cid:durableId="1886020681">
    <w:abstractNumId w:val="18"/>
  </w:num>
  <w:num w:numId="30" w16cid:durableId="300352479">
    <w:abstractNumId w:val="20"/>
  </w:num>
  <w:num w:numId="31" w16cid:durableId="1431856751">
    <w:abstractNumId w:val="43"/>
  </w:num>
  <w:num w:numId="32" w16cid:durableId="1884710803">
    <w:abstractNumId w:val="4"/>
  </w:num>
  <w:num w:numId="33" w16cid:durableId="1585066816">
    <w:abstractNumId w:val="4"/>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9495298">
    <w:abstractNumId w:val="32"/>
  </w:num>
  <w:num w:numId="35" w16cid:durableId="407584164">
    <w:abstractNumId w:val="24"/>
  </w:num>
  <w:num w:numId="36" w16cid:durableId="1185443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7926176">
    <w:abstractNumId w:val="4"/>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706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408782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7458298">
    <w:abstractNumId w:val="7"/>
  </w:num>
  <w:num w:numId="41" w16cid:durableId="3001606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3874564">
    <w:abstractNumId w:val="10"/>
  </w:num>
  <w:num w:numId="43" w16cid:durableId="15524212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75126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7512001">
    <w:abstractNumId w:val="4"/>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162342">
    <w:abstractNumId w:val="4"/>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11541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2658504">
    <w:abstractNumId w:val="10"/>
    <w:lvlOverride w:ilvl="0">
      <w:startOverride w:val="1"/>
    </w:lvlOverride>
  </w:num>
  <w:num w:numId="49" w16cid:durableId="2012635133">
    <w:abstractNumId w:val="26"/>
  </w:num>
  <w:num w:numId="50" w16cid:durableId="6183364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6342153">
    <w:abstractNumId w:val="39"/>
  </w:num>
  <w:num w:numId="52" w16cid:durableId="311836350">
    <w:abstractNumId w:val="25"/>
  </w:num>
  <w:num w:numId="53" w16cid:durableId="2132018902">
    <w:abstractNumId w:val="45"/>
  </w:num>
  <w:num w:numId="54" w16cid:durableId="734359152">
    <w:abstractNumId w:val="9"/>
  </w:num>
  <w:num w:numId="55" w16cid:durableId="2132279932">
    <w:abstractNumId w:val="42"/>
  </w:num>
  <w:num w:numId="56" w16cid:durableId="1652251502">
    <w:abstractNumId w:val="24"/>
  </w:num>
  <w:num w:numId="57" w16cid:durableId="54744936">
    <w:abstractNumId w:val="3"/>
  </w:num>
  <w:num w:numId="58" w16cid:durableId="648217566">
    <w:abstractNumId w:val="2"/>
  </w:num>
  <w:num w:numId="59" w16cid:durableId="1399549237">
    <w:abstractNumId w:val="24"/>
  </w:num>
  <w:num w:numId="60" w16cid:durableId="1076628593">
    <w:abstractNumId w:val="32"/>
  </w:num>
  <w:num w:numId="61" w16cid:durableId="1551769132">
    <w:abstractNumId w:val="32"/>
  </w:num>
  <w:num w:numId="62" w16cid:durableId="16052675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51382623">
    <w:abstractNumId w:val="32"/>
  </w:num>
  <w:num w:numId="64" w16cid:durableId="51004858">
    <w:abstractNumId w:val="32"/>
  </w:num>
  <w:num w:numId="65" w16cid:durableId="2088576280">
    <w:abstractNumId w:val="23"/>
  </w:num>
  <w:num w:numId="66" w16cid:durableId="1693263601">
    <w:abstractNumId w:val="4"/>
  </w:num>
  <w:num w:numId="67" w16cid:durableId="1394087343">
    <w:abstractNumId w:val="4"/>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58045048">
    <w:abstractNumId w:val="8"/>
  </w:num>
  <w:num w:numId="69" w16cid:durableId="1815489575">
    <w:abstractNumId w:val="8"/>
    <w:lvlOverride w:ilvl="0">
      <w:startOverride w:val="1"/>
    </w:lvlOverride>
    <w:lvlOverride w:ilvl="1">
      <w:startOverride w:val="1"/>
    </w:lvlOverride>
    <w:lvlOverride w:ilvl="2">
      <w:startOverride w:val="1"/>
    </w:lvlOverride>
    <w:lvlOverride w:ilvl="3">
      <w:startOverride w:val="2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4619386">
    <w:abstractNumId w:val="8"/>
    <w:lvlOverride w:ilvl="0">
      <w:startOverride w:val="1"/>
    </w:lvlOverride>
    <w:lvlOverride w:ilvl="1">
      <w:startOverride w:val="1"/>
    </w:lvlOverride>
    <w:lvlOverride w:ilvl="2">
      <w:startOverride w:val="1"/>
    </w:lvlOverride>
    <w:lvlOverride w:ilvl="3">
      <w:startOverride w:val="2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55544960">
    <w:abstractNumId w:val="8"/>
    <w:lvlOverride w:ilvl="0">
      <w:startOverride w:val="1"/>
    </w:lvlOverride>
    <w:lvlOverride w:ilvl="1">
      <w:startOverride w:val="1"/>
    </w:lvlOverride>
    <w:lvlOverride w:ilvl="2">
      <w:startOverride w:val="1"/>
    </w:lvlOverride>
    <w:lvlOverride w:ilvl="3">
      <w:startOverride w:val="2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9636699">
    <w:abstractNumId w:val="8"/>
  </w:num>
  <w:num w:numId="73" w16cid:durableId="517039098">
    <w:abstractNumId w:val="8"/>
    <w:lvlOverride w:ilvl="0">
      <w:startOverride w:val="1"/>
    </w:lvlOverride>
    <w:lvlOverride w:ilvl="1">
      <w:startOverride w:val="1"/>
    </w:lvlOverride>
    <w:lvlOverride w:ilvl="2">
      <w:startOverride w:val="1"/>
    </w:lvlOverride>
    <w:lvlOverride w:ilvl="3">
      <w:startOverride w:val="2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65996844">
    <w:abstractNumId w:val="32"/>
  </w:num>
  <w:num w:numId="75" w16cid:durableId="628053428">
    <w:abstractNumId w:val="32"/>
  </w:num>
  <w:num w:numId="76" w16cid:durableId="60101249">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680"/>
  <w:hyphenationZone w:val="357"/>
  <w:doNotHyphenateCaps/>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Template_ID" w:val="0"/>
    <w:docVar w:name="WatermarkFontName" w:val="Book Antiqua"/>
    <w:docVar w:name="WatermarkFontSize" w:val="70"/>
    <w:docVar w:name="WatermarkText" w:val="DRAFT"/>
    <w:docVar w:name="WatermarkType" w:val="False"/>
  </w:docVars>
  <w:rsids>
    <w:rsidRoot w:val="00C03B43"/>
    <w:rsid w:val="00000320"/>
    <w:rsid w:val="00002B30"/>
    <w:rsid w:val="000032C8"/>
    <w:rsid w:val="00003A2B"/>
    <w:rsid w:val="00004A10"/>
    <w:rsid w:val="00005006"/>
    <w:rsid w:val="000055AA"/>
    <w:rsid w:val="00006FEE"/>
    <w:rsid w:val="00007C2F"/>
    <w:rsid w:val="00010295"/>
    <w:rsid w:val="00010541"/>
    <w:rsid w:val="000109F9"/>
    <w:rsid w:val="00010A76"/>
    <w:rsid w:val="00011C90"/>
    <w:rsid w:val="000123A5"/>
    <w:rsid w:val="0001299C"/>
    <w:rsid w:val="00012AC0"/>
    <w:rsid w:val="000130B4"/>
    <w:rsid w:val="00013A3D"/>
    <w:rsid w:val="00014459"/>
    <w:rsid w:val="000147B4"/>
    <w:rsid w:val="00014D62"/>
    <w:rsid w:val="00015161"/>
    <w:rsid w:val="000153B1"/>
    <w:rsid w:val="00015DE0"/>
    <w:rsid w:val="0001615D"/>
    <w:rsid w:val="00017054"/>
    <w:rsid w:val="00017614"/>
    <w:rsid w:val="00017B08"/>
    <w:rsid w:val="00017F4F"/>
    <w:rsid w:val="000207FB"/>
    <w:rsid w:val="0002100C"/>
    <w:rsid w:val="000213A4"/>
    <w:rsid w:val="00022978"/>
    <w:rsid w:val="0002315C"/>
    <w:rsid w:val="00023227"/>
    <w:rsid w:val="00023B24"/>
    <w:rsid w:val="00024031"/>
    <w:rsid w:val="00024B76"/>
    <w:rsid w:val="00025949"/>
    <w:rsid w:val="00026B72"/>
    <w:rsid w:val="000271C6"/>
    <w:rsid w:val="00027493"/>
    <w:rsid w:val="000318EA"/>
    <w:rsid w:val="00031D85"/>
    <w:rsid w:val="00031E70"/>
    <w:rsid w:val="00032C25"/>
    <w:rsid w:val="0003343B"/>
    <w:rsid w:val="00033E8B"/>
    <w:rsid w:val="00034495"/>
    <w:rsid w:val="00034841"/>
    <w:rsid w:val="00034ABC"/>
    <w:rsid w:val="00034AF2"/>
    <w:rsid w:val="00035396"/>
    <w:rsid w:val="00035883"/>
    <w:rsid w:val="00035AF0"/>
    <w:rsid w:val="00035F5B"/>
    <w:rsid w:val="000369B1"/>
    <w:rsid w:val="000369E4"/>
    <w:rsid w:val="00036AFB"/>
    <w:rsid w:val="00036D0C"/>
    <w:rsid w:val="00037464"/>
    <w:rsid w:val="00040538"/>
    <w:rsid w:val="000407E0"/>
    <w:rsid w:val="0004130B"/>
    <w:rsid w:val="0004179E"/>
    <w:rsid w:val="000419BF"/>
    <w:rsid w:val="00041B25"/>
    <w:rsid w:val="00041E66"/>
    <w:rsid w:val="00042FA9"/>
    <w:rsid w:val="00043FD0"/>
    <w:rsid w:val="00044101"/>
    <w:rsid w:val="0004413E"/>
    <w:rsid w:val="00044565"/>
    <w:rsid w:val="000445E7"/>
    <w:rsid w:val="00044A4C"/>
    <w:rsid w:val="00044AEB"/>
    <w:rsid w:val="00044C3C"/>
    <w:rsid w:val="00044D73"/>
    <w:rsid w:val="0004505C"/>
    <w:rsid w:val="00045AE1"/>
    <w:rsid w:val="000506E9"/>
    <w:rsid w:val="00050816"/>
    <w:rsid w:val="00050D74"/>
    <w:rsid w:val="000513B5"/>
    <w:rsid w:val="0005194A"/>
    <w:rsid w:val="00051A2F"/>
    <w:rsid w:val="00051DA0"/>
    <w:rsid w:val="00052367"/>
    <w:rsid w:val="00052779"/>
    <w:rsid w:val="00052D0C"/>
    <w:rsid w:val="000538F6"/>
    <w:rsid w:val="00054027"/>
    <w:rsid w:val="000548BE"/>
    <w:rsid w:val="000549B9"/>
    <w:rsid w:val="000552D6"/>
    <w:rsid w:val="000557B9"/>
    <w:rsid w:val="00055F7C"/>
    <w:rsid w:val="00055FAE"/>
    <w:rsid w:val="000565B8"/>
    <w:rsid w:val="000566FB"/>
    <w:rsid w:val="00056DCB"/>
    <w:rsid w:val="000578C5"/>
    <w:rsid w:val="00057A4B"/>
    <w:rsid w:val="00057C61"/>
    <w:rsid w:val="00057DB2"/>
    <w:rsid w:val="00057FEC"/>
    <w:rsid w:val="0006096A"/>
    <w:rsid w:val="00060B79"/>
    <w:rsid w:val="00060FEB"/>
    <w:rsid w:val="00061825"/>
    <w:rsid w:val="00061B18"/>
    <w:rsid w:val="00061D0E"/>
    <w:rsid w:val="00061DBE"/>
    <w:rsid w:val="00061DE7"/>
    <w:rsid w:val="00063505"/>
    <w:rsid w:val="00063D5D"/>
    <w:rsid w:val="00063EC8"/>
    <w:rsid w:val="0006410B"/>
    <w:rsid w:val="000646FD"/>
    <w:rsid w:val="00064977"/>
    <w:rsid w:val="00064D71"/>
    <w:rsid w:val="000661B2"/>
    <w:rsid w:val="00066EC8"/>
    <w:rsid w:val="00070B1E"/>
    <w:rsid w:val="000717F4"/>
    <w:rsid w:val="00071BA1"/>
    <w:rsid w:val="0007247A"/>
    <w:rsid w:val="00072FEE"/>
    <w:rsid w:val="00073D46"/>
    <w:rsid w:val="00074786"/>
    <w:rsid w:val="00074EF2"/>
    <w:rsid w:val="000753E7"/>
    <w:rsid w:val="000755B6"/>
    <w:rsid w:val="00075814"/>
    <w:rsid w:val="00075B3E"/>
    <w:rsid w:val="00075D9F"/>
    <w:rsid w:val="000761D3"/>
    <w:rsid w:val="0007675F"/>
    <w:rsid w:val="00076BA3"/>
    <w:rsid w:val="0007786E"/>
    <w:rsid w:val="00077934"/>
    <w:rsid w:val="00077BA1"/>
    <w:rsid w:val="00080BD5"/>
    <w:rsid w:val="0008135B"/>
    <w:rsid w:val="000814F7"/>
    <w:rsid w:val="000824E2"/>
    <w:rsid w:val="00082560"/>
    <w:rsid w:val="00083C93"/>
    <w:rsid w:val="00083DB4"/>
    <w:rsid w:val="00083DFD"/>
    <w:rsid w:val="000840CD"/>
    <w:rsid w:val="000844A9"/>
    <w:rsid w:val="000845E0"/>
    <w:rsid w:val="00084AB8"/>
    <w:rsid w:val="00084C8F"/>
    <w:rsid w:val="00085465"/>
    <w:rsid w:val="0008546F"/>
    <w:rsid w:val="0008580F"/>
    <w:rsid w:val="0008635E"/>
    <w:rsid w:val="000866BD"/>
    <w:rsid w:val="000866DD"/>
    <w:rsid w:val="000869FA"/>
    <w:rsid w:val="00086BAA"/>
    <w:rsid w:val="00086D3D"/>
    <w:rsid w:val="00086FE1"/>
    <w:rsid w:val="000876FC"/>
    <w:rsid w:val="00087A28"/>
    <w:rsid w:val="00087A49"/>
    <w:rsid w:val="00087BFE"/>
    <w:rsid w:val="000903D1"/>
    <w:rsid w:val="00090814"/>
    <w:rsid w:val="00090AED"/>
    <w:rsid w:val="0009130D"/>
    <w:rsid w:val="00091580"/>
    <w:rsid w:val="000919E5"/>
    <w:rsid w:val="00092012"/>
    <w:rsid w:val="0009219D"/>
    <w:rsid w:val="00092BF3"/>
    <w:rsid w:val="00093207"/>
    <w:rsid w:val="00093537"/>
    <w:rsid w:val="00093DE7"/>
    <w:rsid w:val="00094100"/>
    <w:rsid w:val="00094491"/>
    <w:rsid w:val="00094B21"/>
    <w:rsid w:val="00095393"/>
    <w:rsid w:val="00095CE6"/>
    <w:rsid w:val="00096A16"/>
    <w:rsid w:val="000975C1"/>
    <w:rsid w:val="00097C49"/>
    <w:rsid w:val="000A08A4"/>
    <w:rsid w:val="000A0E60"/>
    <w:rsid w:val="000A1171"/>
    <w:rsid w:val="000A11CC"/>
    <w:rsid w:val="000A1951"/>
    <w:rsid w:val="000A1FD7"/>
    <w:rsid w:val="000A2CC8"/>
    <w:rsid w:val="000A2CE0"/>
    <w:rsid w:val="000A3C10"/>
    <w:rsid w:val="000A4B48"/>
    <w:rsid w:val="000A50B7"/>
    <w:rsid w:val="000A51E6"/>
    <w:rsid w:val="000A54B6"/>
    <w:rsid w:val="000A56A5"/>
    <w:rsid w:val="000A5B2F"/>
    <w:rsid w:val="000A7327"/>
    <w:rsid w:val="000A775B"/>
    <w:rsid w:val="000A7A1D"/>
    <w:rsid w:val="000A7FE8"/>
    <w:rsid w:val="000B0F8C"/>
    <w:rsid w:val="000B0FCF"/>
    <w:rsid w:val="000B11EA"/>
    <w:rsid w:val="000B14B7"/>
    <w:rsid w:val="000B2BFC"/>
    <w:rsid w:val="000B346A"/>
    <w:rsid w:val="000B4E6C"/>
    <w:rsid w:val="000B59C7"/>
    <w:rsid w:val="000B6146"/>
    <w:rsid w:val="000B688A"/>
    <w:rsid w:val="000B696E"/>
    <w:rsid w:val="000B6B03"/>
    <w:rsid w:val="000B709C"/>
    <w:rsid w:val="000B744E"/>
    <w:rsid w:val="000B7694"/>
    <w:rsid w:val="000B78B3"/>
    <w:rsid w:val="000B79A6"/>
    <w:rsid w:val="000B7EED"/>
    <w:rsid w:val="000C0461"/>
    <w:rsid w:val="000C0486"/>
    <w:rsid w:val="000C1246"/>
    <w:rsid w:val="000C1295"/>
    <w:rsid w:val="000C1A1A"/>
    <w:rsid w:val="000C1BEA"/>
    <w:rsid w:val="000C1C64"/>
    <w:rsid w:val="000C235F"/>
    <w:rsid w:val="000C3277"/>
    <w:rsid w:val="000C34FD"/>
    <w:rsid w:val="000C3D18"/>
    <w:rsid w:val="000C3EA6"/>
    <w:rsid w:val="000C478C"/>
    <w:rsid w:val="000C51AE"/>
    <w:rsid w:val="000C5AED"/>
    <w:rsid w:val="000C6263"/>
    <w:rsid w:val="000C68A4"/>
    <w:rsid w:val="000C6A10"/>
    <w:rsid w:val="000C705C"/>
    <w:rsid w:val="000C710D"/>
    <w:rsid w:val="000D06C0"/>
    <w:rsid w:val="000D0E57"/>
    <w:rsid w:val="000D3139"/>
    <w:rsid w:val="000D317E"/>
    <w:rsid w:val="000D35B3"/>
    <w:rsid w:val="000D431F"/>
    <w:rsid w:val="000D49DD"/>
    <w:rsid w:val="000D53AD"/>
    <w:rsid w:val="000D55C2"/>
    <w:rsid w:val="000D624C"/>
    <w:rsid w:val="000D69F5"/>
    <w:rsid w:val="000D6BD8"/>
    <w:rsid w:val="000D6FA4"/>
    <w:rsid w:val="000D71E9"/>
    <w:rsid w:val="000D74E0"/>
    <w:rsid w:val="000D74F2"/>
    <w:rsid w:val="000D75A6"/>
    <w:rsid w:val="000E099C"/>
    <w:rsid w:val="000E0D2A"/>
    <w:rsid w:val="000E0F8E"/>
    <w:rsid w:val="000E1956"/>
    <w:rsid w:val="000E2A5E"/>
    <w:rsid w:val="000E2AE0"/>
    <w:rsid w:val="000E33AF"/>
    <w:rsid w:val="000E3912"/>
    <w:rsid w:val="000E542A"/>
    <w:rsid w:val="000E566C"/>
    <w:rsid w:val="000E579A"/>
    <w:rsid w:val="000E72AB"/>
    <w:rsid w:val="000F0B2A"/>
    <w:rsid w:val="000F0FF6"/>
    <w:rsid w:val="000F109B"/>
    <w:rsid w:val="000F1D80"/>
    <w:rsid w:val="000F1E01"/>
    <w:rsid w:val="000F24CB"/>
    <w:rsid w:val="000F2AA5"/>
    <w:rsid w:val="000F3A77"/>
    <w:rsid w:val="000F422C"/>
    <w:rsid w:val="000F4738"/>
    <w:rsid w:val="000F4FB7"/>
    <w:rsid w:val="000F4FB9"/>
    <w:rsid w:val="000F56AC"/>
    <w:rsid w:val="000F65E7"/>
    <w:rsid w:val="000F7039"/>
    <w:rsid w:val="000F73E6"/>
    <w:rsid w:val="000F7465"/>
    <w:rsid w:val="001004EC"/>
    <w:rsid w:val="001010AE"/>
    <w:rsid w:val="001019B7"/>
    <w:rsid w:val="00103470"/>
    <w:rsid w:val="001034E4"/>
    <w:rsid w:val="00103ACB"/>
    <w:rsid w:val="00104651"/>
    <w:rsid w:val="00104851"/>
    <w:rsid w:val="00105671"/>
    <w:rsid w:val="001056F5"/>
    <w:rsid w:val="0010596C"/>
    <w:rsid w:val="001059FD"/>
    <w:rsid w:val="001065B0"/>
    <w:rsid w:val="00106878"/>
    <w:rsid w:val="0010696C"/>
    <w:rsid w:val="00107577"/>
    <w:rsid w:val="00107737"/>
    <w:rsid w:val="00107B18"/>
    <w:rsid w:val="00110002"/>
    <w:rsid w:val="001101D7"/>
    <w:rsid w:val="00110E1A"/>
    <w:rsid w:val="001110CB"/>
    <w:rsid w:val="001119E7"/>
    <w:rsid w:val="00111F04"/>
    <w:rsid w:val="00112202"/>
    <w:rsid w:val="001122C7"/>
    <w:rsid w:val="00112D01"/>
    <w:rsid w:val="001133C5"/>
    <w:rsid w:val="0011348B"/>
    <w:rsid w:val="001139DF"/>
    <w:rsid w:val="00113CD8"/>
    <w:rsid w:val="0011418B"/>
    <w:rsid w:val="00114628"/>
    <w:rsid w:val="00114C2C"/>
    <w:rsid w:val="0011533E"/>
    <w:rsid w:val="00115936"/>
    <w:rsid w:val="00116056"/>
    <w:rsid w:val="001178E4"/>
    <w:rsid w:val="0012032A"/>
    <w:rsid w:val="00120794"/>
    <w:rsid w:val="00120C9C"/>
    <w:rsid w:val="001219A2"/>
    <w:rsid w:val="001227EF"/>
    <w:rsid w:val="00122BF8"/>
    <w:rsid w:val="0012312F"/>
    <w:rsid w:val="00123406"/>
    <w:rsid w:val="00123822"/>
    <w:rsid w:val="00124396"/>
    <w:rsid w:val="00124D59"/>
    <w:rsid w:val="001254A1"/>
    <w:rsid w:val="00125C80"/>
    <w:rsid w:val="00130502"/>
    <w:rsid w:val="00130722"/>
    <w:rsid w:val="00130A9A"/>
    <w:rsid w:val="0013170B"/>
    <w:rsid w:val="001317C9"/>
    <w:rsid w:val="00131889"/>
    <w:rsid w:val="00132067"/>
    <w:rsid w:val="001330C6"/>
    <w:rsid w:val="00134B9C"/>
    <w:rsid w:val="00136051"/>
    <w:rsid w:val="0013630A"/>
    <w:rsid w:val="00137092"/>
    <w:rsid w:val="0013725A"/>
    <w:rsid w:val="00137724"/>
    <w:rsid w:val="00140256"/>
    <w:rsid w:val="00140695"/>
    <w:rsid w:val="00140798"/>
    <w:rsid w:val="00141532"/>
    <w:rsid w:val="00141DA6"/>
    <w:rsid w:val="00141E86"/>
    <w:rsid w:val="00141FE1"/>
    <w:rsid w:val="0014207A"/>
    <w:rsid w:val="001425FE"/>
    <w:rsid w:val="00142B29"/>
    <w:rsid w:val="00142CD1"/>
    <w:rsid w:val="00142F1B"/>
    <w:rsid w:val="00143E19"/>
    <w:rsid w:val="00144408"/>
    <w:rsid w:val="00144CA5"/>
    <w:rsid w:val="00144F6D"/>
    <w:rsid w:val="00145733"/>
    <w:rsid w:val="0014580B"/>
    <w:rsid w:val="00145963"/>
    <w:rsid w:val="00145AB8"/>
    <w:rsid w:val="00145D34"/>
    <w:rsid w:val="00145ECA"/>
    <w:rsid w:val="001465DA"/>
    <w:rsid w:val="00146725"/>
    <w:rsid w:val="001469C5"/>
    <w:rsid w:val="00146AB1"/>
    <w:rsid w:val="0014786E"/>
    <w:rsid w:val="00150494"/>
    <w:rsid w:val="00150AFE"/>
    <w:rsid w:val="001514BB"/>
    <w:rsid w:val="00151673"/>
    <w:rsid w:val="00151BCE"/>
    <w:rsid w:val="00151F08"/>
    <w:rsid w:val="001520BB"/>
    <w:rsid w:val="00152166"/>
    <w:rsid w:val="00152181"/>
    <w:rsid w:val="0015253C"/>
    <w:rsid w:val="00152890"/>
    <w:rsid w:val="00152F64"/>
    <w:rsid w:val="0015329D"/>
    <w:rsid w:val="00153374"/>
    <w:rsid w:val="00153393"/>
    <w:rsid w:val="00155296"/>
    <w:rsid w:val="0015559B"/>
    <w:rsid w:val="0015570A"/>
    <w:rsid w:val="00155E23"/>
    <w:rsid w:val="00156044"/>
    <w:rsid w:val="00156A47"/>
    <w:rsid w:val="001605D1"/>
    <w:rsid w:val="0016072E"/>
    <w:rsid w:val="00160B45"/>
    <w:rsid w:val="00160FEF"/>
    <w:rsid w:val="0016144C"/>
    <w:rsid w:val="001615C2"/>
    <w:rsid w:val="00161808"/>
    <w:rsid w:val="00161837"/>
    <w:rsid w:val="00162053"/>
    <w:rsid w:val="0016291B"/>
    <w:rsid w:val="00162D8A"/>
    <w:rsid w:val="0016372B"/>
    <w:rsid w:val="00163A46"/>
    <w:rsid w:val="00164205"/>
    <w:rsid w:val="00165376"/>
    <w:rsid w:val="0016543B"/>
    <w:rsid w:val="001657DD"/>
    <w:rsid w:val="00165D8D"/>
    <w:rsid w:val="00166150"/>
    <w:rsid w:val="00166FE7"/>
    <w:rsid w:val="0017000A"/>
    <w:rsid w:val="0017039A"/>
    <w:rsid w:val="00170965"/>
    <w:rsid w:val="00171364"/>
    <w:rsid w:val="001713E4"/>
    <w:rsid w:val="00171AD2"/>
    <w:rsid w:val="00171F49"/>
    <w:rsid w:val="0017222B"/>
    <w:rsid w:val="0017296F"/>
    <w:rsid w:val="00174211"/>
    <w:rsid w:val="0017436E"/>
    <w:rsid w:val="0017477E"/>
    <w:rsid w:val="00174A55"/>
    <w:rsid w:val="001750C0"/>
    <w:rsid w:val="001751E0"/>
    <w:rsid w:val="001757A0"/>
    <w:rsid w:val="001761E7"/>
    <w:rsid w:val="001765B2"/>
    <w:rsid w:val="001768A2"/>
    <w:rsid w:val="00180638"/>
    <w:rsid w:val="001806B2"/>
    <w:rsid w:val="00180F94"/>
    <w:rsid w:val="0018111C"/>
    <w:rsid w:val="00181AE8"/>
    <w:rsid w:val="00181B51"/>
    <w:rsid w:val="00182C69"/>
    <w:rsid w:val="0018377E"/>
    <w:rsid w:val="0018388B"/>
    <w:rsid w:val="00183B1C"/>
    <w:rsid w:val="00184E16"/>
    <w:rsid w:val="00186501"/>
    <w:rsid w:val="0018707B"/>
    <w:rsid w:val="0018777A"/>
    <w:rsid w:val="001900E6"/>
    <w:rsid w:val="0019100B"/>
    <w:rsid w:val="001919F8"/>
    <w:rsid w:val="00191EAE"/>
    <w:rsid w:val="00192190"/>
    <w:rsid w:val="001925A1"/>
    <w:rsid w:val="00192780"/>
    <w:rsid w:val="00192ED7"/>
    <w:rsid w:val="00192FB3"/>
    <w:rsid w:val="0019325D"/>
    <w:rsid w:val="00193376"/>
    <w:rsid w:val="001934A4"/>
    <w:rsid w:val="00194520"/>
    <w:rsid w:val="0019574B"/>
    <w:rsid w:val="00196DB7"/>
    <w:rsid w:val="00197C2D"/>
    <w:rsid w:val="001A0352"/>
    <w:rsid w:val="001A1B07"/>
    <w:rsid w:val="001A1EB7"/>
    <w:rsid w:val="001A2531"/>
    <w:rsid w:val="001A3638"/>
    <w:rsid w:val="001A4F21"/>
    <w:rsid w:val="001A4F33"/>
    <w:rsid w:val="001A597F"/>
    <w:rsid w:val="001A59B7"/>
    <w:rsid w:val="001A59BB"/>
    <w:rsid w:val="001A62C4"/>
    <w:rsid w:val="001A6F82"/>
    <w:rsid w:val="001A70BC"/>
    <w:rsid w:val="001A7466"/>
    <w:rsid w:val="001A7BB7"/>
    <w:rsid w:val="001A7D4C"/>
    <w:rsid w:val="001A7DFE"/>
    <w:rsid w:val="001B038B"/>
    <w:rsid w:val="001B0A75"/>
    <w:rsid w:val="001B0B16"/>
    <w:rsid w:val="001B17D3"/>
    <w:rsid w:val="001B1812"/>
    <w:rsid w:val="001B1883"/>
    <w:rsid w:val="001B1A32"/>
    <w:rsid w:val="001B1CA7"/>
    <w:rsid w:val="001B1E84"/>
    <w:rsid w:val="001B2081"/>
    <w:rsid w:val="001B3438"/>
    <w:rsid w:val="001B373C"/>
    <w:rsid w:val="001B3920"/>
    <w:rsid w:val="001B4D98"/>
    <w:rsid w:val="001B4E7E"/>
    <w:rsid w:val="001B5394"/>
    <w:rsid w:val="001B5572"/>
    <w:rsid w:val="001B5D81"/>
    <w:rsid w:val="001B5FCD"/>
    <w:rsid w:val="001B6082"/>
    <w:rsid w:val="001B6197"/>
    <w:rsid w:val="001B6EDC"/>
    <w:rsid w:val="001B6F95"/>
    <w:rsid w:val="001B7451"/>
    <w:rsid w:val="001B74F1"/>
    <w:rsid w:val="001B76A2"/>
    <w:rsid w:val="001B7B0F"/>
    <w:rsid w:val="001C0777"/>
    <w:rsid w:val="001C0861"/>
    <w:rsid w:val="001C1986"/>
    <w:rsid w:val="001C1AA9"/>
    <w:rsid w:val="001C1B0D"/>
    <w:rsid w:val="001C27EA"/>
    <w:rsid w:val="001C35FD"/>
    <w:rsid w:val="001C45CD"/>
    <w:rsid w:val="001C4C3A"/>
    <w:rsid w:val="001C4CB5"/>
    <w:rsid w:val="001C4D26"/>
    <w:rsid w:val="001C4E9A"/>
    <w:rsid w:val="001C5681"/>
    <w:rsid w:val="001C67C1"/>
    <w:rsid w:val="001C69CC"/>
    <w:rsid w:val="001C69EC"/>
    <w:rsid w:val="001C792F"/>
    <w:rsid w:val="001C7942"/>
    <w:rsid w:val="001C7997"/>
    <w:rsid w:val="001C7B89"/>
    <w:rsid w:val="001C7EBA"/>
    <w:rsid w:val="001D0053"/>
    <w:rsid w:val="001D00DE"/>
    <w:rsid w:val="001D0528"/>
    <w:rsid w:val="001D170A"/>
    <w:rsid w:val="001D27BE"/>
    <w:rsid w:val="001D2F7A"/>
    <w:rsid w:val="001D4668"/>
    <w:rsid w:val="001D4766"/>
    <w:rsid w:val="001D4B31"/>
    <w:rsid w:val="001D5267"/>
    <w:rsid w:val="001D542E"/>
    <w:rsid w:val="001D58D8"/>
    <w:rsid w:val="001D68B6"/>
    <w:rsid w:val="001D6EA2"/>
    <w:rsid w:val="001D7261"/>
    <w:rsid w:val="001D74E1"/>
    <w:rsid w:val="001D7BBC"/>
    <w:rsid w:val="001E1309"/>
    <w:rsid w:val="001E17C0"/>
    <w:rsid w:val="001E188A"/>
    <w:rsid w:val="001E219A"/>
    <w:rsid w:val="001E3127"/>
    <w:rsid w:val="001E35C4"/>
    <w:rsid w:val="001E3EA3"/>
    <w:rsid w:val="001E4402"/>
    <w:rsid w:val="001E4609"/>
    <w:rsid w:val="001E552A"/>
    <w:rsid w:val="001E7108"/>
    <w:rsid w:val="001E7D14"/>
    <w:rsid w:val="001F05B6"/>
    <w:rsid w:val="001F0710"/>
    <w:rsid w:val="001F09FD"/>
    <w:rsid w:val="001F0D81"/>
    <w:rsid w:val="001F144E"/>
    <w:rsid w:val="001F2D70"/>
    <w:rsid w:val="001F2E14"/>
    <w:rsid w:val="001F3333"/>
    <w:rsid w:val="001F35F8"/>
    <w:rsid w:val="001F4EFF"/>
    <w:rsid w:val="001F610F"/>
    <w:rsid w:val="001F65D1"/>
    <w:rsid w:val="001F76A0"/>
    <w:rsid w:val="001F7DCC"/>
    <w:rsid w:val="002006E1"/>
    <w:rsid w:val="002010D2"/>
    <w:rsid w:val="00201AD6"/>
    <w:rsid w:val="0020258A"/>
    <w:rsid w:val="002041B8"/>
    <w:rsid w:val="00204D8A"/>
    <w:rsid w:val="00204F96"/>
    <w:rsid w:val="0020568E"/>
    <w:rsid w:val="0020597E"/>
    <w:rsid w:val="0020598E"/>
    <w:rsid w:val="00205EFF"/>
    <w:rsid w:val="002060DD"/>
    <w:rsid w:val="0020632A"/>
    <w:rsid w:val="00206DFC"/>
    <w:rsid w:val="0020706A"/>
    <w:rsid w:val="002072C0"/>
    <w:rsid w:val="00207CEC"/>
    <w:rsid w:val="002100E5"/>
    <w:rsid w:val="002103BD"/>
    <w:rsid w:val="002106C9"/>
    <w:rsid w:val="002127E9"/>
    <w:rsid w:val="002137DD"/>
    <w:rsid w:val="00214BB8"/>
    <w:rsid w:val="00214CC3"/>
    <w:rsid w:val="002153BF"/>
    <w:rsid w:val="002161C7"/>
    <w:rsid w:val="0021729A"/>
    <w:rsid w:val="002216E3"/>
    <w:rsid w:val="00221AD0"/>
    <w:rsid w:val="00221B5B"/>
    <w:rsid w:val="00222CF4"/>
    <w:rsid w:val="00222F8F"/>
    <w:rsid w:val="002234D8"/>
    <w:rsid w:val="00223508"/>
    <w:rsid w:val="0022356F"/>
    <w:rsid w:val="00223BA6"/>
    <w:rsid w:val="002240DC"/>
    <w:rsid w:val="0022476E"/>
    <w:rsid w:val="002248A2"/>
    <w:rsid w:val="00224D22"/>
    <w:rsid w:val="00224EBF"/>
    <w:rsid w:val="0022538A"/>
    <w:rsid w:val="00225B8D"/>
    <w:rsid w:val="00225BA6"/>
    <w:rsid w:val="00226172"/>
    <w:rsid w:val="00226B86"/>
    <w:rsid w:val="00230550"/>
    <w:rsid w:val="0023136D"/>
    <w:rsid w:val="0023165A"/>
    <w:rsid w:val="002319ED"/>
    <w:rsid w:val="00231A23"/>
    <w:rsid w:val="00231F50"/>
    <w:rsid w:val="002339B7"/>
    <w:rsid w:val="002346CC"/>
    <w:rsid w:val="002352B2"/>
    <w:rsid w:val="00235B04"/>
    <w:rsid w:val="00235D28"/>
    <w:rsid w:val="002360E3"/>
    <w:rsid w:val="00236261"/>
    <w:rsid w:val="002364A0"/>
    <w:rsid w:val="00236659"/>
    <w:rsid w:val="002366F0"/>
    <w:rsid w:val="00236849"/>
    <w:rsid w:val="00236FDD"/>
    <w:rsid w:val="00237B5E"/>
    <w:rsid w:val="00237E0D"/>
    <w:rsid w:val="00237F25"/>
    <w:rsid w:val="00241591"/>
    <w:rsid w:val="002415D7"/>
    <w:rsid w:val="00241CD5"/>
    <w:rsid w:val="00241E9F"/>
    <w:rsid w:val="0024262F"/>
    <w:rsid w:val="00243922"/>
    <w:rsid w:val="00243A50"/>
    <w:rsid w:val="00243B84"/>
    <w:rsid w:val="00244EAA"/>
    <w:rsid w:val="00244F45"/>
    <w:rsid w:val="0024542D"/>
    <w:rsid w:val="00246777"/>
    <w:rsid w:val="00246D18"/>
    <w:rsid w:val="00246F9F"/>
    <w:rsid w:val="002470AE"/>
    <w:rsid w:val="00247352"/>
    <w:rsid w:val="002505A9"/>
    <w:rsid w:val="002527A4"/>
    <w:rsid w:val="00252D2B"/>
    <w:rsid w:val="00253ABB"/>
    <w:rsid w:val="00253F23"/>
    <w:rsid w:val="00254A3C"/>
    <w:rsid w:val="002555B9"/>
    <w:rsid w:val="00255C92"/>
    <w:rsid w:val="0025666B"/>
    <w:rsid w:val="002570C9"/>
    <w:rsid w:val="00257139"/>
    <w:rsid w:val="002606B8"/>
    <w:rsid w:val="002618E3"/>
    <w:rsid w:val="00261DDE"/>
    <w:rsid w:val="00261F1E"/>
    <w:rsid w:val="00262464"/>
    <w:rsid w:val="00262BF4"/>
    <w:rsid w:val="002637FB"/>
    <w:rsid w:val="00263BD9"/>
    <w:rsid w:val="00264128"/>
    <w:rsid w:val="00264A66"/>
    <w:rsid w:val="00264ACA"/>
    <w:rsid w:val="00264D14"/>
    <w:rsid w:val="00265C9D"/>
    <w:rsid w:val="00265DCB"/>
    <w:rsid w:val="00265E99"/>
    <w:rsid w:val="00266483"/>
    <w:rsid w:val="00266FB3"/>
    <w:rsid w:val="002679BC"/>
    <w:rsid w:val="00270CDB"/>
    <w:rsid w:val="00271967"/>
    <w:rsid w:val="00271D53"/>
    <w:rsid w:val="0027237B"/>
    <w:rsid w:val="00272684"/>
    <w:rsid w:val="002726A5"/>
    <w:rsid w:val="002733BB"/>
    <w:rsid w:val="002736C9"/>
    <w:rsid w:val="00273EFC"/>
    <w:rsid w:val="002740EB"/>
    <w:rsid w:val="0027480A"/>
    <w:rsid w:val="00274A64"/>
    <w:rsid w:val="00274DAD"/>
    <w:rsid w:val="002751BE"/>
    <w:rsid w:val="00275240"/>
    <w:rsid w:val="00275C35"/>
    <w:rsid w:val="002763C2"/>
    <w:rsid w:val="0027656C"/>
    <w:rsid w:val="00276BF3"/>
    <w:rsid w:val="00277098"/>
    <w:rsid w:val="00277BC0"/>
    <w:rsid w:val="00277CDC"/>
    <w:rsid w:val="002802FF"/>
    <w:rsid w:val="00280A17"/>
    <w:rsid w:val="00281835"/>
    <w:rsid w:val="002822B1"/>
    <w:rsid w:val="00282BB1"/>
    <w:rsid w:val="00285208"/>
    <w:rsid w:val="002853BF"/>
    <w:rsid w:val="002857CE"/>
    <w:rsid w:val="00285833"/>
    <w:rsid w:val="00285B11"/>
    <w:rsid w:val="00285D1D"/>
    <w:rsid w:val="00286C69"/>
    <w:rsid w:val="00287A5C"/>
    <w:rsid w:val="00290315"/>
    <w:rsid w:val="002906C1"/>
    <w:rsid w:val="002908FB"/>
    <w:rsid w:val="002908FD"/>
    <w:rsid w:val="00290FA3"/>
    <w:rsid w:val="002911BE"/>
    <w:rsid w:val="002921F1"/>
    <w:rsid w:val="002929C4"/>
    <w:rsid w:val="00293B19"/>
    <w:rsid w:val="00293BC9"/>
    <w:rsid w:val="00294884"/>
    <w:rsid w:val="002949A2"/>
    <w:rsid w:val="00294C0D"/>
    <w:rsid w:val="00294E65"/>
    <w:rsid w:val="002955ED"/>
    <w:rsid w:val="002961BB"/>
    <w:rsid w:val="00296555"/>
    <w:rsid w:val="002966A4"/>
    <w:rsid w:val="002968CB"/>
    <w:rsid w:val="00296A44"/>
    <w:rsid w:val="00296B9F"/>
    <w:rsid w:val="00296BB0"/>
    <w:rsid w:val="00296C7F"/>
    <w:rsid w:val="00297073"/>
    <w:rsid w:val="002971ED"/>
    <w:rsid w:val="002972BB"/>
    <w:rsid w:val="0029787B"/>
    <w:rsid w:val="002A008E"/>
    <w:rsid w:val="002A0284"/>
    <w:rsid w:val="002A03B4"/>
    <w:rsid w:val="002A076F"/>
    <w:rsid w:val="002A0ABD"/>
    <w:rsid w:val="002A212E"/>
    <w:rsid w:val="002A316B"/>
    <w:rsid w:val="002A31BE"/>
    <w:rsid w:val="002A4103"/>
    <w:rsid w:val="002A4F6E"/>
    <w:rsid w:val="002A5450"/>
    <w:rsid w:val="002A584D"/>
    <w:rsid w:val="002A5886"/>
    <w:rsid w:val="002A661A"/>
    <w:rsid w:val="002A66AA"/>
    <w:rsid w:val="002A782D"/>
    <w:rsid w:val="002B0176"/>
    <w:rsid w:val="002B07C0"/>
    <w:rsid w:val="002B10EF"/>
    <w:rsid w:val="002B1B01"/>
    <w:rsid w:val="002B263D"/>
    <w:rsid w:val="002B26DE"/>
    <w:rsid w:val="002B33A4"/>
    <w:rsid w:val="002B4257"/>
    <w:rsid w:val="002B4280"/>
    <w:rsid w:val="002B4FC7"/>
    <w:rsid w:val="002B51E3"/>
    <w:rsid w:val="002B58D6"/>
    <w:rsid w:val="002B58E5"/>
    <w:rsid w:val="002B5999"/>
    <w:rsid w:val="002B6075"/>
    <w:rsid w:val="002B6598"/>
    <w:rsid w:val="002B6898"/>
    <w:rsid w:val="002B689E"/>
    <w:rsid w:val="002B6C54"/>
    <w:rsid w:val="002B701D"/>
    <w:rsid w:val="002B748B"/>
    <w:rsid w:val="002B7B92"/>
    <w:rsid w:val="002B7D10"/>
    <w:rsid w:val="002C0085"/>
    <w:rsid w:val="002C0463"/>
    <w:rsid w:val="002C076E"/>
    <w:rsid w:val="002C1BCA"/>
    <w:rsid w:val="002C1CC7"/>
    <w:rsid w:val="002C3CD8"/>
    <w:rsid w:val="002C431E"/>
    <w:rsid w:val="002C477A"/>
    <w:rsid w:val="002C4DCE"/>
    <w:rsid w:val="002C4DD0"/>
    <w:rsid w:val="002C5467"/>
    <w:rsid w:val="002C5E47"/>
    <w:rsid w:val="002C5E9C"/>
    <w:rsid w:val="002C69AF"/>
    <w:rsid w:val="002C6BB5"/>
    <w:rsid w:val="002C7955"/>
    <w:rsid w:val="002C7F6A"/>
    <w:rsid w:val="002D0061"/>
    <w:rsid w:val="002D024E"/>
    <w:rsid w:val="002D07C3"/>
    <w:rsid w:val="002D13A1"/>
    <w:rsid w:val="002D2C7D"/>
    <w:rsid w:val="002D2C8F"/>
    <w:rsid w:val="002D3055"/>
    <w:rsid w:val="002D3177"/>
    <w:rsid w:val="002D31EB"/>
    <w:rsid w:val="002D3935"/>
    <w:rsid w:val="002D43EA"/>
    <w:rsid w:val="002D4AE6"/>
    <w:rsid w:val="002D4B9F"/>
    <w:rsid w:val="002D64E5"/>
    <w:rsid w:val="002D7D5A"/>
    <w:rsid w:val="002E0181"/>
    <w:rsid w:val="002E0ACC"/>
    <w:rsid w:val="002E11C0"/>
    <w:rsid w:val="002E133A"/>
    <w:rsid w:val="002E20A2"/>
    <w:rsid w:val="002E20A7"/>
    <w:rsid w:val="002E287F"/>
    <w:rsid w:val="002E2CFB"/>
    <w:rsid w:val="002E3384"/>
    <w:rsid w:val="002E3778"/>
    <w:rsid w:val="002E3BCF"/>
    <w:rsid w:val="002E408E"/>
    <w:rsid w:val="002E4182"/>
    <w:rsid w:val="002E422C"/>
    <w:rsid w:val="002E43D8"/>
    <w:rsid w:val="002E4431"/>
    <w:rsid w:val="002E4EE6"/>
    <w:rsid w:val="002E4F84"/>
    <w:rsid w:val="002E54BD"/>
    <w:rsid w:val="002E597E"/>
    <w:rsid w:val="002E5CBF"/>
    <w:rsid w:val="002E5F2C"/>
    <w:rsid w:val="002E71CD"/>
    <w:rsid w:val="002E763C"/>
    <w:rsid w:val="002F05EF"/>
    <w:rsid w:val="002F062C"/>
    <w:rsid w:val="002F077F"/>
    <w:rsid w:val="002F0C4B"/>
    <w:rsid w:val="002F11BB"/>
    <w:rsid w:val="002F1998"/>
    <w:rsid w:val="002F1F75"/>
    <w:rsid w:val="002F327D"/>
    <w:rsid w:val="002F3C40"/>
    <w:rsid w:val="002F4232"/>
    <w:rsid w:val="002F4308"/>
    <w:rsid w:val="002F48A5"/>
    <w:rsid w:val="002F4FB8"/>
    <w:rsid w:val="002F528B"/>
    <w:rsid w:val="002F5775"/>
    <w:rsid w:val="002F6127"/>
    <w:rsid w:val="002F69F6"/>
    <w:rsid w:val="002F6F24"/>
    <w:rsid w:val="002F7A89"/>
    <w:rsid w:val="003017D5"/>
    <w:rsid w:val="003017F6"/>
    <w:rsid w:val="00301E2B"/>
    <w:rsid w:val="00302FA3"/>
    <w:rsid w:val="0030333A"/>
    <w:rsid w:val="00304145"/>
    <w:rsid w:val="00304ADD"/>
    <w:rsid w:val="003050E6"/>
    <w:rsid w:val="003056E7"/>
    <w:rsid w:val="00305790"/>
    <w:rsid w:val="00305D16"/>
    <w:rsid w:val="00306029"/>
    <w:rsid w:val="003066EA"/>
    <w:rsid w:val="00306E6C"/>
    <w:rsid w:val="003074B5"/>
    <w:rsid w:val="00307837"/>
    <w:rsid w:val="003078BB"/>
    <w:rsid w:val="00310715"/>
    <w:rsid w:val="00310F10"/>
    <w:rsid w:val="0031134D"/>
    <w:rsid w:val="003114A1"/>
    <w:rsid w:val="00311676"/>
    <w:rsid w:val="00311E32"/>
    <w:rsid w:val="00311ED6"/>
    <w:rsid w:val="00312866"/>
    <w:rsid w:val="00312BA7"/>
    <w:rsid w:val="0031347B"/>
    <w:rsid w:val="003135EB"/>
    <w:rsid w:val="00313EDB"/>
    <w:rsid w:val="003142AF"/>
    <w:rsid w:val="00315AC8"/>
    <w:rsid w:val="00315AE9"/>
    <w:rsid w:val="0031773E"/>
    <w:rsid w:val="00317D4F"/>
    <w:rsid w:val="0032081A"/>
    <w:rsid w:val="0032084E"/>
    <w:rsid w:val="00321410"/>
    <w:rsid w:val="00321430"/>
    <w:rsid w:val="00321467"/>
    <w:rsid w:val="003217A1"/>
    <w:rsid w:val="00321E7E"/>
    <w:rsid w:val="003222D8"/>
    <w:rsid w:val="00322D36"/>
    <w:rsid w:val="00322EC1"/>
    <w:rsid w:val="00323800"/>
    <w:rsid w:val="00324ACC"/>
    <w:rsid w:val="0032612E"/>
    <w:rsid w:val="00326A22"/>
    <w:rsid w:val="003272E4"/>
    <w:rsid w:val="00327615"/>
    <w:rsid w:val="003276B2"/>
    <w:rsid w:val="003306EC"/>
    <w:rsid w:val="00331DBC"/>
    <w:rsid w:val="003320EE"/>
    <w:rsid w:val="003326A3"/>
    <w:rsid w:val="003326ED"/>
    <w:rsid w:val="00332910"/>
    <w:rsid w:val="00332FB6"/>
    <w:rsid w:val="00333161"/>
    <w:rsid w:val="003339A7"/>
    <w:rsid w:val="003341E3"/>
    <w:rsid w:val="00334ACB"/>
    <w:rsid w:val="00334DAE"/>
    <w:rsid w:val="00335024"/>
    <w:rsid w:val="00335205"/>
    <w:rsid w:val="003354C1"/>
    <w:rsid w:val="003354DB"/>
    <w:rsid w:val="00336A48"/>
    <w:rsid w:val="0033789C"/>
    <w:rsid w:val="00340910"/>
    <w:rsid w:val="00340BD0"/>
    <w:rsid w:val="00341014"/>
    <w:rsid w:val="00341899"/>
    <w:rsid w:val="00342F02"/>
    <w:rsid w:val="003437DF"/>
    <w:rsid w:val="00343E9E"/>
    <w:rsid w:val="00344993"/>
    <w:rsid w:val="00344F5E"/>
    <w:rsid w:val="003451A4"/>
    <w:rsid w:val="00345F2D"/>
    <w:rsid w:val="0034626B"/>
    <w:rsid w:val="003464D4"/>
    <w:rsid w:val="00346538"/>
    <w:rsid w:val="003471C0"/>
    <w:rsid w:val="00347286"/>
    <w:rsid w:val="003475AF"/>
    <w:rsid w:val="0034764A"/>
    <w:rsid w:val="00347AE1"/>
    <w:rsid w:val="00350A50"/>
    <w:rsid w:val="00352425"/>
    <w:rsid w:val="003529A3"/>
    <w:rsid w:val="00353727"/>
    <w:rsid w:val="00353E9F"/>
    <w:rsid w:val="00354334"/>
    <w:rsid w:val="0035461A"/>
    <w:rsid w:val="00354DBD"/>
    <w:rsid w:val="003555F4"/>
    <w:rsid w:val="00355940"/>
    <w:rsid w:val="00355FBF"/>
    <w:rsid w:val="00355FF3"/>
    <w:rsid w:val="003571BE"/>
    <w:rsid w:val="00357471"/>
    <w:rsid w:val="003575B1"/>
    <w:rsid w:val="00357B11"/>
    <w:rsid w:val="00360634"/>
    <w:rsid w:val="003608F3"/>
    <w:rsid w:val="00360A94"/>
    <w:rsid w:val="00360F7B"/>
    <w:rsid w:val="00361638"/>
    <w:rsid w:val="00361763"/>
    <w:rsid w:val="003636C0"/>
    <w:rsid w:val="00363732"/>
    <w:rsid w:val="00363AF8"/>
    <w:rsid w:val="00363E52"/>
    <w:rsid w:val="00363F07"/>
    <w:rsid w:val="003644CF"/>
    <w:rsid w:val="003644DC"/>
    <w:rsid w:val="00364D28"/>
    <w:rsid w:val="003653A3"/>
    <w:rsid w:val="00365615"/>
    <w:rsid w:val="00365FDA"/>
    <w:rsid w:val="0036656F"/>
    <w:rsid w:val="00366817"/>
    <w:rsid w:val="0036689F"/>
    <w:rsid w:val="003669A4"/>
    <w:rsid w:val="00367426"/>
    <w:rsid w:val="003676A9"/>
    <w:rsid w:val="0037006A"/>
    <w:rsid w:val="00370632"/>
    <w:rsid w:val="00374E58"/>
    <w:rsid w:val="00374EE5"/>
    <w:rsid w:val="00375AF8"/>
    <w:rsid w:val="0037660E"/>
    <w:rsid w:val="00376876"/>
    <w:rsid w:val="00376880"/>
    <w:rsid w:val="00377AB3"/>
    <w:rsid w:val="0038014C"/>
    <w:rsid w:val="00380248"/>
    <w:rsid w:val="00380E16"/>
    <w:rsid w:val="003812C1"/>
    <w:rsid w:val="0038213E"/>
    <w:rsid w:val="0038284C"/>
    <w:rsid w:val="00382AE8"/>
    <w:rsid w:val="00382EF9"/>
    <w:rsid w:val="003830C1"/>
    <w:rsid w:val="00384190"/>
    <w:rsid w:val="003858CE"/>
    <w:rsid w:val="00385F1C"/>
    <w:rsid w:val="003861C1"/>
    <w:rsid w:val="0038679B"/>
    <w:rsid w:val="00386924"/>
    <w:rsid w:val="00386EEE"/>
    <w:rsid w:val="00387B7A"/>
    <w:rsid w:val="00390091"/>
    <w:rsid w:val="00391CDE"/>
    <w:rsid w:val="003924F2"/>
    <w:rsid w:val="00392701"/>
    <w:rsid w:val="003927CE"/>
    <w:rsid w:val="00392810"/>
    <w:rsid w:val="00392D54"/>
    <w:rsid w:val="003930C1"/>
    <w:rsid w:val="0039311D"/>
    <w:rsid w:val="00393746"/>
    <w:rsid w:val="00395263"/>
    <w:rsid w:val="003956FC"/>
    <w:rsid w:val="00395D4B"/>
    <w:rsid w:val="00395DCA"/>
    <w:rsid w:val="00396985"/>
    <w:rsid w:val="00396D57"/>
    <w:rsid w:val="00397D91"/>
    <w:rsid w:val="003A02C7"/>
    <w:rsid w:val="003A0F3E"/>
    <w:rsid w:val="003A1304"/>
    <w:rsid w:val="003A139E"/>
    <w:rsid w:val="003A198B"/>
    <w:rsid w:val="003A1A39"/>
    <w:rsid w:val="003A27A5"/>
    <w:rsid w:val="003A2FA6"/>
    <w:rsid w:val="003A366E"/>
    <w:rsid w:val="003A4900"/>
    <w:rsid w:val="003A4CA7"/>
    <w:rsid w:val="003A4F72"/>
    <w:rsid w:val="003A560A"/>
    <w:rsid w:val="003A5D09"/>
    <w:rsid w:val="003A6145"/>
    <w:rsid w:val="003A66AF"/>
    <w:rsid w:val="003A68F1"/>
    <w:rsid w:val="003A7944"/>
    <w:rsid w:val="003B0B38"/>
    <w:rsid w:val="003B1130"/>
    <w:rsid w:val="003B1CB9"/>
    <w:rsid w:val="003B1DFD"/>
    <w:rsid w:val="003B2882"/>
    <w:rsid w:val="003B30D4"/>
    <w:rsid w:val="003B3300"/>
    <w:rsid w:val="003B34B3"/>
    <w:rsid w:val="003B3785"/>
    <w:rsid w:val="003B3C69"/>
    <w:rsid w:val="003B4272"/>
    <w:rsid w:val="003B5B9A"/>
    <w:rsid w:val="003B6067"/>
    <w:rsid w:val="003B6185"/>
    <w:rsid w:val="003B641C"/>
    <w:rsid w:val="003B6444"/>
    <w:rsid w:val="003B6A58"/>
    <w:rsid w:val="003B6D86"/>
    <w:rsid w:val="003B6EBA"/>
    <w:rsid w:val="003B7517"/>
    <w:rsid w:val="003C0005"/>
    <w:rsid w:val="003C057B"/>
    <w:rsid w:val="003C0970"/>
    <w:rsid w:val="003C0BF1"/>
    <w:rsid w:val="003C10DE"/>
    <w:rsid w:val="003C13DE"/>
    <w:rsid w:val="003C1803"/>
    <w:rsid w:val="003C222E"/>
    <w:rsid w:val="003C3E8C"/>
    <w:rsid w:val="003C40D9"/>
    <w:rsid w:val="003C4CEF"/>
    <w:rsid w:val="003C511D"/>
    <w:rsid w:val="003C5A9B"/>
    <w:rsid w:val="003C5CCB"/>
    <w:rsid w:val="003C68BF"/>
    <w:rsid w:val="003C695C"/>
    <w:rsid w:val="003C6DF5"/>
    <w:rsid w:val="003C769B"/>
    <w:rsid w:val="003C7F40"/>
    <w:rsid w:val="003D0258"/>
    <w:rsid w:val="003D1353"/>
    <w:rsid w:val="003D1489"/>
    <w:rsid w:val="003D1677"/>
    <w:rsid w:val="003D31CD"/>
    <w:rsid w:val="003D324E"/>
    <w:rsid w:val="003D3780"/>
    <w:rsid w:val="003D49AD"/>
    <w:rsid w:val="003D7AB3"/>
    <w:rsid w:val="003E0F1F"/>
    <w:rsid w:val="003E0FD9"/>
    <w:rsid w:val="003E147C"/>
    <w:rsid w:val="003E156F"/>
    <w:rsid w:val="003E2A27"/>
    <w:rsid w:val="003E35E1"/>
    <w:rsid w:val="003E39B9"/>
    <w:rsid w:val="003E3DF5"/>
    <w:rsid w:val="003E49FE"/>
    <w:rsid w:val="003E4D11"/>
    <w:rsid w:val="003E4DD4"/>
    <w:rsid w:val="003E50FF"/>
    <w:rsid w:val="003E5AF3"/>
    <w:rsid w:val="003E6CD9"/>
    <w:rsid w:val="003E7010"/>
    <w:rsid w:val="003F090F"/>
    <w:rsid w:val="003F0C2B"/>
    <w:rsid w:val="003F14B1"/>
    <w:rsid w:val="003F15D4"/>
    <w:rsid w:val="003F1AB4"/>
    <w:rsid w:val="003F1EDF"/>
    <w:rsid w:val="003F2DCD"/>
    <w:rsid w:val="003F3073"/>
    <w:rsid w:val="003F323C"/>
    <w:rsid w:val="003F445D"/>
    <w:rsid w:val="003F47D4"/>
    <w:rsid w:val="003F4909"/>
    <w:rsid w:val="003F4F6F"/>
    <w:rsid w:val="003F55C4"/>
    <w:rsid w:val="003F61C9"/>
    <w:rsid w:val="003F718D"/>
    <w:rsid w:val="004001E2"/>
    <w:rsid w:val="004003E2"/>
    <w:rsid w:val="00400B06"/>
    <w:rsid w:val="00401128"/>
    <w:rsid w:val="00401523"/>
    <w:rsid w:val="00401E2C"/>
    <w:rsid w:val="00402235"/>
    <w:rsid w:val="0040292C"/>
    <w:rsid w:val="00402D48"/>
    <w:rsid w:val="00403F49"/>
    <w:rsid w:val="0040479B"/>
    <w:rsid w:val="00404A11"/>
    <w:rsid w:val="00404A8F"/>
    <w:rsid w:val="00404C0F"/>
    <w:rsid w:val="0040697E"/>
    <w:rsid w:val="0041004F"/>
    <w:rsid w:val="0041046C"/>
    <w:rsid w:val="0041066A"/>
    <w:rsid w:val="00410B88"/>
    <w:rsid w:val="004112D3"/>
    <w:rsid w:val="00411D15"/>
    <w:rsid w:val="00411D86"/>
    <w:rsid w:val="00412A3D"/>
    <w:rsid w:val="00412DC6"/>
    <w:rsid w:val="0041326C"/>
    <w:rsid w:val="00413577"/>
    <w:rsid w:val="0041383B"/>
    <w:rsid w:val="00413909"/>
    <w:rsid w:val="0041417B"/>
    <w:rsid w:val="004150CD"/>
    <w:rsid w:val="00415101"/>
    <w:rsid w:val="00415488"/>
    <w:rsid w:val="004155B5"/>
    <w:rsid w:val="004158CB"/>
    <w:rsid w:val="00416218"/>
    <w:rsid w:val="004162B6"/>
    <w:rsid w:val="00416707"/>
    <w:rsid w:val="00416C7A"/>
    <w:rsid w:val="00416DD4"/>
    <w:rsid w:val="004179B5"/>
    <w:rsid w:val="00417DD8"/>
    <w:rsid w:val="004200FC"/>
    <w:rsid w:val="004203D5"/>
    <w:rsid w:val="0042058F"/>
    <w:rsid w:val="00420691"/>
    <w:rsid w:val="00421077"/>
    <w:rsid w:val="0042192E"/>
    <w:rsid w:val="00421D53"/>
    <w:rsid w:val="00421D83"/>
    <w:rsid w:val="0042421F"/>
    <w:rsid w:val="0042437D"/>
    <w:rsid w:val="00424B5E"/>
    <w:rsid w:val="00425085"/>
    <w:rsid w:val="00425771"/>
    <w:rsid w:val="004268EA"/>
    <w:rsid w:val="00426C81"/>
    <w:rsid w:val="0042729B"/>
    <w:rsid w:val="0042732F"/>
    <w:rsid w:val="0042792E"/>
    <w:rsid w:val="004279B8"/>
    <w:rsid w:val="00427F0A"/>
    <w:rsid w:val="00427F42"/>
    <w:rsid w:val="0043063A"/>
    <w:rsid w:val="0043063C"/>
    <w:rsid w:val="00430DB5"/>
    <w:rsid w:val="00431253"/>
    <w:rsid w:val="00431D9A"/>
    <w:rsid w:val="00432256"/>
    <w:rsid w:val="0043245D"/>
    <w:rsid w:val="004344C2"/>
    <w:rsid w:val="004347F5"/>
    <w:rsid w:val="0043584C"/>
    <w:rsid w:val="00435D61"/>
    <w:rsid w:val="00435F68"/>
    <w:rsid w:val="00436CDA"/>
    <w:rsid w:val="00437BAB"/>
    <w:rsid w:val="00437EDB"/>
    <w:rsid w:val="0044159B"/>
    <w:rsid w:val="004417D8"/>
    <w:rsid w:val="00441C71"/>
    <w:rsid w:val="00442448"/>
    <w:rsid w:val="00443D6F"/>
    <w:rsid w:val="00444101"/>
    <w:rsid w:val="00444212"/>
    <w:rsid w:val="00444ABF"/>
    <w:rsid w:val="0044551F"/>
    <w:rsid w:val="00445C12"/>
    <w:rsid w:val="00445DFB"/>
    <w:rsid w:val="00445E2C"/>
    <w:rsid w:val="004464AB"/>
    <w:rsid w:val="00447571"/>
    <w:rsid w:val="004505AF"/>
    <w:rsid w:val="00450930"/>
    <w:rsid w:val="00450AD6"/>
    <w:rsid w:val="004520DB"/>
    <w:rsid w:val="004525A5"/>
    <w:rsid w:val="00452D83"/>
    <w:rsid w:val="00452E64"/>
    <w:rsid w:val="0045338A"/>
    <w:rsid w:val="00453851"/>
    <w:rsid w:val="004552E2"/>
    <w:rsid w:val="00455715"/>
    <w:rsid w:val="0045590E"/>
    <w:rsid w:val="0045604A"/>
    <w:rsid w:val="00456122"/>
    <w:rsid w:val="00456786"/>
    <w:rsid w:val="00456A99"/>
    <w:rsid w:val="00456EE2"/>
    <w:rsid w:val="004579FB"/>
    <w:rsid w:val="00457C5B"/>
    <w:rsid w:val="0046054C"/>
    <w:rsid w:val="004608F9"/>
    <w:rsid w:val="00460FC8"/>
    <w:rsid w:val="0046106D"/>
    <w:rsid w:val="004612BE"/>
    <w:rsid w:val="0046175F"/>
    <w:rsid w:val="00461F50"/>
    <w:rsid w:val="0046240D"/>
    <w:rsid w:val="00462872"/>
    <w:rsid w:val="00462D3F"/>
    <w:rsid w:val="0046317C"/>
    <w:rsid w:val="004646A9"/>
    <w:rsid w:val="00464B3D"/>
    <w:rsid w:val="00464BCA"/>
    <w:rsid w:val="00464D76"/>
    <w:rsid w:val="004653E6"/>
    <w:rsid w:val="00465A1E"/>
    <w:rsid w:val="00466A57"/>
    <w:rsid w:val="00466C2A"/>
    <w:rsid w:val="004672CF"/>
    <w:rsid w:val="0046769E"/>
    <w:rsid w:val="00467A80"/>
    <w:rsid w:val="00467BEE"/>
    <w:rsid w:val="00470816"/>
    <w:rsid w:val="00470F63"/>
    <w:rsid w:val="004711E6"/>
    <w:rsid w:val="00471D3B"/>
    <w:rsid w:val="0047326E"/>
    <w:rsid w:val="0047387C"/>
    <w:rsid w:val="00474642"/>
    <w:rsid w:val="00474719"/>
    <w:rsid w:val="00474789"/>
    <w:rsid w:val="00475034"/>
    <w:rsid w:val="00476253"/>
    <w:rsid w:val="004763C3"/>
    <w:rsid w:val="004763E0"/>
    <w:rsid w:val="00476B99"/>
    <w:rsid w:val="00476FBE"/>
    <w:rsid w:val="00477370"/>
    <w:rsid w:val="0047757F"/>
    <w:rsid w:val="00480739"/>
    <w:rsid w:val="00480925"/>
    <w:rsid w:val="00480E57"/>
    <w:rsid w:val="00481053"/>
    <w:rsid w:val="00481405"/>
    <w:rsid w:val="00482266"/>
    <w:rsid w:val="00482ADB"/>
    <w:rsid w:val="0048346B"/>
    <w:rsid w:val="0048346D"/>
    <w:rsid w:val="004836A9"/>
    <w:rsid w:val="00484F8E"/>
    <w:rsid w:val="0048525E"/>
    <w:rsid w:val="00486993"/>
    <w:rsid w:val="00487382"/>
    <w:rsid w:val="004875BC"/>
    <w:rsid w:val="00487E07"/>
    <w:rsid w:val="0049016E"/>
    <w:rsid w:val="0049018B"/>
    <w:rsid w:val="0049155E"/>
    <w:rsid w:val="004919A8"/>
    <w:rsid w:val="00491B21"/>
    <w:rsid w:val="00491BA1"/>
    <w:rsid w:val="00491EAE"/>
    <w:rsid w:val="00492424"/>
    <w:rsid w:val="00492450"/>
    <w:rsid w:val="0049290F"/>
    <w:rsid w:val="00493341"/>
    <w:rsid w:val="004956D0"/>
    <w:rsid w:val="00495DF3"/>
    <w:rsid w:val="0049656A"/>
    <w:rsid w:val="00496AEA"/>
    <w:rsid w:val="0049724C"/>
    <w:rsid w:val="004A0511"/>
    <w:rsid w:val="004A0A87"/>
    <w:rsid w:val="004A0AA1"/>
    <w:rsid w:val="004A0D1B"/>
    <w:rsid w:val="004A0F00"/>
    <w:rsid w:val="004A1118"/>
    <w:rsid w:val="004A13EE"/>
    <w:rsid w:val="004A182B"/>
    <w:rsid w:val="004A1ABA"/>
    <w:rsid w:val="004A1DC9"/>
    <w:rsid w:val="004A25BB"/>
    <w:rsid w:val="004A2625"/>
    <w:rsid w:val="004A28AF"/>
    <w:rsid w:val="004A2AB3"/>
    <w:rsid w:val="004A3224"/>
    <w:rsid w:val="004A3F51"/>
    <w:rsid w:val="004A42F6"/>
    <w:rsid w:val="004A45C5"/>
    <w:rsid w:val="004A5295"/>
    <w:rsid w:val="004A5350"/>
    <w:rsid w:val="004A5611"/>
    <w:rsid w:val="004A5BF8"/>
    <w:rsid w:val="004A647C"/>
    <w:rsid w:val="004A672E"/>
    <w:rsid w:val="004A6B35"/>
    <w:rsid w:val="004A6D55"/>
    <w:rsid w:val="004A725A"/>
    <w:rsid w:val="004A727F"/>
    <w:rsid w:val="004A780E"/>
    <w:rsid w:val="004A7A0B"/>
    <w:rsid w:val="004A7A0C"/>
    <w:rsid w:val="004A7B9B"/>
    <w:rsid w:val="004B0D0E"/>
    <w:rsid w:val="004B1539"/>
    <w:rsid w:val="004B212A"/>
    <w:rsid w:val="004B29E5"/>
    <w:rsid w:val="004B32F4"/>
    <w:rsid w:val="004B3B1B"/>
    <w:rsid w:val="004B3B3B"/>
    <w:rsid w:val="004B3D15"/>
    <w:rsid w:val="004B55AB"/>
    <w:rsid w:val="004B55E4"/>
    <w:rsid w:val="004B5683"/>
    <w:rsid w:val="004B5AF6"/>
    <w:rsid w:val="004B69F6"/>
    <w:rsid w:val="004C03C2"/>
    <w:rsid w:val="004C06F6"/>
    <w:rsid w:val="004C0DA2"/>
    <w:rsid w:val="004C0DCC"/>
    <w:rsid w:val="004C116C"/>
    <w:rsid w:val="004C17BA"/>
    <w:rsid w:val="004C197C"/>
    <w:rsid w:val="004C33BE"/>
    <w:rsid w:val="004C3CED"/>
    <w:rsid w:val="004C47E3"/>
    <w:rsid w:val="004C4D3C"/>
    <w:rsid w:val="004C4D3D"/>
    <w:rsid w:val="004C4EF5"/>
    <w:rsid w:val="004C5A45"/>
    <w:rsid w:val="004C61D7"/>
    <w:rsid w:val="004C6E43"/>
    <w:rsid w:val="004C756C"/>
    <w:rsid w:val="004C7BB5"/>
    <w:rsid w:val="004C7FFC"/>
    <w:rsid w:val="004D05B7"/>
    <w:rsid w:val="004D0FFE"/>
    <w:rsid w:val="004D1431"/>
    <w:rsid w:val="004D150D"/>
    <w:rsid w:val="004D2CA6"/>
    <w:rsid w:val="004D3BB6"/>
    <w:rsid w:val="004D40B7"/>
    <w:rsid w:val="004D46DF"/>
    <w:rsid w:val="004D6026"/>
    <w:rsid w:val="004D6A32"/>
    <w:rsid w:val="004D7732"/>
    <w:rsid w:val="004D7A18"/>
    <w:rsid w:val="004D7D6A"/>
    <w:rsid w:val="004E0246"/>
    <w:rsid w:val="004E0E35"/>
    <w:rsid w:val="004E0F0E"/>
    <w:rsid w:val="004E126D"/>
    <w:rsid w:val="004E241F"/>
    <w:rsid w:val="004E260E"/>
    <w:rsid w:val="004E282B"/>
    <w:rsid w:val="004E28C1"/>
    <w:rsid w:val="004E2E68"/>
    <w:rsid w:val="004E3324"/>
    <w:rsid w:val="004E3341"/>
    <w:rsid w:val="004E52A8"/>
    <w:rsid w:val="004E535F"/>
    <w:rsid w:val="004E572B"/>
    <w:rsid w:val="004E57FF"/>
    <w:rsid w:val="004E5F20"/>
    <w:rsid w:val="004E6009"/>
    <w:rsid w:val="004E66CB"/>
    <w:rsid w:val="004E7373"/>
    <w:rsid w:val="004E7B9C"/>
    <w:rsid w:val="004F04CE"/>
    <w:rsid w:val="004F05FD"/>
    <w:rsid w:val="004F076B"/>
    <w:rsid w:val="004F11DE"/>
    <w:rsid w:val="004F14A7"/>
    <w:rsid w:val="004F1806"/>
    <w:rsid w:val="004F1AB8"/>
    <w:rsid w:val="004F1BDA"/>
    <w:rsid w:val="004F3175"/>
    <w:rsid w:val="004F3A00"/>
    <w:rsid w:val="004F46BA"/>
    <w:rsid w:val="004F4A82"/>
    <w:rsid w:val="004F6C4C"/>
    <w:rsid w:val="004F71FF"/>
    <w:rsid w:val="004F77C9"/>
    <w:rsid w:val="004F793E"/>
    <w:rsid w:val="0050044C"/>
    <w:rsid w:val="005011CB"/>
    <w:rsid w:val="005013B6"/>
    <w:rsid w:val="005015E9"/>
    <w:rsid w:val="0050183E"/>
    <w:rsid w:val="00501A9D"/>
    <w:rsid w:val="005021EA"/>
    <w:rsid w:val="00502411"/>
    <w:rsid w:val="0050350F"/>
    <w:rsid w:val="00503A0E"/>
    <w:rsid w:val="00503CA1"/>
    <w:rsid w:val="005046D2"/>
    <w:rsid w:val="00505148"/>
    <w:rsid w:val="00505B90"/>
    <w:rsid w:val="00505CBA"/>
    <w:rsid w:val="005062AE"/>
    <w:rsid w:val="0050682C"/>
    <w:rsid w:val="00506C11"/>
    <w:rsid w:val="005075C2"/>
    <w:rsid w:val="00507993"/>
    <w:rsid w:val="00510558"/>
    <w:rsid w:val="00510A6F"/>
    <w:rsid w:val="0051171F"/>
    <w:rsid w:val="005121C4"/>
    <w:rsid w:val="005131F8"/>
    <w:rsid w:val="0051331C"/>
    <w:rsid w:val="0051335D"/>
    <w:rsid w:val="0051384B"/>
    <w:rsid w:val="00513F66"/>
    <w:rsid w:val="00514D6C"/>
    <w:rsid w:val="00515A24"/>
    <w:rsid w:val="00516472"/>
    <w:rsid w:val="00516E0F"/>
    <w:rsid w:val="00517088"/>
    <w:rsid w:val="005172B0"/>
    <w:rsid w:val="005201CF"/>
    <w:rsid w:val="0052072B"/>
    <w:rsid w:val="005212B1"/>
    <w:rsid w:val="00521D81"/>
    <w:rsid w:val="00522211"/>
    <w:rsid w:val="005222AE"/>
    <w:rsid w:val="005226E7"/>
    <w:rsid w:val="00522A59"/>
    <w:rsid w:val="005230CC"/>
    <w:rsid w:val="00523229"/>
    <w:rsid w:val="00523A53"/>
    <w:rsid w:val="00523BC7"/>
    <w:rsid w:val="0052423E"/>
    <w:rsid w:val="0052458C"/>
    <w:rsid w:val="0052537C"/>
    <w:rsid w:val="005256A3"/>
    <w:rsid w:val="00525949"/>
    <w:rsid w:val="00525A1F"/>
    <w:rsid w:val="00526258"/>
    <w:rsid w:val="00526C70"/>
    <w:rsid w:val="00526FEF"/>
    <w:rsid w:val="0052748A"/>
    <w:rsid w:val="00527AE8"/>
    <w:rsid w:val="00530118"/>
    <w:rsid w:val="0053012A"/>
    <w:rsid w:val="005302ED"/>
    <w:rsid w:val="00530561"/>
    <w:rsid w:val="0053077F"/>
    <w:rsid w:val="005309CB"/>
    <w:rsid w:val="00530F0A"/>
    <w:rsid w:val="005318C8"/>
    <w:rsid w:val="00531BB6"/>
    <w:rsid w:val="00532EBA"/>
    <w:rsid w:val="00532FF0"/>
    <w:rsid w:val="00534998"/>
    <w:rsid w:val="00534CE2"/>
    <w:rsid w:val="0053523B"/>
    <w:rsid w:val="005353C6"/>
    <w:rsid w:val="00535716"/>
    <w:rsid w:val="005361C4"/>
    <w:rsid w:val="00536EF3"/>
    <w:rsid w:val="0053768A"/>
    <w:rsid w:val="005378DA"/>
    <w:rsid w:val="00537AE9"/>
    <w:rsid w:val="005407D8"/>
    <w:rsid w:val="0054096D"/>
    <w:rsid w:val="00540B60"/>
    <w:rsid w:val="005415EC"/>
    <w:rsid w:val="0054192D"/>
    <w:rsid w:val="005424CC"/>
    <w:rsid w:val="00542C2C"/>
    <w:rsid w:val="00542D4E"/>
    <w:rsid w:val="0054315B"/>
    <w:rsid w:val="005434FC"/>
    <w:rsid w:val="005435B8"/>
    <w:rsid w:val="00543819"/>
    <w:rsid w:val="00543891"/>
    <w:rsid w:val="00543E7E"/>
    <w:rsid w:val="0054567E"/>
    <w:rsid w:val="005456D7"/>
    <w:rsid w:val="005457CE"/>
    <w:rsid w:val="00545B00"/>
    <w:rsid w:val="0054715B"/>
    <w:rsid w:val="0054729E"/>
    <w:rsid w:val="00547868"/>
    <w:rsid w:val="005478B2"/>
    <w:rsid w:val="00550410"/>
    <w:rsid w:val="00550F47"/>
    <w:rsid w:val="00551845"/>
    <w:rsid w:val="00551A4A"/>
    <w:rsid w:val="00552ECE"/>
    <w:rsid w:val="005534D8"/>
    <w:rsid w:val="00553B6B"/>
    <w:rsid w:val="00553FF0"/>
    <w:rsid w:val="00556807"/>
    <w:rsid w:val="00556A55"/>
    <w:rsid w:val="00556B0C"/>
    <w:rsid w:val="00556D2C"/>
    <w:rsid w:val="00556ED3"/>
    <w:rsid w:val="00556F06"/>
    <w:rsid w:val="00556F2E"/>
    <w:rsid w:val="00557296"/>
    <w:rsid w:val="0055733A"/>
    <w:rsid w:val="005577B5"/>
    <w:rsid w:val="00557AAC"/>
    <w:rsid w:val="00560DF7"/>
    <w:rsid w:val="00560E3E"/>
    <w:rsid w:val="00560EC6"/>
    <w:rsid w:val="005612C2"/>
    <w:rsid w:val="005614B3"/>
    <w:rsid w:val="00561D8A"/>
    <w:rsid w:val="005621F8"/>
    <w:rsid w:val="00562463"/>
    <w:rsid w:val="00562B82"/>
    <w:rsid w:val="0056396C"/>
    <w:rsid w:val="00564180"/>
    <w:rsid w:val="00564E0B"/>
    <w:rsid w:val="00565026"/>
    <w:rsid w:val="005654C0"/>
    <w:rsid w:val="00565594"/>
    <w:rsid w:val="00565C1C"/>
    <w:rsid w:val="00566448"/>
    <w:rsid w:val="005666C5"/>
    <w:rsid w:val="005675E3"/>
    <w:rsid w:val="00567FF9"/>
    <w:rsid w:val="00570BBA"/>
    <w:rsid w:val="00571246"/>
    <w:rsid w:val="005712EA"/>
    <w:rsid w:val="00571A99"/>
    <w:rsid w:val="00572069"/>
    <w:rsid w:val="005721EA"/>
    <w:rsid w:val="00572865"/>
    <w:rsid w:val="00572C7B"/>
    <w:rsid w:val="005735FE"/>
    <w:rsid w:val="005736B9"/>
    <w:rsid w:val="00573A3C"/>
    <w:rsid w:val="00573F1F"/>
    <w:rsid w:val="005740A7"/>
    <w:rsid w:val="00574A2E"/>
    <w:rsid w:val="00574D33"/>
    <w:rsid w:val="0057569F"/>
    <w:rsid w:val="00575AE4"/>
    <w:rsid w:val="005766D1"/>
    <w:rsid w:val="0057682F"/>
    <w:rsid w:val="005768E5"/>
    <w:rsid w:val="0057696D"/>
    <w:rsid w:val="00577139"/>
    <w:rsid w:val="005777FD"/>
    <w:rsid w:val="005778EB"/>
    <w:rsid w:val="00577F30"/>
    <w:rsid w:val="005802A5"/>
    <w:rsid w:val="005804E6"/>
    <w:rsid w:val="0058087C"/>
    <w:rsid w:val="005812CF"/>
    <w:rsid w:val="00581F26"/>
    <w:rsid w:val="00581F42"/>
    <w:rsid w:val="005824C2"/>
    <w:rsid w:val="005824EA"/>
    <w:rsid w:val="0058318E"/>
    <w:rsid w:val="005839F7"/>
    <w:rsid w:val="00583AA6"/>
    <w:rsid w:val="00583DDF"/>
    <w:rsid w:val="00585CCE"/>
    <w:rsid w:val="0058637C"/>
    <w:rsid w:val="005865C6"/>
    <w:rsid w:val="00587F88"/>
    <w:rsid w:val="005900CF"/>
    <w:rsid w:val="005900F5"/>
    <w:rsid w:val="00590CFD"/>
    <w:rsid w:val="00590F41"/>
    <w:rsid w:val="005917DB"/>
    <w:rsid w:val="00591BC8"/>
    <w:rsid w:val="00591F0E"/>
    <w:rsid w:val="00592264"/>
    <w:rsid w:val="00592B86"/>
    <w:rsid w:val="00593495"/>
    <w:rsid w:val="005934D7"/>
    <w:rsid w:val="00593D7B"/>
    <w:rsid w:val="00593E45"/>
    <w:rsid w:val="005946B2"/>
    <w:rsid w:val="00595019"/>
    <w:rsid w:val="005950B9"/>
    <w:rsid w:val="005952F4"/>
    <w:rsid w:val="005961EF"/>
    <w:rsid w:val="005964B2"/>
    <w:rsid w:val="00597113"/>
    <w:rsid w:val="00597F89"/>
    <w:rsid w:val="005A1154"/>
    <w:rsid w:val="005A18D1"/>
    <w:rsid w:val="005A20BE"/>
    <w:rsid w:val="005A226F"/>
    <w:rsid w:val="005A22CA"/>
    <w:rsid w:val="005A2386"/>
    <w:rsid w:val="005A23E4"/>
    <w:rsid w:val="005A25B6"/>
    <w:rsid w:val="005A3DF2"/>
    <w:rsid w:val="005A457F"/>
    <w:rsid w:val="005A4C8B"/>
    <w:rsid w:val="005A5870"/>
    <w:rsid w:val="005A77AE"/>
    <w:rsid w:val="005A7C8F"/>
    <w:rsid w:val="005B07C7"/>
    <w:rsid w:val="005B0801"/>
    <w:rsid w:val="005B0836"/>
    <w:rsid w:val="005B2601"/>
    <w:rsid w:val="005B309F"/>
    <w:rsid w:val="005B3668"/>
    <w:rsid w:val="005B38E2"/>
    <w:rsid w:val="005B395C"/>
    <w:rsid w:val="005B3AB4"/>
    <w:rsid w:val="005B3BC1"/>
    <w:rsid w:val="005B4818"/>
    <w:rsid w:val="005B4A25"/>
    <w:rsid w:val="005B6006"/>
    <w:rsid w:val="005B653A"/>
    <w:rsid w:val="005B6984"/>
    <w:rsid w:val="005B6A43"/>
    <w:rsid w:val="005B7A00"/>
    <w:rsid w:val="005B7DB4"/>
    <w:rsid w:val="005C0182"/>
    <w:rsid w:val="005C026A"/>
    <w:rsid w:val="005C11E0"/>
    <w:rsid w:val="005C1B24"/>
    <w:rsid w:val="005C2458"/>
    <w:rsid w:val="005C311B"/>
    <w:rsid w:val="005C32D0"/>
    <w:rsid w:val="005C364C"/>
    <w:rsid w:val="005C3B54"/>
    <w:rsid w:val="005C4DB7"/>
    <w:rsid w:val="005C4EC8"/>
    <w:rsid w:val="005C4F2F"/>
    <w:rsid w:val="005C54AC"/>
    <w:rsid w:val="005C5B4D"/>
    <w:rsid w:val="005C617E"/>
    <w:rsid w:val="005C61F7"/>
    <w:rsid w:val="005C6648"/>
    <w:rsid w:val="005C723E"/>
    <w:rsid w:val="005D06DF"/>
    <w:rsid w:val="005D0862"/>
    <w:rsid w:val="005D0B74"/>
    <w:rsid w:val="005D19A6"/>
    <w:rsid w:val="005D243B"/>
    <w:rsid w:val="005D33A5"/>
    <w:rsid w:val="005D36CB"/>
    <w:rsid w:val="005D43D6"/>
    <w:rsid w:val="005D4513"/>
    <w:rsid w:val="005D4664"/>
    <w:rsid w:val="005D4DB1"/>
    <w:rsid w:val="005D59E6"/>
    <w:rsid w:val="005D607C"/>
    <w:rsid w:val="005D718C"/>
    <w:rsid w:val="005D79C3"/>
    <w:rsid w:val="005D7F87"/>
    <w:rsid w:val="005E09C9"/>
    <w:rsid w:val="005E0A3B"/>
    <w:rsid w:val="005E0DB3"/>
    <w:rsid w:val="005E154D"/>
    <w:rsid w:val="005E3B76"/>
    <w:rsid w:val="005E3CE9"/>
    <w:rsid w:val="005E5AC9"/>
    <w:rsid w:val="005E5C20"/>
    <w:rsid w:val="005E62A5"/>
    <w:rsid w:val="005E6DAF"/>
    <w:rsid w:val="005E779C"/>
    <w:rsid w:val="005E78F5"/>
    <w:rsid w:val="005E7A6E"/>
    <w:rsid w:val="005E7ED8"/>
    <w:rsid w:val="005F05A1"/>
    <w:rsid w:val="005F096F"/>
    <w:rsid w:val="005F1C9F"/>
    <w:rsid w:val="005F2353"/>
    <w:rsid w:val="005F243A"/>
    <w:rsid w:val="005F29F1"/>
    <w:rsid w:val="005F338B"/>
    <w:rsid w:val="005F389E"/>
    <w:rsid w:val="005F4B48"/>
    <w:rsid w:val="005F54E4"/>
    <w:rsid w:val="005F59D6"/>
    <w:rsid w:val="005F5E59"/>
    <w:rsid w:val="005F6720"/>
    <w:rsid w:val="005F6C7F"/>
    <w:rsid w:val="005F70F3"/>
    <w:rsid w:val="005F7739"/>
    <w:rsid w:val="005F77DB"/>
    <w:rsid w:val="005F7905"/>
    <w:rsid w:val="006000B2"/>
    <w:rsid w:val="00600336"/>
    <w:rsid w:val="006003CA"/>
    <w:rsid w:val="006003EF"/>
    <w:rsid w:val="0060140D"/>
    <w:rsid w:val="00602101"/>
    <w:rsid w:val="00602626"/>
    <w:rsid w:val="00602B77"/>
    <w:rsid w:val="006040D0"/>
    <w:rsid w:val="00604345"/>
    <w:rsid w:val="006050E5"/>
    <w:rsid w:val="006052B6"/>
    <w:rsid w:val="006053DD"/>
    <w:rsid w:val="006054D1"/>
    <w:rsid w:val="0060587F"/>
    <w:rsid w:val="00606D23"/>
    <w:rsid w:val="006079AC"/>
    <w:rsid w:val="00607BA1"/>
    <w:rsid w:val="00610597"/>
    <w:rsid w:val="0061088A"/>
    <w:rsid w:val="006116BC"/>
    <w:rsid w:val="00611D8B"/>
    <w:rsid w:val="006123D4"/>
    <w:rsid w:val="00612783"/>
    <w:rsid w:val="00612D84"/>
    <w:rsid w:val="00613261"/>
    <w:rsid w:val="0061337C"/>
    <w:rsid w:val="0061428C"/>
    <w:rsid w:val="0061455E"/>
    <w:rsid w:val="0061458B"/>
    <w:rsid w:val="00615D09"/>
    <w:rsid w:val="00615E19"/>
    <w:rsid w:val="006168D8"/>
    <w:rsid w:val="006169C3"/>
    <w:rsid w:val="006179B1"/>
    <w:rsid w:val="00617B3B"/>
    <w:rsid w:val="00617CA1"/>
    <w:rsid w:val="00617CEA"/>
    <w:rsid w:val="00617CF1"/>
    <w:rsid w:val="00620093"/>
    <w:rsid w:val="0062054F"/>
    <w:rsid w:val="00621540"/>
    <w:rsid w:val="00622C25"/>
    <w:rsid w:val="00623088"/>
    <w:rsid w:val="00624425"/>
    <w:rsid w:val="00625351"/>
    <w:rsid w:val="00625D06"/>
    <w:rsid w:val="00625EC9"/>
    <w:rsid w:val="006261DD"/>
    <w:rsid w:val="00626D39"/>
    <w:rsid w:val="00626DE2"/>
    <w:rsid w:val="00626E9B"/>
    <w:rsid w:val="00626F3E"/>
    <w:rsid w:val="006270D2"/>
    <w:rsid w:val="006275E7"/>
    <w:rsid w:val="00627BC4"/>
    <w:rsid w:val="00627FCE"/>
    <w:rsid w:val="006300E3"/>
    <w:rsid w:val="00630F97"/>
    <w:rsid w:val="00631303"/>
    <w:rsid w:val="006317AB"/>
    <w:rsid w:val="0063188E"/>
    <w:rsid w:val="00633185"/>
    <w:rsid w:val="006331DC"/>
    <w:rsid w:val="00634666"/>
    <w:rsid w:val="00634883"/>
    <w:rsid w:val="00634E2E"/>
    <w:rsid w:val="006351B9"/>
    <w:rsid w:val="006368E6"/>
    <w:rsid w:val="006373CC"/>
    <w:rsid w:val="006374CA"/>
    <w:rsid w:val="006400F4"/>
    <w:rsid w:val="00641567"/>
    <w:rsid w:val="0064264E"/>
    <w:rsid w:val="006426DA"/>
    <w:rsid w:val="00642E3B"/>
    <w:rsid w:val="00643131"/>
    <w:rsid w:val="006436E3"/>
    <w:rsid w:val="0064377E"/>
    <w:rsid w:val="006442CC"/>
    <w:rsid w:val="006443A2"/>
    <w:rsid w:val="006446E8"/>
    <w:rsid w:val="0064487A"/>
    <w:rsid w:val="00644BAF"/>
    <w:rsid w:val="00645107"/>
    <w:rsid w:val="00645607"/>
    <w:rsid w:val="0064643D"/>
    <w:rsid w:val="00646841"/>
    <w:rsid w:val="00646B05"/>
    <w:rsid w:val="00646EA9"/>
    <w:rsid w:val="00647620"/>
    <w:rsid w:val="00647BE2"/>
    <w:rsid w:val="00647DEF"/>
    <w:rsid w:val="006503DE"/>
    <w:rsid w:val="00651845"/>
    <w:rsid w:val="00651D73"/>
    <w:rsid w:val="00652618"/>
    <w:rsid w:val="00652BA0"/>
    <w:rsid w:val="0065428F"/>
    <w:rsid w:val="006551B2"/>
    <w:rsid w:val="0065602B"/>
    <w:rsid w:val="006561C3"/>
    <w:rsid w:val="006574CB"/>
    <w:rsid w:val="006603F2"/>
    <w:rsid w:val="00660425"/>
    <w:rsid w:val="006609BD"/>
    <w:rsid w:val="00660CE7"/>
    <w:rsid w:val="00661775"/>
    <w:rsid w:val="0066185A"/>
    <w:rsid w:val="00661ED9"/>
    <w:rsid w:val="006622A8"/>
    <w:rsid w:val="00662BDB"/>
    <w:rsid w:val="00662E1C"/>
    <w:rsid w:val="0066345F"/>
    <w:rsid w:val="00663BF9"/>
    <w:rsid w:val="006644DE"/>
    <w:rsid w:val="006646E1"/>
    <w:rsid w:val="00664E2B"/>
    <w:rsid w:val="00664F27"/>
    <w:rsid w:val="006653A8"/>
    <w:rsid w:val="00665546"/>
    <w:rsid w:val="00665557"/>
    <w:rsid w:val="00665673"/>
    <w:rsid w:val="0066588F"/>
    <w:rsid w:val="0066590A"/>
    <w:rsid w:val="0066597B"/>
    <w:rsid w:val="00665FB6"/>
    <w:rsid w:val="006661B2"/>
    <w:rsid w:val="00666419"/>
    <w:rsid w:val="00666DC4"/>
    <w:rsid w:val="00666E14"/>
    <w:rsid w:val="00667B80"/>
    <w:rsid w:val="00667FC9"/>
    <w:rsid w:val="00670AB7"/>
    <w:rsid w:val="006713C4"/>
    <w:rsid w:val="00671F92"/>
    <w:rsid w:val="00672259"/>
    <w:rsid w:val="006726C2"/>
    <w:rsid w:val="006731F4"/>
    <w:rsid w:val="006734C9"/>
    <w:rsid w:val="006737EB"/>
    <w:rsid w:val="00673B2F"/>
    <w:rsid w:val="006746A8"/>
    <w:rsid w:val="00674FC4"/>
    <w:rsid w:val="00675BAD"/>
    <w:rsid w:val="00676706"/>
    <w:rsid w:val="00676A29"/>
    <w:rsid w:val="00676AC4"/>
    <w:rsid w:val="00676D0F"/>
    <w:rsid w:val="00676E98"/>
    <w:rsid w:val="0067704E"/>
    <w:rsid w:val="00680829"/>
    <w:rsid w:val="00680BC3"/>
    <w:rsid w:val="00680D07"/>
    <w:rsid w:val="00680D36"/>
    <w:rsid w:val="006811BE"/>
    <w:rsid w:val="0068255F"/>
    <w:rsid w:val="00682680"/>
    <w:rsid w:val="006828B7"/>
    <w:rsid w:val="00682D85"/>
    <w:rsid w:val="00683287"/>
    <w:rsid w:val="00683BF1"/>
    <w:rsid w:val="00684A02"/>
    <w:rsid w:val="00685851"/>
    <w:rsid w:val="00685A97"/>
    <w:rsid w:val="006862E7"/>
    <w:rsid w:val="006868FF"/>
    <w:rsid w:val="00687910"/>
    <w:rsid w:val="00687940"/>
    <w:rsid w:val="00687A39"/>
    <w:rsid w:val="006902E2"/>
    <w:rsid w:val="006908E1"/>
    <w:rsid w:val="00691226"/>
    <w:rsid w:val="006912E5"/>
    <w:rsid w:val="00691C04"/>
    <w:rsid w:val="00692056"/>
    <w:rsid w:val="00692A61"/>
    <w:rsid w:val="00694B59"/>
    <w:rsid w:val="00695013"/>
    <w:rsid w:val="006966DE"/>
    <w:rsid w:val="00696F40"/>
    <w:rsid w:val="00697461"/>
    <w:rsid w:val="006978D0"/>
    <w:rsid w:val="006A0034"/>
    <w:rsid w:val="006A0165"/>
    <w:rsid w:val="006A143C"/>
    <w:rsid w:val="006A2554"/>
    <w:rsid w:val="006A26B2"/>
    <w:rsid w:val="006A2A1E"/>
    <w:rsid w:val="006A306F"/>
    <w:rsid w:val="006A31C1"/>
    <w:rsid w:val="006A3711"/>
    <w:rsid w:val="006A3954"/>
    <w:rsid w:val="006A44CB"/>
    <w:rsid w:val="006A503D"/>
    <w:rsid w:val="006A541D"/>
    <w:rsid w:val="006A568E"/>
    <w:rsid w:val="006A599C"/>
    <w:rsid w:val="006A5D34"/>
    <w:rsid w:val="006A5D41"/>
    <w:rsid w:val="006A61D3"/>
    <w:rsid w:val="006A6846"/>
    <w:rsid w:val="006A6DD7"/>
    <w:rsid w:val="006A6E99"/>
    <w:rsid w:val="006A7394"/>
    <w:rsid w:val="006A75D7"/>
    <w:rsid w:val="006A788E"/>
    <w:rsid w:val="006A7F26"/>
    <w:rsid w:val="006B0485"/>
    <w:rsid w:val="006B05B1"/>
    <w:rsid w:val="006B1220"/>
    <w:rsid w:val="006B1516"/>
    <w:rsid w:val="006B1E7E"/>
    <w:rsid w:val="006B27EB"/>
    <w:rsid w:val="006B2E49"/>
    <w:rsid w:val="006B2FAD"/>
    <w:rsid w:val="006B4501"/>
    <w:rsid w:val="006B478B"/>
    <w:rsid w:val="006B47DB"/>
    <w:rsid w:val="006B4D29"/>
    <w:rsid w:val="006B4D67"/>
    <w:rsid w:val="006B5214"/>
    <w:rsid w:val="006B5FDD"/>
    <w:rsid w:val="006B6328"/>
    <w:rsid w:val="006B68B9"/>
    <w:rsid w:val="006B6BF8"/>
    <w:rsid w:val="006C05F5"/>
    <w:rsid w:val="006C1D37"/>
    <w:rsid w:val="006C1F45"/>
    <w:rsid w:val="006C211D"/>
    <w:rsid w:val="006C2279"/>
    <w:rsid w:val="006C3354"/>
    <w:rsid w:val="006C33B1"/>
    <w:rsid w:val="006C3631"/>
    <w:rsid w:val="006C41D3"/>
    <w:rsid w:val="006C4553"/>
    <w:rsid w:val="006C51EE"/>
    <w:rsid w:val="006C58A4"/>
    <w:rsid w:val="006C5C1F"/>
    <w:rsid w:val="006C5D25"/>
    <w:rsid w:val="006C5D2D"/>
    <w:rsid w:val="006C5E66"/>
    <w:rsid w:val="006C642D"/>
    <w:rsid w:val="006C71E6"/>
    <w:rsid w:val="006C73A2"/>
    <w:rsid w:val="006D0637"/>
    <w:rsid w:val="006D0D93"/>
    <w:rsid w:val="006D100F"/>
    <w:rsid w:val="006D123A"/>
    <w:rsid w:val="006D22CD"/>
    <w:rsid w:val="006D2641"/>
    <w:rsid w:val="006D33C2"/>
    <w:rsid w:val="006D4000"/>
    <w:rsid w:val="006D57FB"/>
    <w:rsid w:val="006D6612"/>
    <w:rsid w:val="006D71E5"/>
    <w:rsid w:val="006D771B"/>
    <w:rsid w:val="006E18B9"/>
    <w:rsid w:val="006E1AEF"/>
    <w:rsid w:val="006E280F"/>
    <w:rsid w:val="006E2B31"/>
    <w:rsid w:val="006E2BF3"/>
    <w:rsid w:val="006E34A7"/>
    <w:rsid w:val="006E392C"/>
    <w:rsid w:val="006E39C0"/>
    <w:rsid w:val="006E3D52"/>
    <w:rsid w:val="006E4546"/>
    <w:rsid w:val="006E4EA0"/>
    <w:rsid w:val="006E5240"/>
    <w:rsid w:val="006E53C5"/>
    <w:rsid w:val="006E5BDD"/>
    <w:rsid w:val="006E6910"/>
    <w:rsid w:val="006E695F"/>
    <w:rsid w:val="006E6C25"/>
    <w:rsid w:val="006E6D78"/>
    <w:rsid w:val="006E7621"/>
    <w:rsid w:val="006E7702"/>
    <w:rsid w:val="006E7D0B"/>
    <w:rsid w:val="006F00D0"/>
    <w:rsid w:val="006F0925"/>
    <w:rsid w:val="006F0DCC"/>
    <w:rsid w:val="006F1148"/>
    <w:rsid w:val="006F1476"/>
    <w:rsid w:val="006F2703"/>
    <w:rsid w:val="006F3A99"/>
    <w:rsid w:val="006F4118"/>
    <w:rsid w:val="006F415D"/>
    <w:rsid w:val="006F4249"/>
    <w:rsid w:val="006F574D"/>
    <w:rsid w:val="006F6A24"/>
    <w:rsid w:val="006F6B46"/>
    <w:rsid w:val="006F71BB"/>
    <w:rsid w:val="006F7575"/>
    <w:rsid w:val="007010AF"/>
    <w:rsid w:val="00701A90"/>
    <w:rsid w:val="00702371"/>
    <w:rsid w:val="00702760"/>
    <w:rsid w:val="00702D49"/>
    <w:rsid w:val="00703D15"/>
    <w:rsid w:val="00704308"/>
    <w:rsid w:val="00704507"/>
    <w:rsid w:val="00704BF3"/>
    <w:rsid w:val="00704D0D"/>
    <w:rsid w:val="00704E35"/>
    <w:rsid w:val="00704F8F"/>
    <w:rsid w:val="00706166"/>
    <w:rsid w:val="00706374"/>
    <w:rsid w:val="00706BAE"/>
    <w:rsid w:val="007070A8"/>
    <w:rsid w:val="0070721B"/>
    <w:rsid w:val="007072B0"/>
    <w:rsid w:val="007119F3"/>
    <w:rsid w:val="00712288"/>
    <w:rsid w:val="00712C3C"/>
    <w:rsid w:val="00713C42"/>
    <w:rsid w:val="00713C46"/>
    <w:rsid w:val="00713C72"/>
    <w:rsid w:val="00714BCB"/>
    <w:rsid w:val="00714F4E"/>
    <w:rsid w:val="00715192"/>
    <w:rsid w:val="007154EB"/>
    <w:rsid w:val="0071677C"/>
    <w:rsid w:val="00716E4A"/>
    <w:rsid w:val="00716ECE"/>
    <w:rsid w:val="007177A5"/>
    <w:rsid w:val="007203E5"/>
    <w:rsid w:val="00720CEA"/>
    <w:rsid w:val="0072277F"/>
    <w:rsid w:val="00722DD7"/>
    <w:rsid w:val="00722E33"/>
    <w:rsid w:val="007234C5"/>
    <w:rsid w:val="007235FC"/>
    <w:rsid w:val="00724677"/>
    <w:rsid w:val="007249B3"/>
    <w:rsid w:val="00724B12"/>
    <w:rsid w:val="00725680"/>
    <w:rsid w:val="00725E9E"/>
    <w:rsid w:val="00726BC9"/>
    <w:rsid w:val="00726F01"/>
    <w:rsid w:val="00727183"/>
    <w:rsid w:val="0072727F"/>
    <w:rsid w:val="00730818"/>
    <w:rsid w:val="00730FB0"/>
    <w:rsid w:val="007314C3"/>
    <w:rsid w:val="007317A9"/>
    <w:rsid w:val="00732B48"/>
    <w:rsid w:val="00732EB0"/>
    <w:rsid w:val="007339A9"/>
    <w:rsid w:val="00734E4F"/>
    <w:rsid w:val="00735AB2"/>
    <w:rsid w:val="00736611"/>
    <w:rsid w:val="007366E2"/>
    <w:rsid w:val="00736834"/>
    <w:rsid w:val="00737970"/>
    <w:rsid w:val="007416AB"/>
    <w:rsid w:val="00741A4B"/>
    <w:rsid w:val="00742551"/>
    <w:rsid w:val="00742E06"/>
    <w:rsid w:val="00743180"/>
    <w:rsid w:val="007437D9"/>
    <w:rsid w:val="0074389E"/>
    <w:rsid w:val="00743927"/>
    <w:rsid w:val="00743CC0"/>
    <w:rsid w:val="00744A24"/>
    <w:rsid w:val="0074522F"/>
    <w:rsid w:val="00745304"/>
    <w:rsid w:val="00745353"/>
    <w:rsid w:val="00745E2D"/>
    <w:rsid w:val="007468AA"/>
    <w:rsid w:val="00746B0B"/>
    <w:rsid w:val="00746D0C"/>
    <w:rsid w:val="00746F04"/>
    <w:rsid w:val="00747138"/>
    <w:rsid w:val="00747288"/>
    <w:rsid w:val="0074785D"/>
    <w:rsid w:val="007500F0"/>
    <w:rsid w:val="00751345"/>
    <w:rsid w:val="00751C49"/>
    <w:rsid w:val="00752022"/>
    <w:rsid w:val="0075207C"/>
    <w:rsid w:val="00752170"/>
    <w:rsid w:val="00752520"/>
    <w:rsid w:val="00753965"/>
    <w:rsid w:val="00754605"/>
    <w:rsid w:val="00755503"/>
    <w:rsid w:val="00755575"/>
    <w:rsid w:val="00755B4F"/>
    <w:rsid w:val="007561B6"/>
    <w:rsid w:val="0075650F"/>
    <w:rsid w:val="00756734"/>
    <w:rsid w:val="00756B51"/>
    <w:rsid w:val="00756BE6"/>
    <w:rsid w:val="00757506"/>
    <w:rsid w:val="00757C87"/>
    <w:rsid w:val="00757E7D"/>
    <w:rsid w:val="007609C6"/>
    <w:rsid w:val="00760B4D"/>
    <w:rsid w:val="0076146E"/>
    <w:rsid w:val="00761DBD"/>
    <w:rsid w:val="00761FD5"/>
    <w:rsid w:val="007626A0"/>
    <w:rsid w:val="007628E7"/>
    <w:rsid w:val="00762B0B"/>
    <w:rsid w:val="00762CD9"/>
    <w:rsid w:val="00762D68"/>
    <w:rsid w:val="00763792"/>
    <w:rsid w:val="00763A67"/>
    <w:rsid w:val="007647F5"/>
    <w:rsid w:val="00764A37"/>
    <w:rsid w:val="00765419"/>
    <w:rsid w:val="007666BA"/>
    <w:rsid w:val="0076681A"/>
    <w:rsid w:val="00766D6E"/>
    <w:rsid w:val="0076791D"/>
    <w:rsid w:val="00767B09"/>
    <w:rsid w:val="00770F49"/>
    <w:rsid w:val="00771215"/>
    <w:rsid w:val="007718BA"/>
    <w:rsid w:val="00771F14"/>
    <w:rsid w:val="00772A75"/>
    <w:rsid w:val="00772D60"/>
    <w:rsid w:val="00773CFB"/>
    <w:rsid w:val="00773E86"/>
    <w:rsid w:val="00774093"/>
    <w:rsid w:val="00774147"/>
    <w:rsid w:val="00774CE4"/>
    <w:rsid w:val="00774F85"/>
    <w:rsid w:val="0077548C"/>
    <w:rsid w:val="00775F17"/>
    <w:rsid w:val="00775F59"/>
    <w:rsid w:val="00776189"/>
    <w:rsid w:val="007765F1"/>
    <w:rsid w:val="007768D0"/>
    <w:rsid w:val="00776E4D"/>
    <w:rsid w:val="0078069A"/>
    <w:rsid w:val="00780E1E"/>
    <w:rsid w:val="007815E2"/>
    <w:rsid w:val="00781ECF"/>
    <w:rsid w:val="00782494"/>
    <w:rsid w:val="00782860"/>
    <w:rsid w:val="007832DC"/>
    <w:rsid w:val="00783479"/>
    <w:rsid w:val="007844B6"/>
    <w:rsid w:val="00785B07"/>
    <w:rsid w:val="0078730B"/>
    <w:rsid w:val="00787829"/>
    <w:rsid w:val="00787FCD"/>
    <w:rsid w:val="00790247"/>
    <w:rsid w:val="00790CEC"/>
    <w:rsid w:val="00791543"/>
    <w:rsid w:val="0079168F"/>
    <w:rsid w:val="007923E9"/>
    <w:rsid w:val="00792796"/>
    <w:rsid w:val="0079297B"/>
    <w:rsid w:val="00792FAD"/>
    <w:rsid w:val="00793599"/>
    <w:rsid w:val="007937F2"/>
    <w:rsid w:val="00793AA3"/>
    <w:rsid w:val="00793D72"/>
    <w:rsid w:val="007940CC"/>
    <w:rsid w:val="00794246"/>
    <w:rsid w:val="00794373"/>
    <w:rsid w:val="00794959"/>
    <w:rsid w:val="00794B38"/>
    <w:rsid w:val="00794D4E"/>
    <w:rsid w:val="007951B9"/>
    <w:rsid w:val="00795CF5"/>
    <w:rsid w:val="00795E7E"/>
    <w:rsid w:val="00796D90"/>
    <w:rsid w:val="00797349"/>
    <w:rsid w:val="00797A45"/>
    <w:rsid w:val="007A077C"/>
    <w:rsid w:val="007A09ED"/>
    <w:rsid w:val="007A0A5D"/>
    <w:rsid w:val="007A0BB1"/>
    <w:rsid w:val="007A0D87"/>
    <w:rsid w:val="007A18F4"/>
    <w:rsid w:val="007A1C01"/>
    <w:rsid w:val="007A1E32"/>
    <w:rsid w:val="007A28BD"/>
    <w:rsid w:val="007A355D"/>
    <w:rsid w:val="007A427C"/>
    <w:rsid w:val="007A42AB"/>
    <w:rsid w:val="007A592C"/>
    <w:rsid w:val="007A5E20"/>
    <w:rsid w:val="007A666D"/>
    <w:rsid w:val="007A69FD"/>
    <w:rsid w:val="007A6C42"/>
    <w:rsid w:val="007A77E9"/>
    <w:rsid w:val="007A7EE0"/>
    <w:rsid w:val="007A7FD5"/>
    <w:rsid w:val="007B0120"/>
    <w:rsid w:val="007B0212"/>
    <w:rsid w:val="007B02EA"/>
    <w:rsid w:val="007B05E2"/>
    <w:rsid w:val="007B05F2"/>
    <w:rsid w:val="007B246C"/>
    <w:rsid w:val="007B28EB"/>
    <w:rsid w:val="007B4148"/>
    <w:rsid w:val="007B4E66"/>
    <w:rsid w:val="007B67CF"/>
    <w:rsid w:val="007B6B2F"/>
    <w:rsid w:val="007B6D55"/>
    <w:rsid w:val="007B73CF"/>
    <w:rsid w:val="007C0342"/>
    <w:rsid w:val="007C123A"/>
    <w:rsid w:val="007C154E"/>
    <w:rsid w:val="007C3682"/>
    <w:rsid w:val="007C406F"/>
    <w:rsid w:val="007C4A97"/>
    <w:rsid w:val="007C5DFB"/>
    <w:rsid w:val="007C655C"/>
    <w:rsid w:val="007C6781"/>
    <w:rsid w:val="007C6C03"/>
    <w:rsid w:val="007C6C70"/>
    <w:rsid w:val="007D0E8C"/>
    <w:rsid w:val="007D1201"/>
    <w:rsid w:val="007D2601"/>
    <w:rsid w:val="007D2EBC"/>
    <w:rsid w:val="007D3165"/>
    <w:rsid w:val="007D5651"/>
    <w:rsid w:val="007D65D5"/>
    <w:rsid w:val="007D66EB"/>
    <w:rsid w:val="007D6745"/>
    <w:rsid w:val="007D6FAC"/>
    <w:rsid w:val="007D7743"/>
    <w:rsid w:val="007D777F"/>
    <w:rsid w:val="007D7B2A"/>
    <w:rsid w:val="007E01D1"/>
    <w:rsid w:val="007E08B7"/>
    <w:rsid w:val="007E109A"/>
    <w:rsid w:val="007E16C9"/>
    <w:rsid w:val="007E262E"/>
    <w:rsid w:val="007E3405"/>
    <w:rsid w:val="007E3821"/>
    <w:rsid w:val="007E3B02"/>
    <w:rsid w:val="007E4E6A"/>
    <w:rsid w:val="007E5132"/>
    <w:rsid w:val="007E583E"/>
    <w:rsid w:val="007E61B2"/>
    <w:rsid w:val="007E65BC"/>
    <w:rsid w:val="007E692F"/>
    <w:rsid w:val="007E7FC3"/>
    <w:rsid w:val="007F00E6"/>
    <w:rsid w:val="007F0229"/>
    <w:rsid w:val="007F0947"/>
    <w:rsid w:val="007F1997"/>
    <w:rsid w:val="007F19A7"/>
    <w:rsid w:val="007F25FD"/>
    <w:rsid w:val="007F30CE"/>
    <w:rsid w:val="007F36F6"/>
    <w:rsid w:val="007F42CB"/>
    <w:rsid w:val="007F42F0"/>
    <w:rsid w:val="007F4554"/>
    <w:rsid w:val="007F4590"/>
    <w:rsid w:val="007F6789"/>
    <w:rsid w:val="007F6C46"/>
    <w:rsid w:val="007F7007"/>
    <w:rsid w:val="007F7DC4"/>
    <w:rsid w:val="008004A8"/>
    <w:rsid w:val="00801B84"/>
    <w:rsid w:val="008025D2"/>
    <w:rsid w:val="00802A56"/>
    <w:rsid w:val="00802C2A"/>
    <w:rsid w:val="00802FE0"/>
    <w:rsid w:val="0080380A"/>
    <w:rsid w:val="00803E4D"/>
    <w:rsid w:val="00803F82"/>
    <w:rsid w:val="00804D53"/>
    <w:rsid w:val="0080513D"/>
    <w:rsid w:val="008055F6"/>
    <w:rsid w:val="00805ABD"/>
    <w:rsid w:val="00805B62"/>
    <w:rsid w:val="00805D5B"/>
    <w:rsid w:val="008067B6"/>
    <w:rsid w:val="00806E15"/>
    <w:rsid w:val="0080700C"/>
    <w:rsid w:val="0080710C"/>
    <w:rsid w:val="00807A18"/>
    <w:rsid w:val="00807A68"/>
    <w:rsid w:val="008106AB"/>
    <w:rsid w:val="00810827"/>
    <w:rsid w:val="00810AD2"/>
    <w:rsid w:val="00810CE1"/>
    <w:rsid w:val="00811836"/>
    <w:rsid w:val="00811B59"/>
    <w:rsid w:val="00811DF2"/>
    <w:rsid w:val="00812B6E"/>
    <w:rsid w:val="008131E3"/>
    <w:rsid w:val="008131F7"/>
    <w:rsid w:val="00813AAC"/>
    <w:rsid w:val="00814537"/>
    <w:rsid w:val="0081546D"/>
    <w:rsid w:val="00815DC5"/>
    <w:rsid w:val="008160A1"/>
    <w:rsid w:val="00816132"/>
    <w:rsid w:val="00816D56"/>
    <w:rsid w:val="00817160"/>
    <w:rsid w:val="008176E3"/>
    <w:rsid w:val="008200AE"/>
    <w:rsid w:val="00820DA5"/>
    <w:rsid w:val="00821652"/>
    <w:rsid w:val="00821725"/>
    <w:rsid w:val="00821A1B"/>
    <w:rsid w:val="00822417"/>
    <w:rsid w:val="008225BE"/>
    <w:rsid w:val="00822623"/>
    <w:rsid w:val="00822869"/>
    <w:rsid w:val="00822924"/>
    <w:rsid w:val="00822ABC"/>
    <w:rsid w:val="00822D3C"/>
    <w:rsid w:val="00822F37"/>
    <w:rsid w:val="00823129"/>
    <w:rsid w:val="00823168"/>
    <w:rsid w:val="0082366C"/>
    <w:rsid w:val="00823AB7"/>
    <w:rsid w:val="008245F0"/>
    <w:rsid w:val="008248A0"/>
    <w:rsid w:val="00824973"/>
    <w:rsid w:val="0082582B"/>
    <w:rsid w:val="00826175"/>
    <w:rsid w:val="00826FDA"/>
    <w:rsid w:val="0082761E"/>
    <w:rsid w:val="008306FF"/>
    <w:rsid w:val="00830D87"/>
    <w:rsid w:val="00831A21"/>
    <w:rsid w:val="00832899"/>
    <w:rsid w:val="00832980"/>
    <w:rsid w:val="00832E6A"/>
    <w:rsid w:val="00833437"/>
    <w:rsid w:val="00833C5F"/>
    <w:rsid w:val="00833E55"/>
    <w:rsid w:val="00834125"/>
    <w:rsid w:val="008341D4"/>
    <w:rsid w:val="00834AA2"/>
    <w:rsid w:val="00834DE7"/>
    <w:rsid w:val="00834E8F"/>
    <w:rsid w:val="00834F06"/>
    <w:rsid w:val="008363DF"/>
    <w:rsid w:val="008364E6"/>
    <w:rsid w:val="00836F46"/>
    <w:rsid w:val="00837CD6"/>
    <w:rsid w:val="00837F29"/>
    <w:rsid w:val="008408C0"/>
    <w:rsid w:val="00840BB9"/>
    <w:rsid w:val="00840F2B"/>
    <w:rsid w:val="00841B05"/>
    <w:rsid w:val="00841F9D"/>
    <w:rsid w:val="008421B4"/>
    <w:rsid w:val="008430D8"/>
    <w:rsid w:val="0084356E"/>
    <w:rsid w:val="00843B72"/>
    <w:rsid w:val="00843CE9"/>
    <w:rsid w:val="00843E9C"/>
    <w:rsid w:val="008443F8"/>
    <w:rsid w:val="0084586E"/>
    <w:rsid w:val="00846173"/>
    <w:rsid w:val="00847B40"/>
    <w:rsid w:val="008507A1"/>
    <w:rsid w:val="00851400"/>
    <w:rsid w:val="00851596"/>
    <w:rsid w:val="00851655"/>
    <w:rsid w:val="008519E3"/>
    <w:rsid w:val="00851ADE"/>
    <w:rsid w:val="00852723"/>
    <w:rsid w:val="008536E6"/>
    <w:rsid w:val="0085595A"/>
    <w:rsid w:val="00855FBF"/>
    <w:rsid w:val="00856143"/>
    <w:rsid w:val="00860BF8"/>
    <w:rsid w:val="00861591"/>
    <w:rsid w:val="00861940"/>
    <w:rsid w:val="00862D88"/>
    <w:rsid w:val="0086345E"/>
    <w:rsid w:val="0086418D"/>
    <w:rsid w:val="00864275"/>
    <w:rsid w:val="00864B31"/>
    <w:rsid w:val="00865455"/>
    <w:rsid w:val="008655A4"/>
    <w:rsid w:val="00865A8E"/>
    <w:rsid w:val="0086645C"/>
    <w:rsid w:val="00867377"/>
    <w:rsid w:val="00870472"/>
    <w:rsid w:val="0087047A"/>
    <w:rsid w:val="008708DD"/>
    <w:rsid w:val="00870AB5"/>
    <w:rsid w:val="008710B4"/>
    <w:rsid w:val="008712F5"/>
    <w:rsid w:val="00871BD3"/>
    <w:rsid w:val="00871BE0"/>
    <w:rsid w:val="00872F23"/>
    <w:rsid w:val="0087300E"/>
    <w:rsid w:val="008741AE"/>
    <w:rsid w:val="008745FB"/>
    <w:rsid w:val="00874BDD"/>
    <w:rsid w:val="00874DBC"/>
    <w:rsid w:val="00874E76"/>
    <w:rsid w:val="00875128"/>
    <w:rsid w:val="00875229"/>
    <w:rsid w:val="00875544"/>
    <w:rsid w:val="0087565E"/>
    <w:rsid w:val="0087605F"/>
    <w:rsid w:val="00877406"/>
    <w:rsid w:val="0087783B"/>
    <w:rsid w:val="00877EA5"/>
    <w:rsid w:val="00880BEB"/>
    <w:rsid w:val="00880DBB"/>
    <w:rsid w:val="00881121"/>
    <w:rsid w:val="00881498"/>
    <w:rsid w:val="00881C6B"/>
    <w:rsid w:val="00881FDE"/>
    <w:rsid w:val="00882C0D"/>
    <w:rsid w:val="008835C0"/>
    <w:rsid w:val="008838D0"/>
    <w:rsid w:val="00884674"/>
    <w:rsid w:val="0088517D"/>
    <w:rsid w:val="00885A89"/>
    <w:rsid w:val="00885F7E"/>
    <w:rsid w:val="00886610"/>
    <w:rsid w:val="00887720"/>
    <w:rsid w:val="00890654"/>
    <w:rsid w:val="00890A92"/>
    <w:rsid w:val="00891903"/>
    <w:rsid w:val="0089235B"/>
    <w:rsid w:val="00892ADF"/>
    <w:rsid w:val="008930BE"/>
    <w:rsid w:val="008932CA"/>
    <w:rsid w:val="00894AD7"/>
    <w:rsid w:val="008952AC"/>
    <w:rsid w:val="00896FCA"/>
    <w:rsid w:val="008A0759"/>
    <w:rsid w:val="008A0CF4"/>
    <w:rsid w:val="008A0D31"/>
    <w:rsid w:val="008A10B7"/>
    <w:rsid w:val="008A1756"/>
    <w:rsid w:val="008A17A0"/>
    <w:rsid w:val="008A1EA1"/>
    <w:rsid w:val="008A241B"/>
    <w:rsid w:val="008A2795"/>
    <w:rsid w:val="008A2B1F"/>
    <w:rsid w:val="008A33BD"/>
    <w:rsid w:val="008A356A"/>
    <w:rsid w:val="008A4FB5"/>
    <w:rsid w:val="008A5643"/>
    <w:rsid w:val="008B0313"/>
    <w:rsid w:val="008B0568"/>
    <w:rsid w:val="008B0DC9"/>
    <w:rsid w:val="008B2F4C"/>
    <w:rsid w:val="008B3E90"/>
    <w:rsid w:val="008B5203"/>
    <w:rsid w:val="008B549B"/>
    <w:rsid w:val="008B6152"/>
    <w:rsid w:val="008B6684"/>
    <w:rsid w:val="008B685F"/>
    <w:rsid w:val="008B7C08"/>
    <w:rsid w:val="008C0074"/>
    <w:rsid w:val="008C04B7"/>
    <w:rsid w:val="008C0E06"/>
    <w:rsid w:val="008C101E"/>
    <w:rsid w:val="008C1B11"/>
    <w:rsid w:val="008C1F38"/>
    <w:rsid w:val="008C21D0"/>
    <w:rsid w:val="008C22FD"/>
    <w:rsid w:val="008C2359"/>
    <w:rsid w:val="008C262C"/>
    <w:rsid w:val="008C263A"/>
    <w:rsid w:val="008C26D1"/>
    <w:rsid w:val="008C3143"/>
    <w:rsid w:val="008C32FC"/>
    <w:rsid w:val="008C3B09"/>
    <w:rsid w:val="008C3B77"/>
    <w:rsid w:val="008C3CC1"/>
    <w:rsid w:val="008C4770"/>
    <w:rsid w:val="008C4B49"/>
    <w:rsid w:val="008C559D"/>
    <w:rsid w:val="008C58F4"/>
    <w:rsid w:val="008C5C2F"/>
    <w:rsid w:val="008C6144"/>
    <w:rsid w:val="008C6816"/>
    <w:rsid w:val="008C7032"/>
    <w:rsid w:val="008C7B2D"/>
    <w:rsid w:val="008C7D94"/>
    <w:rsid w:val="008C7DDA"/>
    <w:rsid w:val="008C7EA8"/>
    <w:rsid w:val="008D057F"/>
    <w:rsid w:val="008D0CC5"/>
    <w:rsid w:val="008D1171"/>
    <w:rsid w:val="008D1B42"/>
    <w:rsid w:val="008D2BAC"/>
    <w:rsid w:val="008D2C70"/>
    <w:rsid w:val="008D2E05"/>
    <w:rsid w:val="008D30C2"/>
    <w:rsid w:val="008D3469"/>
    <w:rsid w:val="008D3CCA"/>
    <w:rsid w:val="008D3DFA"/>
    <w:rsid w:val="008D3E30"/>
    <w:rsid w:val="008D4905"/>
    <w:rsid w:val="008D4C8C"/>
    <w:rsid w:val="008D5890"/>
    <w:rsid w:val="008D58DC"/>
    <w:rsid w:val="008D5B06"/>
    <w:rsid w:val="008D5B4C"/>
    <w:rsid w:val="008D5CDB"/>
    <w:rsid w:val="008D6FE6"/>
    <w:rsid w:val="008D726F"/>
    <w:rsid w:val="008E0E77"/>
    <w:rsid w:val="008E161E"/>
    <w:rsid w:val="008E1EB0"/>
    <w:rsid w:val="008E32A1"/>
    <w:rsid w:val="008E44D4"/>
    <w:rsid w:val="008E4C07"/>
    <w:rsid w:val="008E5E7C"/>
    <w:rsid w:val="008E63B8"/>
    <w:rsid w:val="008E67B5"/>
    <w:rsid w:val="008E70DB"/>
    <w:rsid w:val="008E71D1"/>
    <w:rsid w:val="008E7FC6"/>
    <w:rsid w:val="008F06ED"/>
    <w:rsid w:val="008F1570"/>
    <w:rsid w:val="008F16BC"/>
    <w:rsid w:val="008F272C"/>
    <w:rsid w:val="008F2868"/>
    <w:rsid w:val="008F2869"/>
    <w:rsid w:val="008F2C77"/>
    <w:rsid w:val="008F3237"/>
    <w:rsid w:val="008F3E61"/>
    <w:rsid w:val="008F3FAF"/>
    <w:rsid w:val="008F4C03"/>
    <w:rsid w:val="008F5325"/>
    <w:rsid w:val="008F557C"/>
    <w:rsid w:val="008F5980"/>
    <w:rsid w:val="008F63C3"/>
    <w:rsid w:val="008F69A6"/>
    <w:rsid w:val="008F6F46"/>
    <w:rsid w:val="008F7669"/>
    <w:rsid w:val="00900160"/>
    <w:rsid w:val="009001D9"/>
    <w:rsid w:val="00900979"/>
    <w:rsid w:val="00900AF4"/>
    <w:rsid w:val="00900C9E"/>
    <w:rsid w:val="00901611"/>
    <w:rsid w:val="00902336"/>
    <w:rsid w:val="00903012"/>
    <w:rsid w:val="009031BD"/>
    <w:rsid w:val="00903292"/>
    <w:rsid w:val="00903B54"/>
    <w:rsid w:val="00903F22"/>
    <w:rsid w:val="0090408E"/>
    <w:rsid w:val="00904307"/>
    <w:rsid w:val="00904D68"/>
    <w:rsid w:val="00904DEC"/>
    <w:rsid w:val="00904F94"/>
    <w:rsid w:val="00905898"/>
    <w:rsid w:val="00905FF3"/>
    <w:rsid w:val="00906679"/>
    <w:rsid w:val="00906C89"/>
    <w:rsid w:val="00907369"/>
    <w:rsid w:val="00907706"/>
    <w:rsid w:val="00910BC7"/>
    <w:rsid w:val="00910C65"/>
    <w:rsid w:val="009110FC"/>
    <w:rsid w:val="0091127C"/>
    <w:rsid w:val="00911915"/>
    <w:rsid w:val="00912E7B"/>
    <w:rsid w:val="00913107"/>
    <w:rsid w:val="009138E3"/>
    <w:rsid w:val="00913DAB"/>
    <w:rsid w:val="00913F52"/>
    <w:rsid w:val="00914341"/>
    <w:rsid w:val="009147C6"/>
    <w:rsid w:val="009148ED"/>
    <w:rsid w:val="0091657A"/>
    <w:rsid w:val="00916F53"/>
    <w:rsid w:val="00917815"/>
    <w:rsid w:val="00917AB3"/>
    <w:rsid w:val="00917D00"/>
    <w:rsid w:val="00920460"/>
    <w:rsid w:val="0092056D"/>
    <w:rsid w:val="0092079E"/>
    <w:rsid w:val="00920CC3"/>
    <w:rsid w:val="00922EAF"/>
    <w:rsid w:val="00923573"/>
    <w:rsid w:val="00923A6E"/>
    <w:rsid w:val="00923F61"/>
    <w:rsid w:val="009256EE"/>
    <w:rsid w:val="00925A42"/>
    <w:rsid w:val="00925FEC"/>
    <w:rsid w:val="00926005"/>
    <w:rsid w:val="00926175"/>
    <w:rsid w:val="00926B13"/>
    <w:rsid w:val="00926E59"/>
    <w:rsid w:val="00926F4E"/>
    <w:rsid w:val="00927226"/>
    <w:rsid w:val="009275D6"/>
    <w:rsid w:val="00927AFC"/>
    <w:rsid w:val="00927F6C"/>
    <w:rsid w:val="00927FA2"/>
    <w:rsid w:val="009300FE"/>
    <w:rsid w:val="009302A1"/>
    <w:rsid w:val="00930D06"/>
    <w:rsid w:val="00930EF7"/>
    <w:rsid w:val="0093171D"/>
    <w:rsid w:val="009335BD"/>
    <w:rsid w:val="00933619"/>
    <w:rsid w:val="00933B5D"/>
    <w:rsid w:val="00934452"/>
    <w:rsid w:val="0093455D"/>
    <w:rsid w:val="00934E4E"/>
    <w:rsid w:val="009351DF"/>
    <w:rsid w:val="0093636A"/>
    <w:rsid w:val="0093697C"/>
    <w:rsid w:val="0093794B"/>
    <w:rsid w:val="0094006B"/>
    <w:rsid w:val="00940094"/>
    <w:rsid w:val="009401BB"/>
    <w:rsid w:val="00940A48"/>
    <w:rsid w:val="00940AF3"/>
    <w:rsid w:val="009410A3"/>
    <w:rsid w:val="00941502"/>
    <w:rsid w:val="0094394D"/>
    <w:rsid w:val="00943973"/>
    <w:rsid w:val="009442CC"/>
    <w:rsid w:val="00944A5E"/>
    <w:rsid w:val="0094572D"/>
    <w:rsid w:val="009468C5"/>
    <w:rsid w:val="00947297"/>
    <w:rsid w:val="009473B4"/>
    <w:rsid w:val="00947B4E"/>
    <w:rsid w:val="00950FCE"/>
    <w:rsid w:val="00951D85"/>
    <w:rsid w:val="009523C0"/>
    <w:rsid w:val="0095372B"/>
    <w:rsid w:val="00953938"/>
    <w:rsid w:val="00953A34"/>
    <w:rsid w:val="00953A81"/>
    <w:rsid w:val="00953B47"/>
    <w:rsid w:val="00954702"/>
    <w:rsid w:val="00955804"/>
    <w:rsid w:val="009561BE"/>
    <w:rsid w:val="00956839"/>
    <w:rsid w:val="00956EF0"/>
    <w:rsid w:val="0095748B"/>
    <w:rsid w:val="00957DC8"/>
    <w:rsid w:val="0096012A"/>
    <w:rsid w:val="009607B4"/>
    <w:rsid w:val="0096083F"/>
    <w:rsid w:val="00960929"/>
    <w:rsid w:val="00960940"/>
    <w:rsid w:val="009612CC"/>
    <w:rsid w:val="00961B91"/>
    <w:rsid w:val="009623D7"/>
    <w:rsid w:val="0096248F"/>
    <w:rsid w:val="00962ECE"/>
    <w:rsid w:val="00963403"/>
    <w:rsid w:val="00963569"/>
    <w:rsid w:val="00964A53"/>
    <w:rsid w:val="00965C88"/>
    <w:rsid w:val="0096624B"/>
    <w:rsid w:val="00966588"/>
    <w:rsid w:val="0096681E"/>
    <w:rsid w:val="00966B64"/>
    <w:rsid w:val="0096720E"/>
    <w:rsid w:val="009673D6"/>
    <w:rsid w:val="00970599"/>
    <w:rsid w:val="0097115B"/>
    <w:rsid w:val="00971E62"/>
    <w:rsid w:val="00972425"/>
    <w:rsid w:val="00972FA5"/>
    <w:rsid w:val="009740AF"/>
    <w:rsid w:val="009744D1"/>
    <w:rsid w:val="00975226"/>
    <w:rsid w:val="0097551C"/>
    <w:rsid w:val="0097663B"/>
    <w:rsid w:val="009766E6"/>
    <w:rsid w:val="00976E60"/>
    <w:rsid w:val="00976EF6"/>
    <w:rsid w:val="009774BC"/>
    <w:rsid w:val="00977940"/>
    <w:rsid w:val="00977A76"/>
    <w:rsid w:val="0098308E"/>
    <w:rsid w:val="00983201"/>
    <w:rsid w:val="009836ED"/>
    <w:rsid w:val="00984495"/>
    <w:rsid w:val="0098480A"/>
    <w:rsid w:val="00984ACC"/>
    <w:rsid w:val="0098518C"/>
    <w:rsid w:val="009857AB"/>
    <w:rsid w:val="00985CC1"/>
    <w:rsid w:val="00985ED5"/>
    <w:rsid w:val="009862D0"/>
    <w:rsid w:val="009866E4"/>
    <w:rsid w:val="00986B8E"/>
    <w:rsid w:val="00986D55"/>
    <w:rsid w:val="009875CC"/>
    <w:rsid w:val="00987636"/>
    <w:rsid w:val="009905E3"/>
    <w:rsid w:val="009908D9"/>
    <w:rsid w:val="00990BFB"/>
    <w:rsid w:val="00991AE6"/>
    <w:rsid w:val="009921F0"/>
    <w:rsid w:val="00992DFC"/>
    <w:rsid w:val="009937FE"/>
    <w:rsid w:val="0099481F"/>
    <w:rsid w:val="00995A78"/>
    <w:rsid w:val="00995C65"/>
    <w:rsid w:val="009963A5"/>
    <w:rsid w:val="00996640"/>
    <w:rsid w:val="00996B84"/>
    <w:rsid w:val="00996F4B"/>
    <w:rsid w:val="00997161"/>
    <w:rsid w:val="00997272"/>
    <w:rsid w:val="00997649"/>
    <w:rsid w:val="009A0031"/>
    <w:rsid w:val="009A0104"/>
    <w:rsid w:val="009A01F5"/>
    <w:rsid w:val="009A03C9"/>
    <w:rsid w:val="009A0472"/>
    <w:rsid w:val="009A06C2"/>
    <w:rsid w:val="009A099E"/>
    <w:rsid w:val="009A0A61"/>
    <w:rsid w:val="009A0BD3"/>
    <w:rsid w:val="009A0C2A"/>
    <w:rsid w:val="009A0CD2"/>
    <w:rsid w:val="009A1A29"/>
    <w:rsid w:val="009A1A9A"/>
    <w:rsid w:val="009A1C0F"/>
    <w:rsid w:val="009A1D33"/>
    <w:rsid w:val="009A2A90"/>
    <w:rsid w:val="009A3A33"/>
    <w:rsid w:val="009A3CF4"/>
    <w:rsid w:val="009A4375"/>
    <w:rsid w:val="009A5077"/>
    <w:rsid w:val="009A57C4"/>
    <w:rsid w:val="009A6AAD"/>
    <w:rsid w:val="009A7DB3"/>
    <w:rsid w:val="009B00F9"/>
    <w:rsid w:val="009B0B86"/>
    <w:rsid w:val="009B1C12"/>
    <w:rsid w:val="009B3014"/>
    <w:rsid w:val="009B36CA"/>
    <w:rsid w:val="009B4430"/>
    <w:rsid w:val="009B4566"/>
    <w:rsid w:val="009B6B93"/>
    <w:rsid w:val="009B6F9D"/>
    <w:rsid w:val="009B6FB5"/>
    <w:rsid w:val="009B7284"/>
    <w:rsid w:val="009B7ED8"/>
    <w:rsid w:val="009C0B50"/>
    <w:rsid w:val="009C0BA1"/>
    <w:rsid w:val="009C1C0D"/>
    <w:rsid w:val="009C1E2E"/>
    <w:rsid w:val="009C2666"/>
    <w:rsid w:val="009C2A57"/>
    <w:rsid w:val="009C4068"/>
    <w:rsid w:val="009C4711"/>
    <w:rsid w:val="009C5556"/>
    <w:rsid w:val="009C5776"/>
    <w:rsid w:val="009C589F"/>
    <w:rsid w:val="009C627D"/>
    <w:rsid w:val="009C631E"/>
    <w:rsid w:val="009C6750"/>
    <w:rsid w:val="009C6E1D"/>
    <w:rsid w:val="009C749C"/>
    <w:rsid w:val="009C764F"/>
    <w:rsid w:val="009C7ED3"/>
    <w:rsid w:val="009D0B5B"/>
    <w:rsid w:val="009D0B7D"/>
    <w:rsid w:val="009D1395"/>
    <w:rsid w:val="009D1C5B"/>
    <w:rsid w:val="009D1CF8"/>
    <w:rsid w:val="009D2D68"/>
    <w:rsid w:val="009D333C"/>
    <w:rsid w:val="009D3D3E"/>
    <w:rsid w:val="009D4220"/>
    <w:rsid w:val="009D4666"/>
    <w:rsid w:val="009D508C"/>
    <w:rsid w:val="009D537A"/>
    <w:rsid w:val="009D55BB"/>
    <w:rsid w:val="009D55FD"/>
    <w:rsid w:val="009D6094"/>
    <w:rsid w:val="009D6655"/>
    <w:rsid w:val="009D688A"/>
    <w:rsid w:val="009D6DAA"/>
    <w:rsid w:val="009D6F35"/>
    <w:rsid w:val="009D71F9"/>
    <w:rsid w:val="009D7288"/>
    <w:rsid w:val="009D765F"/>
    <w:rsid w:val="009D7D52"/>
    <w:rsid w:val="009E02C2"/>
    <w:rsid w:val="009E07A4"/>
    <w:rsid w:val="009E0A18"/>
    <w:rsid w:val="009E0FD1"/>
    <w:rsid w:val="009E2BCE"/>
    <w:rsid w:val="009E2F78"/>
    <w:rsid w:val="009E33E9"/>
    <w:rsid w:val="009E4215"/>
    <w:rsid w:val="009E468E"/>
    <w:rsid w:val="009E46F3"/>
    <w:rsid w:val="009E5945"/>
    <w:rsid w:val="009E5D4A"/>
    <w:rsid w:val="009E69F3"/>
    <w:rsid w:val="009E721F"/>
    <w:rsid w:val="009F0E0D"/>
    <w:rsid w:val="009F0E1E"/>
    <w:rsid w:val="009F0E68"/>
    <w:rsid w:val="009F14BC"/>
    <w:rsid w:val="009F1C5E"/>
    <w:rsid w:val="009F1CAF"/>
    <w:rsid w:val="009F251C"/>
    <w:rsid w:val="009F33D6"/>
    <w:rsid w:val="009F4620"/>
    <w:rsid w:val="009F4890"/>
    <w:rsid w:val="009F4C47"/>
    <w:rsid w:val="009F5556"/>
    <w:rsid w:val="009F5C7E"/>
    <w:rsid w:val="009F5E0C"/>
    <w:rsid w:val="009F608D"/>
    <w:rsid w:val="009F73D6"/>
    <w:rsid w:val="009F7447"/>
    <w:rsid w:val="00A00BB7"/>
    <w:rsid w:val="00A01095"/>
    <w:rsid w:val="00A0141C"/>
    <w:rsid w:val="00A01995"/>
    <w:rsid w:val="00A04618"/>
    <w:rsid w:val="00A04A0C"/>
    <w:rsid w:val="00A0595A"/>
    <w:rsid w:val="00A05E89"/>
    <w:rsid w:val="00A05F02"/>
    <w:rsid w:val="00A06752"/>
    <w:rsid w:val="00A07BA1"/>
    <w:rsid w:val="00A07CE4"/>
    <w:rsid w:val="00A07F14"/>
    <w:rsid w:val="00A10723"/>
    <w:rsid w:val="00A10941"/>
    <w:rsid w:val="00A10B29"/>
    <w:rsid w:val="00A1221E"/>
    <w:rsid w:val="00A12F3D"/>
    <w:rsid w:val="00A13667"/>
    <w:rsid w:val="00A14958"/>
    <w:rsid w:val="00A14F26"/>
    <w:rsid w:val="00A15B59"/>
    <w:rsid w:val="00A1629F"/>
    <w:rsid w:val="00A169DE"/>
    <w:rsid w:val="00A16BF9"/>
    <w:rsid w:val="00A177A7"/>
    <w:rsid w:val="00A206EE"/>
    <w:rsid w:val="00A20E5B"/>
    <w:rsid w:val="00A20EC2"/>
    <w:rsid w:val="00A213CD"/>
    <w:rsid w:val="00A218CC"/>
    <w:rsid w:val="00A22469"/>
    <w:rsid w:val="00A225CA"/>
    <w:rsid w:val="00A22B82"/>
    <w:rsid w:val="00A2356B"/>
    <w:rsid w:val="00A2461C"/>
    <w:rsid w:val="00A24E35"/>
    <w:rsid w:val="00A25530"/>
    <w:rsid w:val="00A25665"/>
    <w:rsid w:val="00A25A77"/>
    <w:rsid w:val="00A25E0E"/>
    <w:rsid w:val="00A261A1"/>
    <w:rsid w:val="00A26F26"/>
    <w:rsid w:val="00A27C6D"/>
    <w:rsid w:val="00A3007C"/>
    <w:rsid w:val="00A3039D"/>
    <w:rsid w:val="00A308CA"/>
    <w:rsid w:val="00A30AFE"/>
    <w:rsid w:val="00A3128A"/>
    <w:rsid w:val="00A314B1"/>
    <w:rsid w:val="00A3223B"/>
    <w:rsid w:val="00A325EC"/>
    <w:rsid w:val="00A3262F"/>
    <w:rsid w:val="00A32BF5"/>
    <w:rsid w:val="00A3306A"/>
    <w:rsid w:val="00A33647"/>
    <w:rsid w:val="00A33BE5"/>
    <w:rsid w:val="00A34C2A"/>
    <w:rsid w:val="00A35BBF"/>
    <w:rsid w:val="00A35DFE"/>
    <w:rsid w:val="00A36C6A"/>
    <w:rsid w:val="00A36F7C"/>
    <w:rsid w:val="00A3757D"/>
    <w:rsid w:val="00A400E9"/>
    <w:rsid w:val="00A40100"/>
    <w:rsid w:val="00A40186"/>
    <w:rsid w:val="00A40393"/>
    <w:rsid w:val="00A404EE"/>
    <w:rsid w:val="00A414C1"/>
    <w:rsid w:val="00A429D3"/>
    <w:rsid w:val="00A435E4"/>
    <w:rsid w:val="00A437C8"/>
    <w:rsid w:val="00A438BB"/>
    <w:rsid w:val="00A443F8"/>
    <w:rsid w:val="00A4478B"/>
    <w:rsid w:val="00A44B51"/>
    <w:rsid w:val="00A44F88"/>
    <w:rsid w:val="00A4517C"/>
    <w:rsid w:val="00A457EA"/>
    <w:rsid w:val="00A4661B"/>
    <w:rsid w:val="00A46806"/>
    <w:rsid w:val="00A46AEF"/>
    <w:rsid w:val="00A46F72"/>
    <w:rsid w:val="00A50013"/>
    <w:rsid w:val="00A50215"/>
    <w:rsid w:val="00A50755"/>
    <w:rsid w:val="00A50ED3"/>
    <w:rsid w:val="00A51128"/>
    <w:rsid w:val="00A51372"/>
    <w:rsid w:val="00A517BA"/>
    <w:rsid w:val="00A523C1"/>
    <w:rsid w:val="00A52A6B"/>
    <w:rsid w:val="00A52B47"/>
    <w:rsid w:val="00A53B2E"/>
    <w:rsid w:val="00A54131"/>
    <w:rsid w:val="00A541B8"/>
    <w:rsid w:val="00A54684"/>
    <w:rsid w:val="00A54AA1"/>
    <w:rsid w:val="00A55007"/>
    <w:rsid w:val="00A55370"/>
    <w:rsid w:val="00A55D24"/>
    <w:rsid w:val="00A569C6"/>
    <w:rsid w:val="00A5744E"/>
    <w:rsid w:val="00A57A6C"/>
    <w:rsid w:val="00A603E2"/>
    <w:rsid w:val="00A60F62"/>
    <w:rsid w:val="00A611DB"/>
    <w:rsid w:val="00A6157C"/>
    <w:rsid w:val="00A61B20"/>
    <w:rsid w:val="00A61B53"/>
    <w:rsid w:val="00A62723"/>
    <w:rsid w:val="00A62AE8"/>
    <w:rsid w:val="00A6344D"/>
    <w:rsid w:val="00A6421C"/>
    <w:rsid w:val="00A64395"/>
    <w:rsid w:val="00A64674"/>
    <w:rsid w:val="00A64742"/>
    <w:rsid w:val="00A651E4"/>
    <w:rsid w:val="00A653A0"/>
    <w:rsid w:val="00A65C9A"/>
    <w:rsid w:val="00A66033"/>
    <w:rsid w:val="00A66DB9"/>
    <w:rsid w:val="00A6754E"/>
    <w:rsid w:val="00A67879"/>
    <w:rsid w:val="00A67F2F"/>
    <w:rsid w:val="00A7063D"/>
    <w:rsid w:val="00A7096A"/>
    <w:rsid w:val="00A7108F"/>
    <w:rsid w:val="00A719C7"/>
    <w:rsid w:val="00A71AB5"/>
    <w:rsid w:val="00A7211F"/>
    <w:rsid w:val="00A72332"/>
    <w:rsid w:val="00A72835"/>
    <w:rsid w:val="00A7293A"/>
    <w:rsid w:val="00A72F8B"/>
    <w:rsid w:val="00A731D9"/>
    <w:rsid w:val="00A731E3"/>
    <w:rsid w:val="00A7325F"/>
    <w:rsid w:val="00A739DE"/>
    <w:rsid w:val="00A73F3E"/>
    <w:rsid w:val="00A74D19"/>
    <w:rsid w:val="00A74F49"/>
    <w:rsid w:val="00A75715"/>
    <w:rsid w:val="00A75893"/>
    <w:rsid w:val="00A75C46"/>
    <w:rsid w:val="00A75E40"/>
    <w:rsid w:val="00A75E58"/>
    <w:rsid w:val="00A76781"/>
    <w:rsid w:val="00A7696D"/>
    <w:rsid w:val="00A77178"/>
    <w:rsid w:val="00A774A9"/>
    <w:rsid w:val="00A800A6"/>
    <w:rsid w:val="00A802A1"/>
    <w:rsid w:val="00A80BB8"/>
    <w:rsid w:val="00A80ECA"/>
    <w:rsid w:val="00A81F96"/>
    <w:rsid w:val="00A82E4B"/>
    <w:rsid w:val="00A834DC"/>
    <w:rsid w:val="00A8393F"/>
    <w:rsid w:val="00A84DC9"/>
    <w:rsid w:val="00A857B1"/>
    <w:rsid w:val="00A85F4A"/>
    <w:rsid w:val="00A864AB"/>
    <w:rsid w:val="00A864D2"/>
    <w:rsid w:val="00A865DB"/>
    <w:rsid w:val="00A878A3"/>
    <w:rsid w:val="00A87BFB"/>
    <w:rsid w:val="00A90369"/>
    <w:rsid w:val="00A90626"/>
    <w:rsid w:val="00A90C93"/>
    <w:rsid w:val="00A910E6"/>
    <w:rsid w:val="00A9118F"/>
    <w:rsid w:val="00A91811"/>
    <w:rsid w:val="00A919B7"/>
    <w:rsid w:val="00A91DF7"/>
    <w:rsid w:val="00A93985"/>
    <w:rsid w:val="00A93A27"/>
    <w:rsid w:val="00A94678"/>
    <w:rsid w:val="00A94C80"/>
    <w:rsid w:val="00A956E7"/>
    <w:rsid w:val="00A95824"/>
    <w:rsid w:val="00A95F97"/>
    <w:rsid w:val="00A960B4"/>
    <w:rsid w:val="00A97069"/>
    <w:rsid w:val="00A97FC0"/>
    <w:rsid w:val="00AA00A1"/>
    <w:rsid w:val="00AA0201"/>
    <w:rsid w:val="00AA0AE2"/>
    <w:rsid w:val="00AA131D"/>
    <w:rsid w:val="00AA1986"/>
    <w:rsid w:val="00AA25C8"/>
    <w:rsid w:val="00AA2F7A"/>
    <w:rsid w:val="00AA3437"/>
    <w:rsid w:val="00AA34FC"/>
    <w:rsid w:val="00AA358C"/>
    <w:rsid w:val="00AA3648"/>
    <w:rsid w:val="00AA3E1A"/>
    <w:rsid w:val="00AA44B1"/>
    <w:rsid w:val="00AA45A8"/>
    <w:rsid w:val="00AA4870"/>
    <w:rsid w:val="00AA54F5"/>
    <w:rsid w:val="00AA5CCA"/>
    <w:rsid w:val="00AA614E"/>
    <w:rsid w:val="00AA64D9"/>
    <w:rsid w:val="00AA7280"/>
    <w:rsid w:val="00AA7A2F"/>
    <w:rsid w:val="00AA7A95"/>
    <w:rsid w:val="00AA7BAE"/>
    <w:rsid w:val="00AA7C6A"/>
    <w:rsid w:val="00AB1FE0"/>
    <w:rsid w:val="00AB260D"/>
    <w:rsid w:val="00AB2751"/>
    <w:rsid w:val="00AB2BDB"/>
    <w:rsid w:val="00AB2CFE"/>
    <w:rsid w:val="00AB3789"/>
    <w:rsid w:val="00AB421C"/>
    <w:rsid w:val="00AB4B8E"/>
    <w:rsid w:val="00AB4DC4"/>
    <w:rsid w:val="00AB521F"/>
    <w:rsid w:val="00AB5775"/>
    <w:rsid w:val="00AB6454"/>
    <w:rsid w:val="00AB6A14"/>
    <w:rsid w:val="00AB78BD"/>
    <w:rsid w:val="00AB79ED"/>
    <w:rsid w:val="00AB7BD9"/>
    <w:rsid w:val="00AC0790"/>
    <w:rsid w:val="00AC0A32"/>
    <w:rsid w:val="00AC192E"/>
    <w:rsid w:val="00AC1A0E"/>
    <w:rsid w:val="00AC1D3D"/>
    <w:rsid w:val="00AC2443"/>
    <w:rsid w:val="00AC2A65"/>
    <w:rsid w:val="00AC32C5"/>
    <w:rsid w:val="00AC34BE"/>
    <w:rsid w:val="00AC36B2"/>
    <w:rsid w:val="00AC3C21"/>
    <w:rsid w:val="00AC4ACF"/>
    <w:rsid w:val="00AC66FE"/>
    <w:rsid w:val="00AC6774"/>
    <w:rsid w:val="00AC6BEE"/>
    <w:rsid w:val="00AC6F9A"/>
    <w:rsid w:val="00AC727A"/>
    <w:rsid w:val="00AC76EC"/>
    <w:rsid w:val="00AD057E"/>
    <w:rsid w:val="00AD214C"/>
    <w:rsid w:val="00AD21C5"/>
    <w:rsid w:val="00AD2389"/>
    <w:rsid w:val="00AD2A31"/>
    <w:rsid w:val="00AD2F08"/>
    <w:rsid w:val="00AD2F6E"/>
    <w:rsid w:val="00AD386C"/>
    <w:rsid w:val="00AD4192"/>
    <w:rsid w:val="00AD431D"/>
    <w:rsid w:val="00AD46BA"/>
    <w:rsid w:val="00AD5712"/>
    <w:rsid w:val="00AD580F"/>
    <w:rsid w:val="00AD5B86"/>
    <w:rsid w:val="00AD6144"/>
    <w:rsid w:val="00AD64B7"/>
    <w:rsid w:val="00AE053A"/>
    <w:rsid w:val="00AE06EF"/>
    <w:rsid w:val="00AE07F1"/>
    <w:rsid w:val="00AE0872"/>
    <w:rsid w:val="00AE0A92"/>
    <w:rsid w:val="00AE0E67"/>
    <w:rsid w:val="00AE1201"/>
    <w:rsid w:val="00AE1700"/>
    <w:rsid w:val="00AE1B68"/>
    <w:rsid w:val="00AE215E"/>
    <w:rsid w:val="00AE2598"/>
    <w:rsid w:val="00AE2CF0"/>
    <w:rsid w:val="00AE34CC"/>
    <w:rsid w:val="00AE376C"/>
    <w:rsid w:val="00AE3905"/>
    <w:rsid w:val="00AE3B96"/>
    <w:rsid w:val="00AE3D31"/>
    <w:rsid w:val="00AE47FF"/>
    <w:rsid w:val="00AE4864"/>
    <w:rsid w:val="00AE4A6C"/>
    <w:rsid w:val="00AE4A90"/>
    <w:rsid w:val="00AE50C5"/>
    <w:rsid w:val="00AE51FF"/>
    <w:rsid w:val="00AE5D9B"/>
    <w:rsid w:val="00AE6004"/>
    <w:rsid w:val="00AE769B"/>
    <w:rsid w:val="00AF05FF"/>
    <w:rsid w:val="00AF08F7"/>
    <w:rsid w:val="00AF1BB6"/>
    <w:rsid w:val="00AF1F3B"/>
    <w:rsid w:val="00AF1F7B"/>
    <w:rsid w:val="00AF2C32"/>
    <w:rsid w:val="00AF32BF"/>
    <w:rsid w:val="00AF3B69"/>
    <w:rsid w:val="00AF3D8E"/>
    <w:rsid w:val="00AF47A1"/>
    <w:rsid w:val="00AF5447"/>
    <w:rsid w:val="00AF5811"/>
    <w:rsid w:val="00AF59F8"/>
    <w:rsid w:val="00AF5B61"/>
    <w:rsid w:val="00AF6684"/>
    <w:rsid w:val="00AF7A70"/>
    <w:rsid w:val="00B000F4"/>
    <w:rsid w:val="00B003AC"/>
    <w:rsid w:val="00B006A3"/>
    <w:rsid w:val="00B00AAC"/>
    <w:rsid w:val="00B00CF3"/>
    <w:rsid w:val="00B00EA8"/>
    <w:rsid w:val="00B0121C"/>
    <w:rsid w:val="00B01316"/>
    <w:rsid w:val="00B018D2"/>
    <w:rsid w:val="00B01A1E"/>
    <w:rsid w:val="00B01E79"/>
    <w:rsid w:val="00B01E9A"/>
    <w:rsid w:val="00B021F7"/>
    <w:rsid w:val="00B022C2"/>
    <w:rsid w:val="00B02483"/>
    <w:rsid w:val="00B02F14"/>
    <w:rsid w:val="00B02FD8"/>
    <w:rsid w:val="00B031CD"/>
    <w:rsid w:val="00B03319"/>
    <w:rsid w:val="00B04414"/>
    <w:rsid w:val="00B0526F"/>
    <w:rsid w:val="00B054D0"/>
    <w:rsid w:val="00B05BF0"/>
    <w:rsid w:val="00B06B91"/>
    <w:rsid w:val="00B06BC0"/>
    <w:rsid w:val="00B10FAC"/>
    <w:rsid w:val="00B11FF8"/>
    <w:rsid w:val="00B121BB"/>
    <w:rsid w:val="00B131DE"/>
    <w:rsid w:val="00B13927"/>
    <w:rsid w:val="00B1464F"/>
    <w:rsid w:val="00B14ACA"/>
    <w:rsid w:val="00B15559"/>
    <w:rsid w:val="00B16DB8"/>
    <w:rsid w:val="00B1746A"/>
    <w:rsid w:val="00B2015E"/>
    <w:rsid w:val="00B20235"/>
    <w:rsid w:val="00B207A7"/>
    <w:rsid w:val="00B208A8"/>
    <w:rsid w:val="00B212F6"/>
    <w:rsid w:val="00B22054"/>
    <w:rsid w:val="00B23BED"/>
    <w:rsid w:val="00B244B1"/>
    <w:rsid w:val="00B24666"/>
    <w:rsid w:val="00B246BE"/>
    <w:rsid w:val="00B24E50"/>
    <w:rsid w:val="00B269F1"/>
    <w:rsid w:val="00B26F7D"/>
    <w:rsid w:val="00B2719E"/>
    <w:rsid w:val="00B27424"/>
    <w:rsid w:val="00B27507"/>
    <w:rsid w:val="00B27A0E"/>
    <w:rsid w:val="00B3023E"/>
    <w:rsid w:val="00B303AB"/>
    <w:rsid w:val="00B30CBB"/>
    <w:rsid w:val="00B3121A"/>
    <w:rsid w:val="00B3144E"/>
    <w:rsid w:val="00B318B8"/>
    <w:rsid w:val="00B31BD9"/>
    <w:rsid w:val="00B33061"/>
    <w:rsid w:val="00B3380D"/>
    <w:rsid w:val="00B340F0"/>
    <w:rsid w:val="00B34359"/>
    <w:rsid w:val="00B35075"/>
    <w:rsid w:val="00B35418"/>
    <w:rsid w:val="00B35659"/>
    <w:rsid w:val="00B356CE"/>
    <w:rsid w:val="00B35963"/>
    <w:rsid w:val="00B35DC1"/>
    <w:rsid w:val="00B36690"/>
    <w:rsid w:val="00B36ED2"/>
    <w:rsid w:val="00B37343"/>
    <w:rsid w:val="00B401B4"/>
    <w:rsid w:val="00B4048A"/>
    <w:rsid w:val="00B404E3"/>
    <w:rsid w:val="00B404FA"/>
    <w:rsid w:val="00B411A7"/>
    <w:rsid w:val="00B41748"/>
    <w:rsid w:val="00B4178B"/>
    <w:rsid w:val="00B41A3B"/>
    <w:rsid w:val="00B41F02"/>
    <w:rsid w:val="00B423AF"/>
    <w:rsid w:val="00B42534"/>
    <w:rsid w:val="00B42EB5"/>
    <w:rsid w:val="00B42FE0"/>
    <w:rsid w:val="00B43481"/>
    <w:rsid w:val="00B43797"/>
    <w:rsid w:val="00B44657"/>
    <w:rsid w:val="00B44663"/>
    <w:rsid w:val="00B44782"/>
    <w:rsid w:val="00B4577E"/>
    <w:rsid w:val="00B45FFC"/>
    <w:rsid w:val="00B46469"/>
    <w:rsid w:val="00B468C1"/>
    <w:rsid w:val="00B46C53"/>
    <w:rsid w:val="00B46DDD"/>
    <w:rsid w:val="00B46E8A"/>
    <w:rsid w:val="00B477C2"/>
    <w:rsid w:val="00B47F89"/>
    <w:rsid w:val="00B510C7"/>
    <w:rsid w:val="00B5141C"/>
    <w:rsid w:val="00B51ED1"/>
    <w:rsid w:val="00B529B5"/>
    <w:rsid w:val="00B534E6"/>
    <w:rsid w:val="00B538F1"/>
    <w:rsid w:val="00B53A3B"/>
    <w:rsid w:val="00B53E17"/>
    <w:rsid w:val="00B54917"/>
    <w:rsid w:val="00B54A67"/>
    <w:rsid w:val="00B55CC5"/>
    <w:rsid w:val="00B569D5"/>
    <w:rsid w:val="00B6078A"/>
    <w:rsid w:val="00B62168"/>
    <w:rsid w:val="00B62B01"/>
    <w:rsid w:val="00B63210"/>
    <w:rsid w:val="00B6387F"/>
    <w:rsid w:val="00B63B51"/>
    <w:rsid w:val="00B64D92"/>
    <w:rsid w:val="00B659AC"/>
    <w:rsid w:val="00B65A20"/>
    <w:rsid w:val="00B65EAB"/>
    <w:rsid w:val="00B65FC6"/>
    <w:rsid w:val="00B66637"/>
    <w:rsid w:val="00B6679A"/>
    <w:rsid w:val="00B67370"/>
    <w:rsid w:val="00B675CD"/>
    <w:rsid w:val="00B70163"/>
    <w:rsid w:val="00B706F8"/>
    <w:rsid w:val="00B709DC"/>
    <w:rsid w:val="00B70BA9"/>
    <w:rsid w:val="00B712AB"/>
    <w:rsid w:val="00B7222A"/>
    <w:rsid w:val="00B738BB"/>
    <w:rsid w:val="00B7390B"/>
    <w:rsid w:val="00B73AEA"/>
    <w:rsid w:val="00B73B2A"/>
    <w:rsid w:val="00B73C1B"/>
    <w:rsid w:val="00B73E10"/>
    <w:rsid w:val="00B74437"/>
    <w:rsid w:val="00B744E7"/>
    <w:rsid w:val="00B75252"/>
    <w:rsid w:val="00B75866"/>
    <w:rsid w:val="00B759CE"/>
    <w:rsid w:val="00B75F11"/>
    <w:rsid w:val="00B7702C"/>
    <w:rsid w:val="00B802F8"/>
    <w:rsid w:val="00B80747"/>
    <w:rsid w:val="00B81149"/>
    <w:rsid w:val="00B81391"/>
    <w:rsid w:val="00B81A94"/>
    <w:rsid w:val="00B826A4"/>
    <w:rsid w:val="00B82D0C"/>
    <w:rsid w:val="00B82E51"/>
    <w:rsid w:val="00B83029"/>
    <w:rsid w:val="00B8342A"/>
    <w:rsid w:val="00B83B42"/>
    <w:rsid w:val="00B83CA2"/>
    <w:rsid w:val="00B840E1"/>
    <w:rsid w:val="00B8606A"/>
    <w:rsid w:val="00B86142"/>
    <w:rsid w:val="00B8690C"/>
    <w:rsid w:val="00B901C0"/>
    <w:rsid w:val="00B90215"/>
    <w:rsid w:val="00B904B1"/>
    <w:rsid w:val="00B91AB4"/>
    <w:rsid w:val="00B9282A"/>
    <w:rsid w:val="00B92B22"/>
    <w:rsid w:val="00B93502"/>
    <w:rsid w:val="00B939BE"/>
    <w:rsid w:val="00B9407C"/>
    <w:rsid w:val="00B9458D"/>
    <w:rsid w:val="00B945D3"/>
    <w:rsid w:val="00B947E2"/>
    <w:rsid w:val="00B94E19"/>
    <w:rsid w:val="00B9597B"/>
    <w:rsid w:val="00B9599F"/>
    <w:rsid w:val="00B963C8"/>
    <w:rsid w:val="00B97001"/>
    <w:rsid w:val="00B97004"/>
    <w:rsid w:val="00B97D25"/>
    <w:rsid w:val="00B97D56"/>
    <w:rsid w:val="00BA00B4"/>
    <w:rsid w:val="00BA0702"/>
    <w:rsid w:val="00BA0829"/>
    <w:rsid w:val="00BA3594"/>
    <w:rsid w:val="00BA3A26"/>
    <w:rsid w:val="00BA4EB3"/>
    <w:rsid w:val="00BA510D"/>
    <w:rsid w:val="00BA5B65"/>
    <w:rsid w:val="00BA62EC"/>
    <w:rsid w:val="00BA673D"/>
    <w:rsid w:val="00BA767E"/>
    <w:rsid w:val="00BB11B4"/>
    <w:rsid w:val="00BB12CC"/>
    <w:rsid w:val="00BB26D8"/>
    <w:rsid w:val="00BB3367"/>
    <w:rsid w:val="00BB3DF2"/>
    <w:rsid w:val="00BB4295"/>
    <w:rsid w:val="00BB55CA"/>
    <w:rsid w:val="00BC0D5E"/>
    <w:rsid w:val="00BC0DAF"/>
    <w:rsid w:val="00BC15D3"/>
    <w:rsid w:val="00BC1DCB"/>
    <w:rsid w:val="00BC27BE"/>
    <w:rsid w:val="00BC338F"/>
    <w:rsid w:val="00BC5531"/>
    <w:rsid w:val="00BC5A20"/>
    <w:rsid w:val="00BC5E0A"/>
    <w:rsid w:val="00BC6668"/>
    <w:rsid w:val="00BC71A5"/>
    <w:rsid w:val="00BC76BA"/>
    <w:rsid w:val="00BC7A64"/>
    <w:rsid w:val="00BD0051"/>
    <w:rsid w:val="00BD03B7"/>
    <w:rsid w:val="00BD08EA"/>
    <w:rsid w:val="00BD1312"/>
    <w:rsid w:val="00BD1D13"/>
    <w:rsid w:val="00BD2CA5"/>
    <w:rsid w:val="00BD35B4"/>
    <w:rsid w:val="00BD3856"/>
    <w:rsid w:val="00BD38E8"/>
    <w:rsid w:val="00BD3B5F"/>
    <w:rsid w:val="00BD4309"/>
    <w:rsid w:val="00BD44CF"/>
    <w:rsid w:val="00BD48B8"/>
    <w:rsid w:val="00BD4F19"/>
    <w:rsid w:val="00BD53CE"/>
    <w:rsid w:val="00BD553E"/>
    <w:rsid w:val="00BD5600"/>
    <w:rsid w:val="00BD69C1"/>
    <w:rsid w:val="00BD782B"/>
    <w:rsid w:val="00BE0C7F"/>
    <w:rsid w:val="00BE10E6"/>
    <w:rsid w:val="00BE27C1"/>
    <w:rsid w:val="00BE2C26"/>
    <w:rsid w:val="00BE4A51"/>
    <w:rsid w:val="00BE546B"/>
    <w:rsid w:val="00BE5D17"/>
    <w:rsid w:val="00BE61CE"/>
    <w:rsid w:val="00BE6345"/>
    <w:rsid w:val="00BE6843"/>
    <w:rsid w:val="00BE70B6"/>
    <w:rsid w:val="00BE78C8"/>
    <w:rsid w:val="00BE79CA"/>
    <w:rsid w:val="00BE79EF"/>
    <w:rsid w:val="00BF02F1"/>
    <w:rsid w:val="00BF0944"/>
    <w:rsid w:val="00BF1746"/>
    <w:rsid w:val="00BF1D26"/>
    <w:rsid w:val="00BF20AA"/>
    <w:rsid w:val="00BF20F6"/>
    <w:rsid w:val="00BF2DF2"/>
    <w:rsid w:val="00BF3372"/>
    <w:rsid w:val="00BF424C"/>
    <w:rsid w:val="00BF44FF"/>
    <w:rsid w:val="00BF4CE2"/>
    <w:rsid w:val="00BF5080"/>
    <w:rsid w:val="00BF5A66"/>
    <w:rsid w:val="00BF5DE4"/>
    <w:rsid w:val="00BF5E62"/>
    <w:rsid w:val="00BF69AA"/>
    <w:rsid w:val="00BF69BD"/>
    <w:rsid w:val="00BF6B05"/>
    <w:rsid w:val="00BF728E"/>
    <w:rsid w:val="00BF73FB"/>
    <w:rsid w:val="00BF76C5"/>
    <w:rsid w:val="00BF7DF9"/>
    <w:rsid w:val="00C00633"/>
    <w:rsid w:val="00C00A30"/>
    <w:rsid w:val="00C011CC"/>
    <w:rsid w:val="00C0160F"/>
    <w:rsid w:val="00C02721"/>
    <w:rsid w:val="00C03B43"/>
    <w:rsid w:val="00C03BA9"/>
    <w:rsid w:val="00C049F0"/>
    <w:rsid w:val="00C04C19"/>
    <w:rsid w:val="00C05AEA"/>
    <w:rsid w:val="00C05B4B"/>
    <w:rsid w:val="00C07310"/>
    <w:rsid w:val="00C0732A"/>
    <w:rsid w:val="00C07690"/>
    <w:rsid w:val="00C07C0F"/>
    <w:rsid w:val="00C07FFC"/>
    <w:rsid w:val="00C118B8"/>
    <w:rsid w:val="00C11B44"/>
    <w:rsid w:val="00C11BF2"/>
    <w:rsid w:val="00C11CC8"/>
    <w:rsid w:val="00C11E2A"/>
    <w:rsid w:val="00C11E5F"/>
    <w:rsid w:val="00C1329D"/>
    <w:rsid w:val="00C1366F"/>
    <w:rsid w:val="00C13764"/>
    <w:rsid w:val="00C13B8B"/>
    <w:rsid w:val="00C14DF3"/>
    <w:rsid w:val="00C15CE3"/>
    <w:rsid w:val="00C15E67"/>
    <w:rsid w:val="00C160BF"/>
    <w:rsid w:val="00C16843"/>
    <w:rsid w:val="00C16F71"/>
    <w:rsid w:val="00C170C3"/>
    <w:rsid w:val="00C176E8"/>
    <w:rsid w:val="00C177E8"/>
    <w:rsid w:val="00C20490"/>
    <w:rsid w:val="00C20577"/>
    <w:rsid w:val="00C205C7"/>
    <w:rsid w:val="00C2087A"/>
    <w:rsid w:val="00C20A68"/>
    <w:rsid w:val="00C20B2C"/>
    <w:rsid w:val="00C22165"/>
    <w:rsid w:val="00C2249F"/>
    <w:rsid w:val="00C23329"/>
    <w:rsid w:val="00C24290"/>
    <w:rsid w:val="00C2482A"/>
    <w:rsid w:val="00C2586C"/>
    <w:rsid w:val="00C26368"/>
    <w:rsid w:val="00C2708A"/>
    <w:rsid w:val="00C27D74"/>
    <w:rsid w:val="00C27E41"/>
    <w:rsid w:val="00C27F72"/>
    <w:rsid w:val="00C3068E"/>
    <w:rsid w:val="00C31919"/>
    <w:rsid w:val="00C32368"/>
    <w:rsid w:val="00C32370"/>
    <w:rsid w:val="00C33A2D"/>
    <w:rsid w:val="00C33B10"/>
    <w:rsid w:val="00C33D20"/>
    <w:rsid w:val="00C34088"/>
    <w:rsid w:val="00C343E0"/>
    <w:rsid w:val="00C34530"/>
    <w:rsid w:val="00C34826"/>
    <w:rsid w:val="00C34C40"/>
    <w:rsid w:val="00C35BFE"/>
    <w:rsid w:val="00C36E97"/>
    <w:rsid w:val="00C36F6E"/>
    <w:rsid w:val="00C37552"/>
    <w:rsid w:val="00C37AD2"/>
    <w:rsid w:val="00C37D9B"/>
    <w:rsid w:val="00C40A30"/>
    <w:rsid w:val="00C412EA"/>
    <w:rsid w:val="00C414D6"/>
    <w:rsid w:val="00C41B9C"/>
    <w:rsid w:val="00C42778"/>
    <w:rsid w:val="00C42961"/>
    <w:rsid w:val="00C42CDE"/>
    <w:rsid w:val="00C431E4"/>
    <w:rsid w:val="00C43515"/>
    <w:rsid w:val="00C44858"/>
    <w:rsid w:val="00C44AF7"/>
    <w:rsid w:val="00C44B6C"/>
    <w:rsid w:val="00C44F99"/>
    <w:rsid w:val="00C4513B"/>
    <w:rsid w:val="00C45D19"/>
    <w:rsid w:val="00C45F5F"/>
    <w:rsid w:val="00C46112"/>
    <w:rsid w:val="00C4629A"/>
    <w:rsid w:val="00C46DB2"/>
    <w:rsid w:val="00C46E3D"/>
    <w:rsid w:val="00C46EB1"/>
    <w:rsid w:val="00C474FC"/>
    <w:rsid w:val="00C476B2"/>
    <w:rsid w:val="00C47718"/>
    <w:rsid w:val="00C479DC"/>
    <w:rsid w:val="00C51274"/>
    <w:rsid w:val="00C5134C"/>
    <w:rsid w:val="00C51460"/>
    <w:rsid w:val="00C517D1"/>
    <w:rsid w:val="00C5210D"/>
    <w:rsid w:val="00C525F0"/>
    <w:rsid w:val="00C53571"/>
    <w:rsid w:val="00C538EC"/>
    <w:rsid w:val="00C542CC"/>
    <w:rsid w:val="00C546FA"/>
    <w:rsid w:val="00C548F9"/>
    <w:rsid w:val="00C54FB1"/>
    <w:rsid w:val="00C56115"/>
    <w:rsid w:val="00C563E3"/>
    <w:rsid w:val="00C56F60"/>
    <w:rsid w:val="00C57A34"/>
    <w:rsid w:val="00C6118E"/>
    <w:rsid w:val="00C6141E"/>
    <w:rsid w:val="00C6194B"/>
    <w:rsid w:val="00C61FEB"/>
    <w:rsid w:val="00C627DC"/>
    <w:rsid w:val="00C62B27"/>
    <w:rsid w:val="00C62DB6"/>
    <w:rsid w:val="00C6300B"/>
    <w:rsid w:val="00C63FA4"/>
    <w:rsid w:val="00C65050"/>
    <w:rsid w:val="00C662A3"/>
    <w:rsid w:val="00C6673B"/>
    <w:rsid w:val="00C66DC9"/>
    <w:rsid w:val="00C675CA"/>
    <w:rsid w:val="00C67DCA"/>
    <w:rsid w:val="00C705FD"/>
    <w:rsid w:val="00C706CE"/>
    <w:rsid w:val="00C706E2"/>
    <w:rsid w:val="00C72282"/>
    <w:rsid w:val="00C722FC"/>
    <w:rsid w:val="00C72813"/>
    <w:rsid w:val="00C73091"/>
    <w:rsid w:val="00C7399F"/>
    <w:rsid w:val="00C73B05"/>
    <w:rsid w:val="00C7405F"/>
    <w:rsid w:val="00C74235"/>
    <w:rsid w:val="00C7432B"/>
    <w:rsid w:val="00C746B7"/>
    <w:rsid w:val="00C74BD4"/>
    <w:rsid w:val="00C75A98"/>
    <w:rsid w:val="00C75C15"/>
    <w:rsid w:val="00C75DED"/>
    <w:rsid w:val="00C7620F"/>
    <w:rsid w:val="00C772D2"/>
    <w:rsid w:val="00C779CA"/>
    <w:rsid w:val="00C80042"/>
    <w:rsid w:val="00C80503"/>
    <w:rsid w:val="00C810BC"/>
    <w:rsid w:val="00C81791"/>
    <w:rsid w:val="00C81A75"/>
    <w:rsid w:val="00C8288F"/>
    <w:rsid w:val="00C83663"/>
    <w:rsid w:val="00C838E6"/>
    <w:rsid w:val="00C83FB4"/>
    <w:rsid w:val="00C841E6"/>
    <w:rsid w:val="00C84591"/>
    <w:rsid w:val="00C846BC"/>
    <w:rsid w:val="00C84855"/>
    <w:rsid w:val="00C85A83"/>
    <w:rsid w:val="00C862EF"/>
    <w:rsid w:val="00C87123"/>
    <w:rsid w:val="00C87918"/>
    <w:rsid w:val="00C906E7"/>
    <w:rsid w:val="00C908C7"/>
    <w:rsid w:val="00C90B83"/>
    <w:rsid w:val="00C9102F"/>
    <w:rsid w:val="00C91A89"/>
    <w:rsid w:val="00C9260E"/>
    <w:rsid w:val="00C92977"/>
    <w:rsid w:val="00C92D04"/>
    <w:rsid w:val="00C92E08"/>
    <w:rsid w:val="00C936B0"/>
    <w:rsid w:val="00C93932"/>
    <w:rsid w:val="00C93ABE"/>
    <w:rsid w:val="00C93C2D"/>
    <w:rsid w:val="00C96031"/>
    <w:rsid w:val="00C9647F"/>
    <w:rsid w:val="00C9676E"/>
    <w:rsid w:val="00C9694D"/>
    <w:rsid w:val="00C96ACD"/>
    <w:rsid w:val="00C97645"/>
    <w:rsid w:val="00C9770F"/>
    <w:rsid w:val="00CA0389"/>
    <w:rsid w:val="00CA0735"/>
    <w:rsid w:val="00CA0B6A"/>
    <w:rsid w:val="00CA0C3A"/>
    <w:rsid w:val="00CA0D94"/>
    <w:rsid w:val="00CA0FDF"/>
    <w:rsid w:val="00CA10B7"/>
    <w:rsid w:val="00CA17E5"/>
    <w:rsid w:val="00CA1FC4"/>
    <w:rsid w:val="00CA20E5"/>
    <w:rsid w:val="00CA287E"/>
    <w:rsid w:val="00CA3332"/>
    <w:rsid w:val="00CA334F"/>
    <w:rsid w:val="00CA3451"/>
    <w:rsid w:val="00CA3C93"/>
    <w:rsid w:val="00CA4061"/>
    <w:rsid w:val="00CA4EB5"/>
    <w:rsid w:val="00CA50A4"/>
    <w:rsid w:val="00CA6C27"/>
    <w:rsid w:val="00CA73ED"/>
    <w:rsid w:val="00CA761F"/>
    <w:rsid w:val="00CA77DB"/>
    <w:rsid w:val="00CA7BB7"/>
    <w:rsid w:val="00CA7DB2"/>
    <w:rsid w:val="00CB046E"/>
    <w:rsid w:val="00CB06A1"/>
    <w:rsid w:val="00CB1473"/>
    <w:rsid w:val="00CB3537"/>
    <w:rsid w:val="00CB420C"/>
    <w:rsid w:val="00CB4349"/>
    <w:rsid w:val="00CB486E"/>
    <w:rsid w:val="00CB5554"/>
    <w:rsid w:val="00CB5D43"/>
    <w:rsid w:val="00CB6E88"/>
    <w:rsid w:val="00CB7DFC"/>
    <w:rsid w:val="00CC039C"/>
    <w:rsid w:val="00CC0589"/>
    <w:rsid w:val="00CC18B7"/>
    <w:rsid w:val="00CC1AE3"/>
    <w:rsid w:val="00CC1FBD"/>
    <w:rsid w:val="00CC20EF"/>
    <w:rsid w:val="00CC238C"/>
    <w:rsid w:val="00CC287D"/>
    <w:rsid w:val="00CC2FEC"/>
    <w:rsid w:val="00CC33E9"/>
    <w:rsid w:val="00CC398D"/>
    <w:rsid w:val="00CC4CE2"/>
    <w:rsid w:val="00CC5183"/>
    <w:rsid w:val="00CC51F7"/>
    <w:rsid w:val="00CC597F"/>
    <w:rsid w:val="00CC5C4C"/>
    <w:rsid w:val="00CC6767"/>
    <w:rsid w:val="00CC7297"/>
    <w:rsid w:val="00CC7733"/>
    <w:rsid w:val="00CD1A9A"/>
    <w:rsid w:val="00CD1CE7"/>
    <w:rsid w:val="00CD1E39"/>
    <w:rsid w:val="00CD24F0"/>
    <w:rsid w:val="00CD2C50"/>
    <w:rsid w:val="00CD335A"/>
    <w:rsid w:val="00CD3C29"/>
    <w:rsid w:val="00CD51EC"/>
    <w:rsid w:val="00CD5540"/>
    <w:rsid w:val="00CD65C7"/>
    <w:rsid w:val="00CD674E"/>
    <w:rsid w:val="00CE024E"/>
    <w:rsid w:val="00CE06B8"/>
    <w:rsid w:val="00CE0F86"/>
    <w:rsid w:val="00CE0F88"/>
    <w:rsid w:val="00CE1149"/>
    <w:rsid w:val="00CE134E"/>
    <w:rsid w:val="00CE1DA4"/>
    <w:rsid w:val="00CE1F9E"/>
    <w:rsid w:val="00CE2725"/>
    <w:rsid w:val="00CE307E"/>
    <w:rsid w:val="00CE3D11"/>
    <w:rsid w:val="00CE48F8"/>
    <w:rsid w:val="00CE4986"/>
    <w:rsid w:val="00CE4A25"/>
    <w:rsid w:val="00CE58DC"/>
    <w:rsid w:val="00CE5967"/>
    <w:rsid w:val="00CE59E1"/>
    <w:rsid w:val="00CE5E7B"/>
    <w:rsid w:val="00CE6BAE"/>
    <w:rsid w:val="00CE79BD"/>
    <w:rsid w:val="00CE7B95"/>
    <w:rsid w:val="00CF066F"/>
    <w:rsid w:val="00CF1B06"/>
    <w:rsid w:val="00CF1E80"/>
    <w:rsid w:val="00CF32CD"/>
    <w:rsid w:val="00CF449A"/>
    <w:rsid w:val="00CF457C"/>
    <w:rsid w:val="00CF4DF9"/>
    <w:rsid w:val="00CF4E2D"/>
    <w:rsid w:val="00CF4E6B"/>
    <w:rsid w:val="00CF5301"/>
    <w:rsid w:val="00D000B8"/>
    <w:rsid w:val="00D00B30"/>
    <w:rsid w:val="00D00FCA"/>
    <w:rsid w:val="00D01503"/>
    <w:rsid w:val="00D01578"/>
    <w:rsid w:val="00D020F8"/>
    <w:rsid w:val="00D02320"/>
    <w:rsid w:val="00D02E4F"/>
    <w:rsid w:val="00D0354A"/>
    <w:rsid w:val="00D042E3"/>
    <w:rsid w:val="00D05BC0"/>
    <w:rsid w:val="00D05E2C"/>
    <w:rsid w:val="00D0667A"/>
    <w:rsid w:val="00D07AC9"/>
    <w:rsid w:val="00D10005"/>
    <w:rsid w:val="00D100B7"/>
    <w:rsid w:val="00D1052F"/>
    <w:rsid w:val="00D117DC"/>
    <w:rsid w:val="00D120D6"/>
    <w:rsid w:val="00D1242E"/>
    <w:rsid w:val="00D12AD3"/>
    <w:rsid w:val="00D13CFD"/>
    <w:rsid w:val="00D13F2B"/>
    <w:rsid w:val="00D153B1"/>
    <w:rsid w:val="00D15F2F"/>
    <w:rsid w:val="00D16206"/>
    <w:rsid w:val="00D16F20"/>
    <w:rsid w:val="00D1709E"/>
    <w:rsid w:val="00D1746E"/>
    <w:rsid w:val="00D20119"/>
    <w:rsid w:val="00D2070E"/>
    <w:rsid w:val="00D20A45"/>
    <w:rsid w:val="00D20D48"/>
    <w:rsid w:val="00D21285"/>
    <w:rsid w:val="00D21FAD"/>
    <w:rsid w:val="00D22460"/>
    <w:rsid w:val="00D22B7B"/>
    <w:rsid w:val="00D233C5"/>
    <w:rsid w:val="00D243C5"/>
    <w:rsid w:val="00D260F1"/>
    <w:rsid w:val="00D271E9"/>
    <w:rsid w:val="00D277AB"/>
    <w:rsid w:val="00D27CEC"/>
    <w:rsid w:val="00D27E74"/>
    <w:rsid w:val="00D30120"/>
    <w:rsid w:val="00D316B7"/>
    <w:rsid w:val="00D31F02"/>
    <w:rsid w:val="00D325EE"/>
    <w:rsid w:val="00D328BD"/>
    <w:rsid w:val="00D33A17"/>
    <w:rsid w:val="00D33C62"/>
    <w:rsid w:val="00D33D2F"/>
    <w:rsid w:val="00D33E2C"/>
    <w:rsid w:val="00D33FD8"/>
    <w:rsid w:val="00D36265"/>
    <w:rsid w:val="00D36772"/>
    <w:rsid w:val="00D36933"/>
    <w:rsid w:val="00D369E9"/>
    <w:rsid w:val="00D37BCD"/>
    <w:rsid w:val="00D37D05"/>
    <w:rsid w:val="00D41113"/>
    <w:rsid w:val="00D418F1"/>
    <w:rsid w:val="00D42276"/>
    <w:rsid w:val="00D42799"/>
    <w:rsid w:val="00D42878"/>
    <w:rsid w:val="00D42B78"/>
    <w:rsid w:val="00D42BD4"/>
    <w:rsid w:val="00D434F3"/>
    <w:rsid w:val="00D43D10"/>
    <w:rsid w:val="00D44439"/>
    <w:rsid w:val="00D44658"/>
    <w:rsid w:val="00D45E3A"/>
    <w:rsid w:val="00D46061"/>
    <w:rsid w:val="00D46100"/>
    <w:rsid w:val="00D46882"/>
    <w:rsid w:val="00D468AA"/>
    <w:rsid w:val="00D46FA5"/>
    <w:rsid w:val="00D47353"/>
    <w:rsid w:val="00D47524"/>
    <w:rsid w:val="00D479DC"/>
    <w:rsid w:val="00D47A7F"/>
    <w:rsid w:val="00D500B6"/>
    <w:rsid w:val="00D50D19"/>
    <w:rsid w:val="00D523F5"/>
    <w:rsid w:val="00D52DA5"/>
    <w:rsid w:val="00D52EFF"/>
    <w:rsid w:val="00D53494"/>
    <w:rsid w:val="00D537D3"/>
    <w:rsid w:val="00D53889"/>
    <w:rsid w:val="00D54EBC"/>
    <w:rsid w:val="00D55298"/>
    <w:rsid w:val="00D55890"/>
    <w:rsid w:val="00D5658A"/>
    <w:rsid w:val="00D56ADD"/>
    <w:rsid w:val="00D56F5A"/>
    <w:rsid w:val="00D5709A"/>
    <w:rsid w:val="00D60E2F"/>
    <w:rsid w:val="00D60F2D"/>
    <w:rsid w:val="00D6180F"/>
    <w:rsid w:val="00D61D1F"/>
    <w:rsid w:val="00D62CDE"/>
    <w:rsid w:val="00D62E60"/>
    <w:rsid w:val="00D6324D"/>
    <w:rsid w:val="00D64F62"/>
    <w:rsid w:val="00D65425"/>
    <w:rsid w:val="00D65D39"/>
    <w:rsid w:val="00D662A4"/>
    <w:rsid w:val="00D66418"/>
    <w:rsid w:val="00D66B2E"/>
    <w:rsid w:val="00D67605"/>
    <w:rsid w:val="00D676E4"/>
    <w:rsid w:val="00D709D8"/>
    <w:rsid w:val="00D71339"/>
    <w:rsid w:val="00D71FCB"/>
    <w:rsid w:val="00D72447"/>
    <w:rsid w:val="00D72720"/>
    <w:rsid w:val="00D72C73"/>
    <w:rsid w:val="00D738F5"/>
    <w:rsid w:val="00D73B80"/>
    <w:rsid w:val="00D74C51"/>
    <w:rsid w:val="00D75A23"/>
    <w:rsid w:val="00D75BAC"/>
    <w:rsid w:val="00D75C2B"/>
    <w:rsid w:val="00D76A6B"/>
    <w:rsid w:val="00D76AB1"/>
    <w:rsid w:val="00D77000"/>
    <w:rsid w:val="00D77A92"/>
    <w:rsid w:val="00D800B4"/>
    <w:rsid w:val="00D807B5"/>
    <w:rsid w:val="00D810AC"/>
    <w:rsid w:val="00D8164A"/>
    <w:rsid w:val="00D82C45"/>
    <w:rsid w:val="00D832F3"/>
    <w:rsid w:val="00D852C3"/>
    <w:rsid w:val="00D85354"/>
    <w:rsid w:val="00D8566B"/>
    <w:rsid w:val="00D857E1"/>
    <w:rsid w:val="00D85E90"/>
    <w:rsid w:val="00D85F3A"/>
    <w:rsid w:val="00D86438"/>
    <w:rsid w:val="00D869B5"/>
    <w:rsid w:val="00D871F4"/>
    <w:rsid w:val="00D90352"/>
    <w:rsid w:val="00D9057A"/>
    <w:rsid w:val="00D90815"/>
    <w:rsid w:val="00D9093A"/>
    <w:rsid w:val="00D91525"/>
    <w:rsid w:val="00D91C91"/>
    <w:rsid w:val="00D91E74"/>
    <w:rsid w:val="00D92148"/>
    <w:rsid w:val="00D9242F"/>
    <w:rsid w:val="00D924D7"/>
    <w:rsid w:val="00D924F9"/>
    <w:rsid w:val="00D92BF3"/>
    <w:rsid w:val="00D9306E"/>
    <w:rsid w:val="00D952C3"/>
    <w:rsid w:val="00D958E4"/>
    <w:rsid w:val="00D96209"/>
    <w:rsid w:val="00D96B1E"/>
    <w:rsid w:val="00D96CAC"/>
    <w:rsid w:val="00D9714E"/>
    <w:rsid w:val="00D977DF"/>
    <w:rsid w:val="00DA0392"/>
    <w:rsid w:val="00DA0463"/>
    <w:rsid w:val="00DA0B47"/>
    <w:rsid w:val="00DA0D22"/>
    <w:rsid w:val="00DA0ECC"/>
    <w:rsid w:val="00DA196D"/>
    <w:rsid w:val="00DA19F0"/>
    <w:rsid w:val="00DA1C12"/>
    <w:rsid w:val="00DA2157"/>
    <w:rsid w:val="00DA29E0"/>
    <w:rsid w:val="00DA33D4"/>
    <w:rsid w:val="00DA3586"/>
    <w:rsid w:val="00DA4094"/>
    <w:rsid w:val="00DA62D6"/>
    <w:rsid w:val="00DA6DB1"/>
    <w:rsid w:val="00DA7228"/>
    <w:rsid w:val="00DA733F"/>
    <w:rsid w:val="00DA7887"/>
    <w:rsid w:val="00DA7E03"/>
    <w:rsid w:val="00DB0576"/>
    <w:rsid w:val="00DB140B"/>
    <w:rsid w:val="00DB256A"/>
    <w:rsid w:val="00DB2CA6"/>
    <w:rsid w:val="00DB3160"/>
    <w:rsid w:val="00DB333B"/>
    <w:rsid w:val="00DB386C"/>
    <w:rsid w:val="00DB4B20"/>
    <w:rsid w:val="00DB4C5B"/>
    <w:rsid w:val="00DB53A2"/>
    <w:rsid w:val="00DB5563"/>
    <w:rsid w:val="00DB56C8"/>
    <w:rsid w:val="00DB7059"/>
    <w:rsid w:val="00DB71EE"/>
    <w:rsid w:val="00DB73DA"/>
    <w:rsid w:val="00DB7BB8"/>
    <w:rsid w:val="00DC00ED"/>
    <w:rsid w:val="00DC01E7"/>
    <w:rsid w:val="00DC01E9"/>
    <w:rsid w:val="00DC151F"/>
    <w:rsid w:val="00DC16E7"/>
    <w:rsid w:val="00DC2624"/>
    <w:rsid w:val="00DC2975"/>
    <w:rsid w:val="00DC62F0"/>
    <w:rsid w:val="00DC7258"/>
    <w:rsid w:val="00DC778D"/>
    <w:rsid w:val="00DD08DF"/>
    <w:rsid w:val="00DD105D"/>
    <w:rsid w:val="00DD136C"/>
    <w:rsid w:val="00DD139C"/>
    <w:rsid w:val="00DD2147"/>
    <w:rsid w:val="00DD25F0"/>
    <w:rsid w:val="00DD2A3B"/>
    <w:rsid w:val="00DD3F00"/>
    <w:rsid w:val="00DD42F3"/>
    <w:rsid w:val="00DD623A"/>
    <w:rsid w:val="00DD6D90"/>
    <w:rsid w:val="00DD7A1E"/>
    <w:rsid w:val="00DD7C49"/>
    <w:rsid w:val="00DD7E9E"/>
    <w:rsid w:val="00DE0550"/>
    <w:rsid w:val="00DE08C2"/>
    <w:rsid w:val="00DE1134"/>
    <w:rsid w:val="00DE119C"/>
    <w:rsid w:val="00DE1B58"/>
    <w:rsid w:val="00DE24CC"/>
    <w:rsid w:val="00DE394D"/>
    <w:rsid w:val="00DE3B13"/>
    <w:rsid w:val="00DE3DDF"/>
    <w:rsid w:val="00DE3F9B"/>
    <w:rsid w:val="00DE4D6B"/>
    <w:rsid w:val="00DE4FBA"/>
    <w:rsid w:val="00DE52BA"/>
    <w:rsid w:val="00DE5DC7"/>
    <w:rsid w:val="00DE6018"/>
    <w:rsid w:val="00DE623A"/>
    <w:rsid w:val="00DE6778"/>
    <w:rsid w:val="00DF00DA"/>
    <w:rsid w:val="00DF04B1"/>
    <w:rsid w:val="00DF0D47"/>
    <w:rsid w:val="00DF1078"/>
    <w:rsid w:val="00DF13B0"/>
    <w:rsid w:val="00DF156C"/>
    <w:rsid w:val="00DF1AB6"/>
    <w:rsid w:val="00DF1D75"/>
    <w:rsid w:val="00DF1E3F"/>
    <w:rsid w:val="00DF1F62"/>
    <w:rsid w:val="00DF2C94"/>
    <w:rsid w:val="00DF2E73"/>
    <w:rsid w:val="00DF3009"/>
    <w:rsid w:val="00DF31BC"/>
    <w:rsid w:val="00DF3DCF"/>
    <w:rsid w:val="00DF402E"/>
    <w:rsid w:val="00DF4DA4"/>
    <w:rsid w:val="00DF4DCA"/>
    <w:rsid w:val="00DF518B"/>
    <w:rsid w:val="00DF63E5"/>
    <w:rsid w:val="00DF6F3B"/>
    <w:rsid w:val="00DF704C"/>
    <w:rsid w:val="00DF7B48"/>
    <w:rsid w:val="00E00508"/>
    <w:rsid w:val="00E00DE7"/>
    <w:rsid w:val="00E01022"/>
    <w:rsid w:val="00E014CE"/>
    <w:rsid w:val="00E01E22"/>
    <w:rsid w:val="00E02A01"/>
    <w:rsid w:val="00E02B0A"/>
    <w:rsid w:val="00E02F67"/>
    <w:rsid w:val="00E030FE"/>
    <w:rsid w:val="00E0345A"/>
    <w:rsid w:val="00E03521"/>
    <w:rsid w:val="00E03F8B"/>
    <w:rsid w:val="00E04660"/>
    <w:rsid w:val="00E04D1D"/>
    <w:rsid w:val="00E06A1D"/>
    <w:rsid w:val="00E06F8C"/>
    <w:rsid w:val="00E0760C"/>
    <w:rsid w:val="00E07BE5"/>
    <w:rsid w:val="00E07E7F"/>
    <w:rsid w:val="00E10047"/>
    <w:rsid w:val="00E10096"/>
    <w:rsid w:val="00E100E9"/>
    <w:rsid w:val="00E1098F"/>
    <w:rsid w:val="00E10D44"/>
    <w:rsid w:val="00E10DB9"/>
    <w:rsid w:val="00E10E64"/>
    <w:rsid w:val="00E12091"/>
    <w:rsid w:val="00E122C2"/>
    <w:rsid w:val="00E12C08"/>
    <w:rsid w:val="00E131A7"/>
    <w:rsid w:val="00E13248"/>
    <w:rsid w:val="00E13D0A"/>
    <w:rsid w:val="00E14A2F"/>
    <w:rsid w:val="00E14A9B"/>
    <w:rsid w:val="00E14FAD"/>
    <w:rsid w:val="00E15952"/>
    <w:rsid w:val="00E15997"/>
    <w:rsid w:val="00E15E33"/>
    <w:rsid w:val="00E1660B"/>
    <w:rsid w:val="00E16749"/>
    <w:rsid w:val="00E16DD8"/>
    <w:rsid w:val="00E17426"/>
    <w:rsid w:val="00E17DA0"/>
    <w:rsid w:val="00E20FC2"/>
    <w:rsid w:val="00E21E55"/>
    <w:rsid w:val="00E23057"/>
    <w:rsid w:val="00E230D3"/>
    <w:rsid w:val="00E236A5"/>
    <w:rsid w:val="00E237EA"/>
    <w:rsid w:val="00E23C6B"/>
    <w:rsid w:val="00E23E90"/>
    <w:rsid w:val="00E24627"/>
    <w:rsid w:val="00E24AAC"/>
    <w:rsid w:val="00E254CA"/>
    <w:rsid w:val="00E25575"/>
    <w:rsid w:val="00E25F55"/>
    <w:rsid w:val="00E266EB"/>
    <w:rsid w:val="00E2677B"/>
    <w:rsid w:val="00E267E0"/>
    <w:rsid w:val="00E26831"/>
    <w:rsid w:val="00E26E24"/>
    <w:rsid w:val="00E27127"/>
    <w:rsid w:val="00E30A0D"/>
    <w:rsid w:val="00E30D4E"/>
    <w:rsid w:val="00E31DD4"/>
    <w:rsid w:val="00E32B37"/>
    <w:rsid w:val="00E32DA2"/>
    <w:rsid w:val="00E336B9"/>
    <w:rsid w:val="00E3389B"/>
    <w:rsid w:val="00E33B4C"/>
    <w:rsid w:val="00E34C35"/>
    <w:rsid w:val="00E34FE1"/>
    <w:rsid w:val="00E353C0"/>
    <w:rsid w:val="00E36324"/>
    <w:rsid w:val="00E36792"/>
    <w:rsid w:val="00E36823"/>
    <w:rsid w:val="00E369F8"/>
    <w:rsid w:val="00E36AA7"/>
    <w:rsid w:val="00E37106"/>
    <w:rsid w:val="00E377E0"/>
    <w:rsid w:val="00E37FF0"/>
    <w:rsid w:val="00E4018E"/>
    <w:rsid w:val="00E40771"/>
    <w:rsid w:val="00E40E77"/>
    <w:rsid w:val="00E417D1"/>
    <w:rsid w:val="00E41CD5"/>
    <w:rsid w:val="00E42085"/>
    <w:rsid w:val="00E423E4"/>
    <w:rsid w:val="00E428E0"/>
    <w:rsid w:val="00E42DC5"/>
    <w:rsid w:val="00E42E67"/>
    <w:rsid w:val="00E43424"/>
    <w:rsid w:val="00E438E5"/>
    <w:rsid w:val="00E43A06"/>
    <w:rsid w:val="00E43E31"/>
    <w:rsid w:val="00E443FE"/>
    <w:rsid w:val="00E4487D"/>
    <w:rsid w:val="00E45415"/>
    <w:rsid w:val="00E4574C"/>
    <w:rsid w:val="00E457A0"/>
    <w:rsid w:val="00E45BB0"/>
    <w:rsid w:val="00E46777"/>
    <w:rsid w:val="00E46833"/>
    <w:rsid w:val="00E470F6"/>
    <w:rsid w:val="00E472AD"/>
    <w:rsid w:val="00E50776"/>
    <w:rsid w:val="00E50AC4"/>
    <w:rsid w:val="00E50F88"/>
    <w:rsid w:val="00E51568"/>
    <w:rsid w:val="00E517F5"/>
    <w:rsid w:val="00E51828"/>
    <w:rsid w:val="00E5239B"/>
    <w:rsid w:val="00E52534"/>
    <w:rsid w:val="00E52DA1"/>
    <w:rsid w:val="00E5362D"/>
    <w:rsid w:val="00E53E34"/>
    <w:rsid w:val="00E5426A"/>
    <w:rsid w:val="00E54E9B"/>
    <w:rsid w:val="00E55B9A"/>
    <w:rsid w:val="00E55BC5"/>
    <w:rsid w:val="00E562DE"/>
    <w:rsid w:val="00E56C49"/>
    <w:rsid w:val="00E57104"/>
    <w:rsid w:val="00E577E9"/>
    <w:rsid w:val="00E578B3"/>
    <w:rsid w:val="00E57C7B"/>
    <w:rsid w:val="00E60706"/>
    <w:rsid w:val="00E60BB2"/>
    <w:rsid w:val="00E6109E"/>
    <w:rsid w:val="00E6156A"/>
    <w:rsid w:val="00E61743"/>
    <w:rsid w:val="00E6195A"/>
    <w:rsid w:val="00E61A0F"/>
    <w:rsid w:val="00E61CB7"/>
    <w:rsid w:val="00E61DBC"/>
    <w:rsid w:val="00E6218A"/>
    <w:rsid w:val="00E62820"/>
    <w:rsid w:val="00E6310D"/>
    <w:rsid w:val="00E635F6"/>
    <w:rsid w:val="00E63909"/>
    <w:rsid w:val="00E63FF7"/>
    <w:rsid w:val="00E65361"/>
    <w:rsid w:val="00E65516"/>
    <w:rsid w:val="00E65591"/>
    <w:rsid w:val="00E65864"/>
    <w:rsid w:val="00E66D51"/>
    <w:rsid w:val="00E66FD4"/>
    <w:rsid w:val="00E7005F"/>
    <w:rsid w:val="00E708F0"/>
    <w:rsid w:val="00E70E3D"/>
    <w:rsid w:val="00E71A3B"/>
    <w:rsid w:val="00E71DAD"/>
    <w:rsid w:val="00E72170"/>
    <w:rsid w:val="00E72853"/>
    <w:rsid w:val="00E72C2A"/>
    <w:rsid w:val="00E72D78"/>
    <w:rsid w:val="00E732CC"/>
    <w:rsid w:val="00E735CF"/>
    <w:rsid w:val="00E73886"/>
    <w:rsid w:val="00E74950"/>
    <w:rsid w:val="00E76103"/>
    <w:rsid w:val="00E76CE3"/>
    <w:rsid w:val="00E7754C"/>
    <w:rsid w:val="00E77814"/>
    <w:rsid w:val="00E77CCB"/>
    <w:rsid w:val="00E80B34"/>
    <w:rsid w:val="00E80F51"/>
    <w:rsid w:val="00E815E4"/>
    <w:rsid w:val="00E81B3D"/>
    <w:rsid w:val="00E82F72"/>
    <w:rsid w:val="00E837F9"/>
    <w:rsid w:val="00E83B74"/>
    <w:rsid w:val="00E83FC8"/>
    <w:rsid w:val="00E849FD"/>
    <w:rsid w:val="00E85081"/>
    <w:rsid w:val="00E8596F"/>
    <w:rsid w:val="00E85E16"/>
    <w:rsid w:val="00E87AEF"/>
    <w:rsid w:val="00E90091"/>
    <w:rsid w:val="00E90305"/>
    <w:rsid w:val="00E90B40"/>
    <w:rsid w:val="00E9125F"/>
    <w:rsid w:val="00E91821"/>
    <w:rsid w:val="00E919F7"/>
    <w:rsid w:val="00E91F80"/>
    <w:rsid w:val="00E92E99"/>
    <w:rsid w:val="00E930B9"/>
    <w:rsid w:val="00E93FAA"/>
    <w:rsid w:val="00E953C9"/>
    <w:rsid w:val="00E95653"/>
    <w:rsid w:val="00E958F5"/>
    <w:rsid w:val="00E95E7F"/>
    <w:rsid w:val="00E96F54"/>
    <w:rsid w:val="00E974B7"/>
    <w:rsid w:val="00EA029C"/>
    <w:rsid w:val="00EA0457"/>
    <w:rsid w:val="00EA04BC"/>
    <w:rsid w:val="00EA068B"/>
    <w:rsid w:val="00EA06E3"/>
    <w:rsid w:val="00EA1728"/>
    <w:rsid w:val="00EA188A"/>
    <w:rsid w:val="00EA19FD"/>
    <w:rsid w:val="00EA1D28"/>
    <w:rsid w:val="00EA2336"/>
    <w:rsid w:val="00EA2795"/>
    <w:rsid w:val="00EA2AFC"/>
    <w:rsid w:val="00EA33C9"/>
    <w:rsid w:val="00EA37C8"/>
    <w:rsid w:val="00EA4039"/>
    <w:rsid w:val="00EA4398"/>
    <w:rsid w:val="00EA455A"/>
    <w:rsid w:val="00EA4FF2"/>
    <w:rsid w:val="00EA5B8D"/>
    <w:rsid w:val="00EA5D89"/>
    <w:rsid w:val="00EA64DE"/>
    <w:rsid w:val="00EA6652"/>
    <w:rsid w:val="00EA70A8"/>
    <w:rsid w:val="00EA7F4F"/>
    <w:rsid w:val="00EB0427"/>
    <w:rsid w:val="00EB0DDD"/>
    <w:rsid w:val="00EB19F6"/>
    <w:rsid w:val="00EB26EE"/>
    <w:rsid w:val="00EB27EA"/>
    <w:rsid w:val="00EB2C6C"/>
    <w:rsid w:val="00EB2FE7"/>
    <w:rsid w:val="00EB3433"/>
    <w:rsid w:val="00EB3470"/>
    <w:rsid w:val="00EB3838"/>
    <w:rsid w:val="00EB3E55"/>
    <w:rsid w:val="00EB4742"/>
    <w:rsid w:val="00EB48AD"/>
    <w:rsid w:val="00EB50BF"/>
    <w:rsid w:val="00EB580F"/>
    <w:rsid w:val="00EB58B9"/>
    <w:rsid w:val="00EB5969"/>
    <w:rsid w:val="00EB60CB"/>
    <w:rsid w:val="00EB660C"/>
    <w:rsid w:val="00EB6F4F"/>
    <w:rsid w:val="00EB7235"/>
    <w:rsid w:val="00EB739D"/>
    <w:rsid w:val="00EB7B40"/>
    <w:rsid w:val="00EC00A4"/>
    <w:rsid w:val="00EC01C7"/>
    <w:rsid w:val="00EC045F"/>
    <w:rsid w:val="00EC134F"/>
    <w:rsid w:val="00EC16A6"/>
    <w:rsid w:val="00EC18A1"/>
    <w:rsid w:val="00EC2067"/>
    <w:rsid w:val="00EC2D47"/>
    <w:rsid w:val="00EC320D"/>
    <w:rsid w:val="00EC3337"/>
    <w:rsid w:val="00EC357C"/>
    <w:rsid w:val="00EC4050"/>
    <w:rsid w:val="00EC41A2"/>
    <w:rsid w:val="00EC4531"/>
    <w:rsid w:val="00EC5CBB"/>
    <w:rsid w:val="00EC7189"/>
    <w:rsid w:val="00EC773A"/>
    <w:rsid w:val="00ED0639"/>
    <w:rsid w:val="00ED0835"/>
    <w:rsid w:val="00ED09BF"/>
    <w:rsid w:val="00ED1A87"/>
    <w:rsid w:val="00ED2C3D"/>
    <w:rsid w:val="00ED4A52"/>
    <w:rsid w:val="00ED4D31"/>
    <w:rsid w:val="00ED4E0A"/>
    <w:rsid w:val="00ED5BC6"/>
    <w:rsid w:val="00ED6F0C"/>
    <w:rsid w:val="00ED7A2C"/>
    <w:rsid w:val="00EE01E2"/>
    <w:rsid w:val="00EE0AF6"/>
    <w:rsid w:val="00EE165D"/>
    <w:rsid w:val="00EE17C8"/>
    <w:rsid w:val="00EE1E61"/>
    <w:rsid w:val="00EE26ED"/>
    <w:rsid w:val="00EE31AE"/>
    <w:rsid w:val="00EE386B"/>
    <w:rsid w:val="00EE3CBB"/>
    <w:rsid w:val="00EE4279"/>
    <w:rsid w:val="00EE458E"/>
    <w:rsid w:val="00EE5217"/>
    <w:rsid w:val="00EE5683"/>
    <w:rsid w:val="00EE698E"/>
    <w:rsid w:val="00EE7B0A"/>
    <w:rsid w:val="00EE7EF4"/>
    <w:rsid w:val="00EF194E"/>
    <w:rsid w:val="00EF2186"/>
    <w:rsid w:val="00EF24BC"/>
    <w:rsid w:val="00EF2710"/>
    <w:rsid w:val="00EF2884"/>
    <w:rsid w:val="00EF28E0"/>
    <w:rsid w:val="00EF2A5D"/>
    <w:rsid w:val="00EF4133"/>
    <w:rsid w:val="00EF46DD"/>
    <w:rsid w:val="00EF4F06"/>
    <w:rsid w:val="00EF5AE7"/>
    <w:rsid w:val="00EF6BA9"/>
    <w:rsid w:val="00EF6BC5"/>
    <w:rsid w:val="00EF6CA3"/>
    <w:rsid w:val="00EF6DA6"/>
    <w:rsid w:val="00EF6F25"/>
    <w:rsid w:val="00EF6F7B"/>
    <w:rsid w:val="00EF71EE"/>
    <w:rsid w:val="00EF73B9"/>
    <w:rsid w:val="00EF75E9"/>
    <w:rsid w:val="00EF7783"/>
    <w:rsid w:val="00EF7B6D"/>
    <w:rsid w:val="00F004A1"/>
    <w:rsid w:val="00F00921"/>
    <w:rsid w:val="00F0299A"/>
    <w:rsid w:val="00F04B1A"/>
    <w:rsid w:val="00F04F38"/>
    <w:rsid w:val="00F053A7"/>
    <w:rsid w:val="00F05CC5"/>
    <w:rsid w:val="00F06094"/>
    <w:rsid w:val="00F06943"/>
    <w:rsid w:val="00F06AE9"/>
    <w:rsid w:val="00F07041"/>
    <w:rsid w:val="00F074C0"/>
    <w:rsid w:val="00F07D01"/>
    <w:rsid w:val="00F07EA2"/>
    <w:rsid w:val="00F10110"/>
    <w:rsid w:val="00F1084B"/>
    <w:rsid w:val="00F10974"/>
    <w:rsid w:val="00F113F7"/>
    <w:rsid w:val="00F126FB"/>
    <w:rsid w:val="00F12731"/>
    <w:rsid w:val="00F13148"/>
    <w:rsid w:val="00F1445D"/>
    <w:rsid w:val="00F14AEE"/>
    <w:rsid w:val="00F15351"/>
    <w:rsid w:val="00F15B68"/>
    <w:rsid w:val="00F15E57"/>
    <w:rsid w:val="00F15FDC"/>
    <w:rsid w:val="00F16148"/>
    <w:rsid w:val="00F16922"/>
    <w:rsid w:val="00F16CC3"/>
    <w:rsid w:val="00F175BB"/>
    <w:rsid w:val="00F1762A"/>
    <w:rsid w:val="00F1778F"/>
    <w:rsid w:val="00F2031B"/>
    <w:rsid w:val="00F233D3"/>
    <w:rsid w:val="00F2379B"/>
    <w:rsid w:val="00F23860"/>
    <w:rsid w:val="00F24794"/>
    <w:rsid w:val="00F24A97"/>
    <w:rsid w:val="00F24F71"/>
    <w:rsid w:val="00F255C2"/>
    <w:rsid w:val="00F2562E"/>
    <w:rsid w:val="00F263C5"/>
    <w:rsid w:val="00F26A1D"/>
    <w:rsid w:val="00F27138"/>
    <w:rsid w:val="00F2779A"/>
    <w:rsid w:val="00F27A54"/>
    <w:rsid w:val="00F305BA"/>
    <w:rsid w:val="00F3060C"/>
    <w:rsid w:val="00F30CD0"/>
    <w:rsid w:val="00F30EDB"/>
    <w:rsid w:val="00F3164C"/>
    <w:rsid w:val="00F320C4"/>
    <w:rsid w:val="00F321E8"/>
    <w:rsid w:val="00F321ED"/>
    <w:rsid w:val="00F32720"/>
    <w:rsid w:val="00F32B1D"/>
    <w:rsid w:val="00F32FEE"/>
    <w:rsid w:val="00F3384D"/>
    <w:rsid w:val="00F34098"/>
    <w:rsid w:val="00F3459D"/>
    <w:rsid w:val="00F353C3"/>
    <w:rsid w:val="00F35455"/>
    <w:rsid w:val="00F3559F"/>
    <w:rsid w:val="00F358DA"/>
    <w:rsid w:val="00F35FE6"/>
    <w:rsid w:val="00F36020"/>
    <w:rsid w:val="00F36641"/>
    <w:rsid w:val="00F367CE"/>
    <w:rsid w:val="00F36C4B"/>
    <w:rsid w:val="00F36D2B"/>
    <w:rsid w:val="00F3738F"/>
    <w:rsid w:val="00F37A17"/>
    <w:rsid w:val="00F37E06"/>
    <w:rsid w:val="00F40AB9"/>
    <w:rsid w:val="00F40D65"/>
    <w:rsid w:val="00F40EFC"/>
    <w:rsid w:val="00F41146"/>
    <w:rsid w:val="00F4152F"/>
    <w:rsid w:val="00F41AA0"/>
    <w:rsid w:val="00F4312F"/>
    <w:rsid w:val="00F43E77"/>
    <w:rsid w:val="00F441F8"/>
    <w:rsid w:val="00F44D82"/>
    <w:rsid w:val="00F44DD7"/>
    <w:rsid w:val="00F45F9C"/>
    <w:rsid w:val="00F50B3A"/>
    <w:rsid w:val="00F50C0D"/>
    <w:rsid w:val="00F5152C"/>
    <w:rsid w:val="00F5188D"/>
    <w:rsid w:val="00F51B55"/>
    <w:rsid w:val="00F522EF"/>
    <w:rsid w:val="00F52334"/>
    <w:rsid w:val="00F525FD"/>
    <w:rsid w:val="00F52C3B"/>
    <w:rsid w:val="00F53629"/>
    <w:rsid w:val="00F536B6"/>
    <w:rsid w:val="00F5476F"/>
    <w:rsid w:val="00F5484B"/>
    <w:rsid w:val="00F54B04"/>
    <w:rsid w:val="00F5645A"/>
    <w:rsid w:val="00F56FB8"/>
    <w:rsid w:val="00F5736C"/>
    <w:rsid w:val="00F6088A"/>
    <w:rsid w:val="00F60DFA"/>
    <w:rsid w:val="00F61546"/>
    <w:rsid w:val="00F617C4"/>
    <w:rsid w:val="00F621B4"/>
    <w:rsid w:val="00F63223"/>
    <w:rsid w:val="00F647E2"/>
    <w:rsid w:val="00F648BA"/>
    <w:rsid w:val="00F6493C"/>
    <w:rsid w:val="00F64DCF"/>
    <w:rsid w:val="00F6531A"/>
    <w:rsid w:val="00F65694"/>
    <w:rsid w:val="00F661D9"/>
    <w:rsid w:val="00F67CDD"/>
    <w:rsid w:val="00F67E8B"/>
    <w:rsid w:val="00F67EE9"/>
    <w:rsid w:val="00F70C7C"/>
    <w:rsid w:val="00F70DE5"/>
    <w:rsid w:val="00F7183C"/>
    <w:rsid w:val="00F71928"/>
    <w:rsid w:val="00F71F48"/>
    <w:rsid w:val="00F72409"/>
    <w:rsid w:val="00F73103"/>
    <w:rsid w:val="00F734DB"/>
    <w:rsid w:val="00F73B48"/>
    <w:rsid w:val="00F73DAB"/>
    <w:rsid w:val="00F73ED6"/>
    <w:rsid w:val="00F742B1"/>
    <w:rsid w:val="00F74CE7"/>
    <w:rsid w:val="00F74D74"/>
    <w:rsid w:val="00F74EBF"/>
    <w:rsid w:val="00F75012"/>
    <w:rsid w:val="00F750D7"/>
    <w:rsid w:val="00F75C8B"/>
    <w:rsid w:val="00F761C3"/>
    <w:rsid w:val="00F761C9"/>
    <w:rsid w:val="00F7697D"/>
    <w:rsid w:val="00F76E43"/>
    <w:rsid w:val="00F770F3"/>
    <w:rsid w:val="00F7730B"/>
    <w:rsid w:val="00F80242"/>
    <w:rsid w:val="00F80B00"/>
    <w:rsid w:val="00F80BE0"/>
    <w:rsid w:val="00F8123B"/>
    <w:rsid w:val="00F8127D"/>
    <w:rsid w:val="00F81A53"/>
    <w:rsid w:val="00F81B18"/>
    <w:rsid w:val="00F82C67"/>
    <w:rsid w:val="00F8345E"/>
    <w:rsid w:val="00F84051"/>
    <w:rsid w:val="00F843E4"/>
    <w:rsid w:val="00F85BBD"/>
    <w:rsid w:val="00F85BF7"/>
    <w:rsid w:val="00F85C64"/>
    <w:rsid w:val="00F85F43"/>
    <w:rsid w:val="00F85F50"/>
    <w:rsid w:val="00F86527"/>
    <w:rsid w:val="00F86DDE"/>
    <w:rsid w:val="00F86F23"/>
    <w:rsid w:val="00F87A33"/>
    <w:rsid w:val="00F9003E"/>
    <w:rsid w:val="00F907C8"/>
    <w:rsid w:val="00F909DA"/>
    <w:rsid w:val="00F912F0"/>
    <w:rsid w:val="00F915FD"/>
    <w:rsid w:val="00F916DC"/>
    <w:rsid w:val="00F91F70"/>
    <w:rsid w:val="00F920D1"/>
    <w:rsid w:val="00F9267E"/>
    <w:rsid w:val="00F92736"/>
    <w:rsid w:val="00F9295E"/>
    <w:rsid w:val="00F936F2"/>
    <w:rsid w:val="00F9371E"/>
    <w:rsid w:val="00F9489E"/>
    <w:rsid w:val="00F955B4"/>
    <w:rsid w:val="00F956FF"/>
    <w:rsid w:val="00F95910"/>
    <w:rsid w:val="00F95B26"/>
    <w:rsid w:val="00F95B9E"/>
    <w:rsid w:val="00F97709"/>
    <w:rsid w:val="00F97B82"/>
    <w:rsid w:val="00F97F51"/>
    <w:rsid w:val="00FA0A2D"/>
    <w:rsid w:val="00FA1FD2"/>
    <w:rsid w:val="00FA258B"/>
    <w:rsid w:val="00FA27AF"/>
    <w:rsid w:val="00FA3094"/>
    <w:rsid w:val="00FA3263"/>
    <w:rsid w:val="00FA33BA"/>
    <w:rsid w:val="00FA4A68"/>
    <w:rsid w:val="00FA4D39"/>
    <w:rsid w:val="00FA4FFD"/>
    <w:rsid w:val="00FA519F"/>
    <w:rsid w:val="00FA54EF"/>
    <w:rsid w:val="00FA55F5"/>
    <w:rsid w:val="00FA69EF"/>
    <w:rsid w:val="00FA6C1C"/>
    <w:rsid w:val="00FA6D0A"/>
    <w:rsid w:val="00FA7167"/>
    <w:rsid w:val="00FA792F"/>
    <w:rsid w:val="00FB0A12"/>
    <w:rsid w:val="00FB0BD7"/>
    <w:rsid w:val="00FB102D"/>
    <w:rsid w:val="00FB11CA"/>
    <w:rsid w:val="00FB13F2"/>
    <w:rsid w:val="00FB15D9"/>
    <w:rsid w:val="00FB17B8"/>
    <w:rsid w:val="00FB1996"/>
    <w:rsid w:val="00FB2650"/>
    <w:rsid w:val="00FB2713"/>
    <w:rsid w:val="00FB3C85"/>
    <w:rsid w:val="00FB46BA"/>
    <w:rsid w:val="00FB4AC4"/>
    <w:rsid w:val="00FB4FFB"/>
    <w:rsid w:val="00FB587B"/>
    <w:rsid w:val="00FB6E26"/>
    <w:rsid w:val="00FB71FC"/>
    <w:rsid w:val="00FB724A"/>
    <w:rsid w:val="00FB7CD8"/>
    <w:rsid w:val="00FB7E92"/>
    <w:rsid w:val="00FC02BB"/>
    <w:rsid w:val="00FC0CC8"/>
    <w:rsid w:val="00FC0DD4"/>
    <w:rsid w:val="00FC11D8"/>
    <w:rsid w:val="00FC1A88"/>
    <w:rsid w:val="00FC1C32"/>
    <w:rsid w:val="00FC1DB5"/>
    <w:rsid w:val="00FC2A4A"/>
    <w:rsid w:val="00FC2C6F"/>
    <w:rsid w:val="00FC40C7"/>
    <w:rsid w:val="00FC4342"/>
    <w:rsid w:val="00FC53A1"/>
    <w:rsid w:val="00FC5955"/>
    <w:rsid w:val="00FC6824"/>
    <w:rsid w:val="00FC69C3"/>
    <w:rsid w:val="00FC69D0"/>
    <w:rsid w:val="00FC6A2E"/>
    <w:rsid w:val="00FC6BED"/>
    <w:rsid w:val="00FC6DDF"/>
    <w:rsid w:val="00FC725C"/>
    <w:rsid w:val="00FC774D"/>
    <w:rsid w:val="00FD020B"/>
    <w:rsid w:val="00FD02A5"/>
    <w:rsid w:val="00FD05B1"/>
    <w:rsid w:val="00FD06D8"/>
    <w:rsid w:val="00FD0FF5"/>
    <w:rsid w:val="00FD1526"/>
    <w:rsid w:val="00FD1D01"/>
    <w:rsid w:val="00FD2D96"/>
    <w:rsid w:val="00FD3259"/>
    <w:rsid w:val="00FD3437"/>
    <w:rsid w:val="00FD3840"/>
    <w:rsid w:val="00FD3CDA"/>
    <w:rsid w:val="00FD4397"/>
    <w:rsid w:val="00FD43EC"/>
    <w:rsid w:val="00FD5D24"/>
    <w:rsid w:val="00FD7B62"/>
    <w:rsid w:val="00FE04E9"/>
    <w:rsid w:val="00FE0578"/>
    <w:rsid w:val="00FE0B44"/>
    <w:rsid w:val="00FE0B62"/>
    <w:rsid w:val="00FE0C27"/>
    <w:rsid w:val="00FE0F7B"/>
    <w:rsid w:val="00FE1071"/>
    <w:rsid w:val="00FE14AD"/>
    <w:rsid w:val="00FE201D"/>
    <w:rsid w:val="00FE21F0"/>
    <w:rsid w:val="00FE2418"/>
    <w:rsid w:val="00FE27BF"/>
    <w:rsid w:val="00FE2867"/>
    <w:rsid w:val="00FE28B3"/>
    <w:rsid w:val="00FE2BB0"/>
    <w:rsid w:val="00FE33FF"/>
    <w:rsid w:val="00FE36FA"/>
    <w:rsid w:val="00FE38D2"/>
    <w:rsid w:val="00FE3F3A"/>
    <w:rsid w:val="00FE6246"/>
    <w:rsid w:val="00FE64B4"/>
    <w:rsid w:val="00FE7305"/>
    <w:rsid w:val="00FE7407"/>
    <w:rsid w:val="00FE787A"/>
    <w:rsid w:val="00FE7902"/>
    <w:rsid w:val="00FE7DBF"/>
    <w:rsid w:val="00FF056D"/>
    <w:rsid w:val="00FF0583"/>
    <w:rsid w:val="00FF1AF4"/>
    <w:rsid w:val="00FF1B07"/>
    <w:rsid w:val="00FF1E4A"/>
    <w:rsid w:val="00FF228A"/>
    <w:rsid w:val="00FF22C9"/>
    <w:rsid w:val="00FF2AC0"/>
    <w:rsid w:val="00FF3732"/>
    <w:rsid w:val="00FF53E9"/>
    <w:rsid w:val="00FF5FED"/>
    <w:rsid w:val="00FF6094"/>
    <w:rsid w:val="00FF613A"/>
    <w:rsid w:val="00FF6DF7"/>
    <w:rsid w:val="00FF753A"/>
    <w:rsid w:val="00FF79E4"/>
    <w:rsid w:val="00FF7A37"/>
    <w:rsid w:val="38AB74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70C2D"/>
  <w15:docId w15:val="{308D780C-D4F5-4CA8-8ED2-7199ED71B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2"/>
    <w:lsdException w:name="heading 3" w:qFormat="1"/>
    <w:lsdException w:name="heading 4"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371"/>
    <w:pPr>
      <w:jc w:val="both"/>
    </w:pPr>
    <w:rPr>
      <w:rFonts w:ascii="Arial" w:hAnsi="Arial"/>
    </w:rPr>
  </w:style>
  <w:style w:type="paragraph" w:styleId="Heading1">
    <w:name w:val="heading 1"/>
    <w:aliases w:val="Section Heading"/>
    <w:basedOn w:val="Normal"/>
    <w:next w:val="Body2"/>
    <w:link w:val="Heading1Char"/>
    <w:qFormat/>
    <w:rsid w:val="009A2A90"/>
    <w:pPr>
      <w:keepNext/>
      <w:numPr>
        <w:numId w:val="34"/>
      </w:numPr>
      <w:tabs>
        <w:tab w:val="left" w:pos="680"/>
      </w:tabs>
      <w:spacing w:before="200" w:after="120"/>
      <w:outlineLvl w:val="0"/>
    </w:pPr>
    <w:rPr>
      <w:rFonts w:ascii="Arial Bold" w:hAnsi="Arial Bold"/>
      <w:b/>
      <w:caps/>
    </w:rPr>
  </w:style>
  <w:style w:type="paragraph" w:styleId="Heading2">
    <w:name w:val="heading 2"/>
    <w:aliases w:val="h2,ParaLvl2,Numbered - 2,Major,Sub-paragraph,B,#2,1.1,AITS 2,AITS Section Heading,Lev 2,Clause,H2,2,section header,Paragraafkop,KJL:1st Level,Reset numbering,PARA2,S Heading,S Heading 2,1.1.1 heading,m,Body Text (Reset numbering),2m,h 2,L2"/>
    <w:basedOn w:val="Normal"/>
    <w:next w:val="Body1"/>
    <w:link w:val="Heading2Char"/>
    <w:uiPriority w:val="2"/>
    <w:rsid w:val="00D46100"/>
    <w:pPr>
      <w:numPr>
        <w:ilvl w:val="1"/>
        <w:numId w:val="18"/>
      </w:numPr>
      <w:spacing w:before="200" w:after="60"/>
      <w:outlineLvl w:val="1"/>
    </w:pPr>
  </w:style>
  <w:style w:type="paragraph" w:styleId="Heading3">
    <w:name w:val="heading 3"/>
    <w:aliases w:val="Sub-Paragraph 1.1.1"/>
    <w:basedOn w:val="Normal"/>
    <w:next w:val="Body3"/>
    <w:link w:val="Heading3Char"/>
    <w:qFormat/>
    <w:rsid w:val="00A6157C"/>
    <w:pPr>
      <w:numPr>
        <w:ilvl w:val="2"/>
        <w:numId w:val="34"/>
      </w:numPr>
      <w:spacing w:after="120" w:line="276" w:lineRule="auto"/>
      <w:ind w:left="1531" w:hanging="851"/>
      <w:jc w:val="left"/>
      <w:outlineLvl w:val="2"/>
    </w:pPr>
  </w:style>
  <w:style w:type="paragraph" w:styleId="Heading4">
    <w:name w:val="heading 4"/>
    <w:aliases w:val="Indent (a)"/>
    <w:basedOn w:val="Normal"/>
    <w:next w:val="Body4"/>
    <w:link w:val="Heading4Char"/>
    <w:qFormat/>
    <w:rsid w:val="006978D0"/>
    <w:pPr>
      <w:numPr>
        <w:numId w:val="32"/>
      </w:numPr>
      <w:spacing w:after="120"/>
      <w:outlineLvl w:val="3"/>
    </w:pPr>
    <w:rPr>
      <w:rFonts w:eastAsia="Calibri" w:cs="Arial"/>
      <w:lang w:eastAsia="en-US"/>
    </w:rPr>
  </w:style>
  <w:style w:type="paragraph" w:styleId="Heading5">
    <w:name w:val="heading 5"/>
    <w:aliases w:val="Heading,T:,h5,Numbered - 5,(A),Level 3 - i"/>
    <w:basedOn w:val="Normal"/>
    <w:next w:val="Body5"/>
    <w:rsid w:val="00D46100"/>
    <w:pPr>
      <w:numPr>
        <w:ilvl w:val="4"/>
        <w:numId w:val="18"/>
      </w:numPr>
      <w:tabs>
        <w:tab w:val="left" w:pos="3833"/>
      </w:tabs>
      <w:spacing w:before="200" w:after="60"/>
      <w:outlineLvl w:val="4"/>
    </w:pPr>
  </w:style>
  <w:style w:type="paragraph" w:styleId="Heading6">
    <w:name w:val="heading 6"/>
    <w:aliases w:val="Bp"/>
    <w:basedOn w:val="Normal"/>
    <w:next w:val="Body6"/>
    <w:rsid w:val="00D46100"/>
    <w:pPr>
      <w:numPr>
        <w:ilvl w:val="5"/>
        <w:numId w:val="18"/>
      </w:numPr>
      <w:tabs>
        <w:tab w:val="left" w:pos="4553"/>
      </w:tabs>
      <w:spacing w:before="200" w:after="60"/>
      <w:outlineLvl w:val="5"/>
    </w:pPr>
  </w:style>
  <w:style w:type="paragraph" w:styleId="Heading7">
    <w:name w:val="heading 7"/>
    <w:basedOn w:val="Normal"/>
    <w:next w:val="Body7"/>
    <w:rsid w:val="00D46100"/>
    <w:pPr>
      <w:numPr>
        <w:ilvl w:val="6"/>
        <w:numId w:val="18"/>
      </w:numPr>
      <w:tabs>
        <w:tab w:val="left" w:pos="5278"/>
      </w:tabs>
      <w:spacing w:before="200" w:after="60"/>
      <w:outlineLvl w:val="6"/>
    </w:pPr>
  </w:style>
  <w:style w:type="paragraph" w:styleId="Heading8">
    <w:name w:val="heading 8"/>
    <w:basedOn w:val="Normal"/>
    <w:next w:val="Body8"/>
    <w:rsid w:val="00D46100"/>
    <w:pPr>
      <w:numPr>
        <w:ilvl w:val="7"/>
        <w:numId w:val="18"/>
      </w:numPr>
      <w:tabs>
        <w:tab w:val="left" w:pos="5993"/>
      </w:tabs>
      <w:spacing w:before="200" w:after="60"/>
      <w:outlineLvl w:val="7"/>
    </w:pPr>
  </w:style>
  <w:style w:type="paragraph" w:styleId="Heading9">
    <w:name w:val="heading 9"/>
    <w:basedOn w:val="Normal"/>
    <w:next w:val="Body9"/>
    <w:link w:val="Heading9Char"/>
    <w:qFormat/>
    <w:rsid w:val="00D46100"/>
    <w:pPr>
      <w:numPr>
        <w:ilvl w:val="8"/>
        <w:numId w:val="18"/>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link w:val="DefinitionsChar"/>
    <w:rsid w:val="00BB3774"/>
    <w:pPr>
      <w:tabs>
        <w:tab w:val="left" w:pos="709"/>
      </w:tabs>
      <w:spacing w:after="120"/>
      <w:ind w:left="720"/>
    </w:pPr>
  </w:style>
  <w:style w:type="paragraph" w:styleId="Footer">
    <w:name w:val="footer"/>
    <w:basedOn w:val="Normal"/>
    <w:link w:val="FooterChar"/>
    <w:uiPriority w:val="99"/>
    <w:rsid w:val="00D46100"/>
    <w:pPr>
      <w:tabs>
        <w:tab w:val="right" w:pos="9072"/>
      </w:tabs>
    </w:pPr>
    <w:rPr>
      <w:color w:val="808080" w:themeColor="background1" w:themeShade="80"/>
      <w:sz w:val="18"/>
    </w:rPr>
  </w:style>
  <w:style w:type="paragraph" w:styleId="Header">
    <w:name w:val="header"/>
    <w:basedOn w:val="Normal"/>
    <w:link w:val="HeaderChar"/>
    <w:rsid w:val="00D46100"/>
    <w:pPr>
      <w:tabs>
        <w:tab w:val="right" w:pos="9072"/>
      </w:tabs>
    </w:pPr>
  </w:style>
  <w:style w:type="character" w:styleId="PageNumber">
    <w:name w:val="page number"/>
    <w:basedOn w:val="DefaultParagraphFont"/>
    <w:rsid w:val="00D46100"/>
    <w:rPr>
      <w:rFonts w:ascii="Arial" w:hAnsi="Arial"/>
    </w:rPr>
  </w:style>
  <w:style w:type="paragraph" w:customStyle="1" w:styleId="Schmainhead">
    <w:name w:val="Sch   main head"/>
    <w:basedOn w:val="Normal"/>
    <w:next w:val="Normal"/>
    <w:autoRedefine/>
    <w:rsid w:val="00BB3774"/>
    <w:pPr>
      <w:keepNext/>
      <w:pageBreakBefore/>
      <w:numPr>
        <w:numId w:val="5"/>
      </w:numPr>
      <w:spacing w:before="240" w:after="360"/>
      <w:jc w:val="center"/>
      <w:outlineLvl w:val="0"/>
    </w:pPr>
    <w:rPr>
      <w:b/>
      <w:kern w:val="28"/>
    </w:rPr>
  </w:style>
  <w:style w:type="paragraph" w:customStyle="1" w:styleId="Schparthead">
    <w:name w:val="Sch   part head"/>
    <w:basedOn w:val="Normal"/>
    <w:next w:val="Normal"/>
    <w:rsid w:val="00BB3774"/>
    <w:pPr>
      <w:keepNext/>
      <w:numPr>
        <w:numId w:val="6"/>
      </w:numPr>
      <w:spacing w:before="240" w:after="240"/>
      <w:jc w:val="center"/>
      <w:outlineLvl w:val="0"/>
    </w:pPr>
    <w:rPr>
      <w:b/>
      <w:kern w:val="28"/>
    </w:rPr>
  </w:style>
  <w:style w:type="paragraph" w:customStyle="1" w:styleId="Sch1styleclause">
    <w:name w:val="Sch  (1style) clause"/>
    <w:basedOn w:val="Normal"/>
    <w:rsid w:val="00BB3774"/>
    <w:pPr>
      <w:numPr>
        <w:numId w:val="4"/>
      </w:numPr>
      <w:spacing w:before="320"/>
      <w:outlineLvl w:val="0"/>
    </w:pPr>
    <w:rPr>
      <w:b/>
      <w:smallCaps/>
    </w:rPr>
  </w:style>
  <w:style w:type="paragraph" w:customStyle="1" w:styleId="Sch1stylesubclause">
    <w:name w:val="Sch  (1style) sub clause"/>
    <w:basedOn w:val="Normal"/>
    <w:rsid w:val="00BB3774"/>
    <w:pPr>
      <w:numPr>
        <w:ilvl w:val="1"/>
        <w:numId w:val="4"/>
      </w:numPr>
      <w:spacing w:before="280" w:after="120"/>
      <w:outlineLvl w:val="1"/>
    </w:pPr>
    <w:rPr>
      <w:color w:val="000000"/>
    </w:rPr>
  </w:style>
  <w:style w:type="paragraph" w:customStyle="1" w:styleId="Sch1stylepara">
    <w:name w:val="Sch (1style) para"/>
    <w:basedOn w:val="Normal"/>
    <w:rsid w:val="00BB3774"/>
    <w:pPr>
      <w:numPr>
        <w:ilvl w:val="2"/>
        <w:numId w:val="4"/>
      </w:numPr>
      <w:spacing w:after="120"/>
    </w:pPr>
  </w:style>
  <w:style w:type="paragraph" w:customStyle="1" w:styleId="Sch1stylesubpara">
    <w:name w:val="Sch (1style) sub para"/>
    <w:basedOn w:val="Heading4"/>
    <w:rsid w:val="00BB3774"/>
    <w:pPr>
      <w:numPr>
        <w:numId w:val="0"/>
      </w:numPr>
      <w:tabs>
        <w:tab w:val="num" w:pos="720"/>
      </w:tabs>
      <w:ind w:left="720" w:hanging="720"/>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pPr>
    <w:rPr>
      <w:noProof/>
    </w:rPr>
  </w:style>
  <w:style w:type="paragraph" w:styleId="TOC1">
    <w:name w:val="toc 1"/>
    <w:basedOn w:val="Normal"/>
    <w:next w:val="Normal"/>
    <w:uiPriority w:val="39"/>
    <w:rsid w:val="00D46100"/>
    <w:pPr>
      <w:tabs>
        <w:tab w:val="left" w:pos="720"/>
        <w:tab w:val="right" w:leader="dot" w:pos="9071"/>
      </w:tabs>
      <w:spacing w:before="120" w:after="120"/>
      <w:jc w:val="left"/>
    </w:pPr>
    <w:rPr>
      <w:caps/>
    </w:rPr>
  </w:style>
  <w:style w:type="paragraph" w:styleId="TOC2">
    <w:name w:val="toc 2"/>
    <w:basedOn w:val="Normal"/>
    <w:next w:val="Normal"/>
    <w:uiPriority w:val="39"/>
    <w:rsid w:val="00D46100"/>
    <w:pPr>
      <w:tabs>
        <w:tab w:val="right" w:leader="dot" w:pos="9071"/>
      </w:tabs>
      <w:jc w:val="left"/>
    </w:pPr>
    <w:rPr>
      <w:smallCaps/>
    </w:rPr>
  </w:style>
  <w:style w:type="paragraph" w:styleId="TOC3">
    <w:name w:val="toc 3"/>
    <w:basedOn w:val="Normal"/>
    <w:next w:val="Normal"/>
    <w:uiPriority w:val="39"/>
    <w:rsid w:val="00D46100"/>
    <w:pPr>
      <w:tabs>
        <w:tab w:val="right" w:leader="dot" w:pos="9071"/>
      </w:tabs>
      <w:ind w:left="240"/>
      <w:jc w:val="left"/>
    </w:pPr>
    <w:rPr>
      <w:i/>
    </w:rPr>
  </w:style>
  <w:style w:type="character" w:styleId="Hyperlink">
    <w:name w:val="Hyperlink"/>
    <w:basedOn w:val="DefaultParagraphFont"/>
    <w:uiPriority w:val="99"/>
    <w:rsid w:val="00D46100"/>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numPr>
        <w:numId w:val="3"/>
      </w:num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uiPriority w:val="99"/>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BB3774"/>
    <w:pPr>
      <w:spacing w:before="480" w:after="480"/>
      <w:jc w:val="center"/>
    </w:pPr>
    <w:rPr>
      <w:b/>
      <w:smallCaps/>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9"/>
      </w:numPr>
      <w:spacing w:before="360" w:after="360"/>
    </w:pPr>
    <w:rPr>
      <w:b/>
    </w:rPr>
  </w:style>
  <w:style w:type="paragraph" w:customStyle="1" w:styleId="Schmainheadsingle">
    <w:name w:val="Sch main head single"/>
    <w:basedOn w:val="Normal"/>
    <w:next w:val="Normal"/>
    <w:rsid w:val="00BB3774"/>
    <w:pPr>
      <w:pageBreakBefore/>
      <w:numPr>
        <w:numId w:val="7"/>
      </w:numPr>
      <w:spacing w:before="240" w:after="360"/>
      <w:jc w:val="center"/>
    </w:pPr>
    <w:rPr>
      <w:b/>
      <w:kern w:val="28"/>
    </w:rPr>
  </w:style>
  <w:style w:type="paragraph" w:customStyle="1" w:styleId="Schmainheadincsingle">
    <w:name w:val="Sch   main head inc single"/>
    <w:basedOn w:val="Normal"/>
    <w:next w:val="Normal"/>
    <w:rsid w:val="00BB3774"/>
    <w:pPr>
      <w:numPr>
        <w:numId w:val="8"/>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0"/>
      </w:numPr>
      <w:spacing w:before="240" w:after="360"/>
      <w:jc w:val="center"/>
    </w:pPr>
    <w:rPr>
      <w:b/>
    </w:rPr>
  </w:style>
  <w:style w:type="paragraph" w:customStyle="1" w:styleId="Appmainhead">
    <w:name w:val="App   main head"/>
    <w:basedOn w:val="Normal"/>
    <w:next w:val="Normal"/>
    <w:rsid w:val="00BB3774"/>
    <w:pPr>
      <w:pageBreakBefore/>
      <w:numPr>
        <w:numId w:val="11"/>
      </w:numPr>
      <w:spacing w:before="240" w:after="360"/>
      <w:jc w:val="center"/>
    </w:pPr>
    <w:rPr>
      <w:b/>
    </w:rPr>
  </w:style>
  <w:style w:type="paragraph" w:styleId="CommentText">
    <w:name w:val="annotation text"/>
    <w:basedOn w:val="Normal"/>
    <w:link w:val="CommentTextChar"/>
    <w:uiPriority w:val="99"/>
    <w:rsid w:val="00BB3774"/>
    <w:pPr>
      <w:spacing w:line="200" w:lineRule="atLeast"/>
      <w:jc w:val="left"/>
    </w:pPr>
  </w:style>
  <w:style w:type="paragraph" w:customStyle="1" w:styleId="CoversheetTitle2">
    <w:name w:val="Coversheet Title2"/>
    <w:basedOn w:val="CoversheetTitle"/>
    <w:rsid w:val="00BB3774"/>
    <w:rPr>
      <w:sz w:val="28"/>
    </w:rPr>
  </w:style>
  <w:style w:type="paragraph" w:customStyle="1" w:styleId="Headingreg">
    <w:name w:val="Heading reg"/>
    <w:basedOn w:val="Heading1"/>
    <w:next w:val="Normal"/>
    <w:rsid w:val="00BB3774"/>
    <w:rPr>
      <w:b w:val="0"/>
      <w:smallCaps/>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pPr>
      <w:numPr>
        <w:ilvl w:val="1"/>
        <w:numId w:val="3"/>
      </w:numPr>
    </w:pPr>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7"/>
      </w:numPr>
      <w:spacing w:after="240"/>
    </w:pPr>
  </w:style>
  <w:style w:type="paragraph" w:customStyle="1" w:styleId="Bullet2">
    <w:name w:val="Bullet2"/>
    <w:basedOn w:val="Normal"/>
    <w:rsid w:val="00FF416C"/>
    <w:pPr>
      <w:numPr>
        <w:numId w:val="12"/>
      </w:numPr>
      <w:tabs>
        <w:tab w:val="clear" w:pos="1077"/>
      </w:tabs>
      <w:spacing w:after="240"/>
      <w:ind w:left="720" w:hanging="360"/>
    </w:pPr>
  </w:style>
  <w:style w:type="paragraph" w:customStyle="1" w:styleId="Bullet3">
    <w:name w:val="Bullet3"/>
    <w:basedOn w:val="Normal"/>
    <w:rsid w:val="00FF416C"/>
    <w:pPr>
      <w:numPr>
        <w:numId w:val="13"/>
      </w:numPr>
      <w:spacing w:after="240"/>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4"/>
      </w:numPr>
      <w:spacing w:after="240"/>
    </w:pPr>
  </w:style>
  <w:style w:type="paragraph" w:customStyle="1" w:styleId="Bullet5">
    <w:name w:val="Bullet5"/>
    <w:basedOn w:val="Normal"/>
    <w:rsid w:val="00FF416C"/>
    <w:pPr>
      <w:numPr>
        <w:numId w:val="15"/>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6"/>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table" w:styleId="TableGrid">
    <w:name w:val="Table Grid"/>
    <w:aliases w:val="Header Table Grid"/>
    <w:basedOn w:val="TableNormal"/>
    <w:uiPriority w:val="39"/>
    <w:rsid w:val="00826F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575AE4"/>
    <w:rPr>
      <w:sz w:val="16"/>
      <w:szCs w:val="16"/>
    </w:rPr>
  </w:style>
  <w:style w:type="paragraph" w:styleId="CommentSubject">
    <w:name w:val="annotation subject"/>
    <w:basedOn w:val="CommentText"/>
    <w:next w:val="CommentText"/>
    <w:link w:val="CommentSubjectChar"/>
    <w:rsid w:val="00575AE4"/>
    <w:pPr>
      <w:spacing w:line="300" w:lineRule="atLeast"/>
      <w:jc w:val="both"/>
    </w:pPr>
    <w:rPr>
      <w:b/>
      <w:bCs/>
    </w:rPr>
  </w:style>
  <w:style w:type="character" w:customStyle="1" w:styleId="CommentTextChar">
    <w:name w:val="Comment Text Char"/>
    <w:link w:val="CommentText"/>
    <w:uiPriority w:val="99"/>
    <w:rsid w:val="00575AE4"/>
    <w:rPr>
      <w:lang w:eastAsia="en-US"/>
    </w:rPr>
  </w:style>
  <w:style w:type="character" w:customStyle="1" w:styleId="CommentSubjectChar">
    <w:name w:val="Comment Subject Char"/>
    <w:link w:val="CommentSubject"/>
    <w:rsid w:val="00575AE4"/>
    <w:rPr>
      <w:b/>
      <w:bCs/>
      <w:lang w:eastAsia="en-US"/>
    </w:rPr>
  </w:style>
  <w:style w:type="paragraph" w:styleId="BalloonText">
    <w:name w:val="Balloon Text"/>
    <w:basedOn w:val="Normal"/>
    <w:link w:val="BalloonTextChar"/>
    <w:rsid w:val="00D46100"/>
    <w:rPr>
      <w:rFonts w:ascii="Tahoma" w:hAnsi="Tahoma" w:cs="Tahoma"/>
      <w:sz w:val="16"/>
      <w:szCs w:val="16"/>
    </w:rPr>
  </w:style>
  <w:style w:type="character" w:customStyle="1" w:styleId="BalloonTextChar">
    <w:name w:val="Balloon Text Char"/>
    <w:basedOn w:val="DefaultParagraphFont"/>
    <w:link w:val="BalloonText"/>
    <w:rsid w:val="00D46100"/>
    <w:rPr>
      <w:rFonts w:ascii="Tahoma" w:hAnsi="Tahoma" w:cs="Tahoma"/>
      <w:sz w:val="16"/>
      <w:szCs w:val="16"/>
    </w:rPr>
  </w:style>
  <w:style w:type="paragraph" w:customStyle="1" w:styleId="Default">
    <w:name w:val="Default"/>
    <w:rsid w:val="00C4629A"/>
    <w:pPr>
      <w:autoSpaceDE w:val="0"/>
      <w:autoSpaceDN w:val="0"/>
      <w:adjustRightInd w:val="0"/>
    </w:pPr>
    <w:rPr>
      <w:rFonts w:ascii="Arial" w:hAnsi="Arial" w:cs="Arial"/>
      <w:color w:val="000000"/>
      <w:sz w:val="24"/>
      <w:szCs w:val="24"/>
    </w:rPr>
  </w:style>
  <w:style w:type="character" w:customStyle="1" w:styleId="Heading9Char">
    <w:name w:val="Heading 9 Char"/>
    <w:basedOn w:val="DefaultParagraphFont"/>
    <w:link w:val="Heading9"/>
    <w:rsid w:val="009F608D"/>
    <w:rPr>
      <w:rFonts w:ascii="Arial" w:hAnsi="Arial"/>
    </w:rPr>
  </w:style>
  <w:style w:type="paragraph" w:customStyle="1" w:styleId="Body1">
    <w:name w:val="Body1"/>
    <w:basedOn w:val="Normal"/>
    <w:rsid w:val="00D46100"/>
    <w:pPr>
      <w:spacing w:before="200" w:after="60"/>
      <w:ind w:left="720"/>
    </w:pPr>
  </w:style>
  <w:style w:type="paragraph" w:customStyle="1" w:styleId="Body2">
    <w:name w:val="Body2"/>
    <w:basedOn w:val="Normal"/>
    <w:autoRedefine/>
    <w:rsid w:val="00BD03B7"/>
    <w:pPr>
      <w:spacing w:after="60"/>
    </w:pPr>
    <w:rPr>
      <w:rFonts w:eastAsia="Calibri" w:cs="Arial"/>
      <w:bCs/>
      <w:lang w:eastAsia="en-US"/>
    </w:rPr>
  </w:style>
  <w:style w:type="paragraph" w:customStyle="1" w:styleId="Body3">
    <w:name w:val="Body3"/>
    <w:basedOn w:val="Normal"/>
    <w:rsid w:val="00D46100"/>
    <w:pPr>
      <w:spacing w:before="200" w:after="60"/>
      <w:ind w:left="2393"/>
    </w:pPr>
  </w:style>
  <w:style w:type="paragraph" w:customStyle="1" w:styleId="Body4">
    <w:name w:val="Body4"/>
    <w:basedOn w:val="Normal"/>
    <w:rsid w:val="00D46100"/>
    <w:pPr>
      <w:spacing w:before="200" w:after="60"/>
      <w:ind w:left="3113"/>
    </w:pPr>
  </w:style>
  <w:style w:type="paragraph" w:customStyle="1" w:styleId="Body5">
    <w:name w:val="Body5"/>
    <w:basedOn w:val="Normal"/>
    <w:rsid w:val="00D46100"/>
    <w:pPr>
      <w:spacing w:before="200" w:after="60"/>
      <w:ind w:left="3833"/>
    </w:pPr>
  </w:style>
  <w:style w:type="paragraph" w:customStyle="1" w:styleId="Body6">
    <w:name w:val="Body6"/>
    <w:basedOn w:val="Normal"/>
    <w:rsid w:val="00D46100"/>
    <w:pPr>
      <w:spacing w:before="200" w:after="60"/>
      <w:ind w:left="4553"/>
    </w:pPr>
  </w:style>
  <w:style w:type="paragraph" w:customStyle="1" w:styleId="Body7">
    <w:name w:val="Body7"/>
    <w:basedOn w:val="Normal"/>
    <w:rsid w:val="00D46100"/>
    <w:pPr>
      <w:spacing w:before="200" w:after="60"/>
      <w:ind w:left="5273"/>
    </w:pPr>
  </w:style>
  <w:style w:type="paragraph" w:customStyle="1" w:styleId="Body8">
    <w:name w:val="Body8"/>
    <w:basedOn w:val="Normal"/>
    <w:rsid w:val="00D46100"/>
    <w:pPr>
      <w:spacing w:before="200" w:after="60"/>
      <w:ind w:left="5993"/>
    </w:pPr>
  </w:style>
  <w:style w:type="paragraph" w:customStyle="1" w:styleId="Body9">
    <w:name w:val="Body9"/>
    <w:basedOn w:val="Normal"/>
    <w:rsid w:val="00D46100"/>
    <w:pPr>
      <w:spacing w:before="200" w:after="60"/>
      <w:ind w:left="6713"/>
    </w:pPr>
  </w:style>
  <w:style w:type="paragraph" w:styleId="BodyText">
    <w:name w:val="Body Text"/>
    <w:basedOn w:val="Normal"/>
    <w:link w:val="BodyTextChar"/>
    <w:rsid w:val="00D46100"/>
    <w:pPr>
      <w:spacing w:before="200" w:after="60"/>
    </w:pPr>
  </w:style>
  <w:style w:type="character" w:customStyle="1" w:styleId="BodyTextChar">
    <w:name w:val="Body Text Char"/>
    <w:basedOn w:val="DefaultParagraphFont"/>
    <w:link w:val="BodyText"/>
    <w:rsid w:val="009F608D"/>
    <w:rPr>
      <w:rFonts w:ascii="Arial" w:hAnsi="Arial"/>
    </w:rPr>
  </w:style>
  <w:style w:type="paragraph" w:styleId="BodyTextIndent">
    <w:name w:val="Body Text Indent"/>
    <w:basedOn w:val="Normal"/>
    <w:link w:val="BodyTextIndentChar"/>
    <w:rsid w:val="00D46100"/>
    <w:pPr>
      <w:spacing w:before="200" w:after="60"/>
      <w:ind w:left="720"/>
    </w:pPr>
  </w:style>
  <w:style w:type="character" w:customStyle="1" w:styleId="BodyTextIndentChar">
    <w:name w:val="Body Text Indent Char"/>
    <w:basedOn w:val="DefaultParagraphFont"/>
    <w:link w:val="BodyTextIndent"/>
    <w:rsid w:val="009F608D"/>
    <w:rPr>
      <w:rFonts w:ascii="Arial" w:hAnsi="Arial"/>
    </w:rPr>
  </w:style>
  <w:style w:type="paragraph" w:customStyle="1" w:styleId="DocSpace">
    <w:name w:val="DocSpace"/>
    <w:basedOn w:val="Normal"/>
    <w:rsid w:val="00D46100"/>
    <w:pPr>
      <w:spacing w:before="200" w:after="60"/>
    </w:pPr>
  </w:style>
  <w:style w:type="paragraph" w:styleId="ListBullet">
    <w:name w:val="List Bullet"/>
    <w:basedOn w:val="Normal"/>
    <w:rsid w:val="00D46100"/>
    <w:pPr>
      <w:ind w:left="720" w:hanging="720"/>
    </w:pPr>
  </w:style>
  <w:style w:type="paragraph" w:styleId="ListBullet2">
    <w:name w:val="List Bullet 2"/>
    <w:basedOn w:val="Normal"/>
    <w:rsid w:val="00D46100"/>
    <w:pPr>
      <w:ind w:left="1004" w:hanging="720"/>
    </w:pPr>
  </w:style>
  <w:style w:type="paragraph" w:styleId="ListBullet3">
    <w:name w:val="List Bullet 3"/>
    <w:basedOn w:val="Normal"/>
    <w:rsid w:val="00D46100"/>
    <w:pPr>
      <w:ind w:left="1287" w:hanging="720"/>
    </w:pPr>
  </w:style>
  <w:style w:type="paragraph" w:styleId="ListBullet4">
    <w:name w:val="List Bullet 4"/>
    <w:basedOn w:val="Normal"/>
    <w:rsid w:val="00D46100"/>
    <w:pPr>
      <w:ind w:left="1571" w:hanging="720"/>
    </w:pPr>
  </w:style>
  <w:style w:type="paragraph" w:styleId="ListBullet5">
    <w:name w:val="List Bullet 5"/>
    <w:basedOn w:val="Normal"/>
    <w:rsid w:val="00D46100"/>
    <w:pPr>
      <w:ind w:left="1854" w:hanging="720"/>
    </w:pPr>
  </w:style>
  <w:style w:type="paragraph" w:styleId="ListContinue">
    <w:name w:val="List Continue"/>
    <w:basedOn w:val="Normal"/>
    <w:rsid w:val="00D46100"/>
    <w:pPr>
      <w:spacing w:after="120"/>
      <w:ind w:left="720"/>
    </w:pPr>
  </w:style>
  <w:style w:type="paragraph" w:styleId="ListContinue2">
    <w:name w:val="List Continue 2"/>
    <w:basedOn w:val="Normal"/>
    <w:rsid w:val="00D46100"/>
    <w:pPr>
      <w:spacing w:after="120"/>
      <w:ind w:left="566"/>
    </w:pPr>
  </w:style>
  <w:style w:type="paragraph" w:styleId="ListNumber">
    <w:name w:val="List Number"/>
    <w:basedOn w:val="Normal"/>
    <w:rsid w:val="00D46100"/>
    <w:pPr>
      <w:widowControl w:val="0"/>
      <w:ind w:left="709" w:hanging="709"/>
    </w:pPr>
    <w:rPr>
      <w:lang w:eastAsia="en-US"/>
    </w:rPr>
  </w:style>
  <w:style w:type="paragraph" w:styleId="ListNumber2">
    <w:name w:val="List Number 2"/>
    <w:basedOn w:val="Normal"/>
    <w:rsid w:val="00D46100"/>
    <w:pPr>
      <w:widowControl w:val="0"/>
      <w:ind w:left="993" w:hanging="709"/>
    </w:pPr>
    <w:rPr>
      <w:lang w:eastAsia="en-US"/>
    </w:rPr>
  </w:style>
  <w:style w:type="paragraph" w:styleId="ListNumber3">
    <w:name w:val="List Number 3"/>
    <w:basedOn w:val="Normal"/>
    <w:rsid w:val="00D46100"/>
    <w:pPr>
      <w:ind w:left="1287" w:hanging="720"/>
    </w:pPr>
  </w:style>
  <w:style w:type="paragraph" w:styleId="ListNumber4">
    <w:name w:val="List Number 4"/>
    <w:basedOn w:val="Normal"/>
    <w:rsid w:val="00D46100"/>
    <w:pPr>
      <w:ind w:left="1571" w:hanging="720"/>
    </w:pPr>
  </w:style>
  <w:style w:type="paragraph" w:styleId="ListNumber5">
    <w:name w:val="List Number 5"/>
    <w:basedOn w:val="Normal"/>
    <w:rsid w:val="00D46100"/>
    <w:pPr>
      <w:ind w:left="1854" w:hanging="720"/>
    </w:pPr>
  </w:style>
  <w:style w:type="paragraph" w:customStyle="1" w:styleId="SchTitle">
    <w:name w:val="Sch Title"/>
    <w:next w:val="Normal"/>
    <w:rsid w:val="00D46100"/>
    <w:pPr>
      <w:keepNext/>
      <w:spacing w:before="200" w:after="60"/>
      <w:jc w:val="center"/>
    </w:pPr>
    <w:rPr>
      <w:rFonts w:ascii="Arial" w:hAnsi="Arial"/>
      <w:b/>
    </w:rPr>
  </w:style>
  <w:style w:type="paragraph" w:customStyle="1" w:styleId="STBody">
    <w:name w:val="STBody"/>
    <w:basedOn w:val="Normal"/>
    <w:rsid w:val="00D46100"/>
    <w:pPr>
      <w:keepNext/>
      <w:spacing w:before="200" w:after="60"/>
      <w:jc w:val="center"/>
    </w:pPr>
  </w:style>
  <w:style w:type="paragraph" w:customStyle="1" w:styleId="SchedClauses">
    <w:name w:val="Sched Clauses"/>
    <w:basedOn w:val="Normal"/>
    <w:link w:val="SchedClausesChar"/>
    <w:rsid w:val="00D46100"/>
    <w:pPr>
      <w:spacing w:before="200" w:after="60"/>
    </w:pPr>
  </w:style>
  <w:style w:type="paragraph" w:styleId="BlockText">
    <w:name w:val="Block Text"/>
    <w:basedOn w:val="Normal"/>
    <w:rsid w:val="009F608D"/>
    <w:pPr>
      <w:spacing w:after="120"/>
      <w:ind w:left="1418" w:right="1418"/>
    </w:pPr>
  </w:style>
  <w:style w:type="paragraph" w:styleId="Index1">
    <w:name w:val="index 1"/>
    <w:basedOn w:val="Normal"/>
    <w:next w:val="Normal"/>
    <w:rsid w:val="00D46100"/>
    <w:pPr>
      <w:tabs>
        <w:tab w:val="right" w:leader="dot" w:pos="9071"/>
      </w:tabs>
      <w:ind w:left="85" w:hanging="85"/>
      <w:jc w:val="left"/>
    </w:pPr>
  </w:style>
  <w:style w:type="paragraph" w:styleId="NormalIndent">
    <w:name w:val="Normal Indent"/>
    <w:basedOn w:val="Normal"/>
    <w:rsid w:val="00D46100"/>
    <w:pPr>
      <w:ind w:left="720"/>
    </w:pPr>
  </w:style>
  <w:style w:type="paragraph" w:styleId="Index2">
    <w:name w:val="index 2"/>
    <w:basedOn w:val="Normal"/>
    <w:next w:val="Normal"/>
    <w:rsid w:val="00D46100"/>
    <w:pPr>
      <w:tabs>
        <w:tab w:val="right" w:leader="dot" w:pos="9071"/>
      </w:tabs>
      <w:ind w:left="170" w:hanging="85"/>
      <w:jc w:val="left"/>
    </w:pPr>
  </w:style>
  <w:style w:type="paragraph" w:styleId="Index3">
    <w:name w:val="index 3"/>
    <w:basedOn w:val="Normal"/>
    <w:next w:val="Normal"/>
    <w:rsid w:val="00D46100"/>
    <w:pPr>
      <w:tabs>
        <w:tab w:val="right" w:leader="dot" w:pos="9071"/>
      </w:tabs>
      <w:ind w:left="720" w:hanging="240"/>
      <w:jc w:val="left"/>
    </w:pPr>
  </w:style>
  <w:style w:type="paragraph" w:styleId="Index4">
    <w:name w:val="index 4"/>
    <w:basedOn w:val="Normal"/>
    <w:next w:val="Normal"/>
    <w:rsid w:val="00D46100"/>
    <w:pPr>
      <w:tabs>
        <w:tab w:val="right" w:leader="dot" w:pos="9071"/>
      </w:tabs>
      <w:ind w:left="960" w:hanging="240"/>
      <w:jc w:val="left"/>
    </w:pPr>
  </w:style>
  <w:style w:type="paragraph" w:styleId="Index5">
    <w:name w:val="index 5"/>
    <w:basedOn w:val="Normal"/>
    <w:next w:val="Normal"/>
    <w:rsid w:val="00D46100"/>
    <w:pPr>
      <w:tabs>
        <w:tab w:val="right" w:leader="dot" w:pos="9071"/>
      </w:tabs>
      <w:ind w:left="1200" w:hanging="240"/>
      <w:jc w:val="left"/>
    </w:pPr>
  </w:style>
  <w:style w:type="paragraph" w:styleId="Index6">
    <w:name w:val="index 6"/>
    <w:basedOn w:val="Normal"/>
    <w:next w:val="Normal"/>
    <w:rsid w:val="00D46100"/>
    <w:pPr>
      <w:tabs>
        <w:tab w:val="right" w:leader="dot" w:pos="9071"/>
      </w:tabs>
      <w:ind w:left="1440" w:hanging="240"/>
      <w:jc w:val="left"/>
    </w:pPr>
  </w:style>
  <w:style w:type="paragraph" w:styleId="Index7">
    <w:name w:val="index 7"/>
    <w:basedOn w:val="Normal"/>
    <w:next w:val="Normal"/>
    <w:rsid w:val="00D46100"/>
    <w:pPr>
      <w:tabs>
        <w:tab w:val="right" w:leader="dot" w:pos="9071"/>
      </w:tabs>
      <w:ind w:left="1680" w:hanging="240"/>
      <w:jc w:val="left"/>
    </w:pPr>
  </w:style>
  <w:style w:type="paragraph" w:styleId="Index8">
    <w:name w:val="index 8"/>
    <w:basedOn w:val="Normal"/>
    <w:next w:val="Normal"/>
    <w:rsid w:val="00D46100"/>
    <w:pPr>
      <w:tabs>
        <w:tab w:val="right" w:leader="dot" w:pos="9071"/>
      </w:tabs>
      <w:ind w:left="1920" w:hanging="240"/>
      <w:jc w:val="left"/>
    </w:pPr>
  </w:style>
  <w:style w:type="paragraph" w:styleId="Index9">
    <w:name w:val="index 9"/>
    <w:basedOn w:val="Normal"/>
    <w:next w:val="Normal"/>
    <w:rsid w:val="00D46100"/>
    <w:pPr>
      <w:tabs>
        <w:tab w:val="right" w:leader="dot" w:pos="9071"/>
      </w:tabs>
      <w:ind w:left="2160" w:hanging="240"/>
      <w:jc w:val="left"/>
    </w:pPr>
  </w:style>
  <w:style w:type="paragraph" w:styleId="IndexHeading">
    <w:name w:val="index heading"/>
    <w:basedOn w:val="Normal"/>
    <w:next w:val="Index1"/>
    <w:rsid w:val="00D46100"/>
    <w:pPr>
      <w:spacing w:before="120" w:after="120"/>
      <w:jc w:val="left"/>
    </w:pPr>
    <w:rPr>
      <w:b/>
      <w:i/>
    </w:rPr>
  </w:style>
  <w:style w:type="paragraph" w:styleId="Signature">
    <w:name w:val="Signature"/>
    <w:basedOn w:val="Normal"/>
    <w:link w:val="SignatureChar"/>
    <w:rsid w:val="00D46100"/>
    <w:pPr>
      <w:ind w:left="4252"/>
    </w:pPr>
  </w:style>
  <w:style w:type="character" w:customStyle="1" w:styleId="SignatureChar">
    <w:name w:val="Signature Char"/>
    <w:basedOn w:val="DefaultParagraphFont"/>
    <w:link w:val="Signature"/>
    <w:rsid w:val="009F608D"/>
    <w:rPr>
      <w:rFonts w:ascii="Arial" w:hAnsi="Arial"/>
    </w:rPr>
  </w:style>
  <w:style w:type="paragraph" w:customStyle="1" w:styleId="DefinitionLeft">
    <w:name w:val="Definition Left"/>
    <w:basedOn w:val="Normal"/>
    <w:rsid w:val="00D46100"/>
    <w:pPr>
      <w:spacing w:before="200"/>
    </w:pPr>
    <w:rPr>
      <w:b/>
    </w:rPr>
  </w:style>
  <w:style w:type="paragraph" w:customStyle="1" w:styleId="DefinitionRight">
    <w:name w:val="Definition Right"/>
    <w:basedOn w:val="Normal"/>
    <w:rsid w:val="00D46100"/>
    <w:pPr>
      <w:spacing w:before="200"/>
    </w:pPr>
  </w:style>
  <w:style w:type="paragraph" w:styleId="TOC4">
    <w:name w:val="toc 4"/>
    <w:basedOn w:val="Normal"/>
    <w:next w:val="Normal"/>
    <w:uiPriority w:val="39"/>
    <w:rsid w:val="00D46100"/>
    <w:pPr>
      <w:tabs>
        <w:tab w:val="right" w:leader="dot" w:pos="9071"/>
      </w:tabs>
      <w:ind w:left="480"/>
      <w:jc w:val="left"/>
    </w:pPr>
    <w:rPr>
      <w:sz w:val="18"/>
    </w:rPr>
  </w:style>
  <w:style w:type="paragraph" w:styleId="TOC5">
    <w:name w:val="toc 5"/>
    <w:basedOn w:val="Normal"/>
    <w:next w:val="Normal"/>
    <w:uiPriority w:val="39"/>
    <w:rsid w:val="00D46100"/>
    <w:pPr>
      <w:tabs>
        <w:tab w:val="right" w:leader="dot" w:pos="9071"/>
      </w:tabs>
      <w:ind w:left="720"/>
      <w:jc w:val="left"/>
    </w:pPr>
    <w:rPr>
      <w:sz w:val="18"/>
    </w:rPr>
  </w:style>
  <w:style w:type="paragraph" w:styleId="TOC6">
    <w:name w:val="toc 6"/>
    <w:basedOn w:val="Normal"/>
    <w:next w:val="Normal"/>
    <w:uiPriority w:val="39"/>
    <w:rsid w:val="00D46100"/>
    <w:pPr>
      <w:tabs>
        <w:tab w:val="right" w:leader="dot" w:pos="9071"/>
      </w:tabs>
      <w:ind w:left="960"/>
      <w:jc w:val="left"/>
    </w:pPr>
    <w:rPr>
      <w:sz w:val="18"/>
    </w:rPr>
  </w:style>
  <w:style w:type="paragraph" w:styleId="TOC7">
    <w:name w:val="toc 7"/>
    <w:basedOn w:val="Normal"/>
    <w:next w:val="Normal"/>
    <w:uiPriority w:val="39"/>
    <w:rsid w:val="00D46100"/>
    <w:pPr>
      <w:tabs>
        <w:tab w:val="right" w:leader="dot" w:pos="9071"/>
      </w:tabs>
      <w:ind w:left="1200"/>
      <w:jc w:val="left"/>
    </w:pPr>
    <w:rPr>
      <w:sz w:val="18"/>
    </w:rPr>
  </w:style>
  <w:style w:type="paragraph" w:styleId="TOC8">
    <w:name w:val="toc 8"/>
    <w:basedOn w:val="Normal"/>
    <w:next w:val="Normal"/>
    <w:uiPriority w:val="39"/>
    <w:rsid w:val="00D46100"/>
    <w:pPr>
      <w:tabs>
        <w:tab w:val="right" w:leader="dot" w:pos="9071"/>
      </w:tabs>
      <w:ind w:left="1440"/>
      <w:jc w:val="left"/>
    </w:pPr>
    <w:rPr>
      <w:sz w:val="18"/>
    </w:rPr>
  </w:style>
  <w:style w:type="paragraph" w:styleId="TOC9">
    <w:name w:val="toc 9"/>
    <w:basedOn w:val="Normal"/>
    <w:next w:val="Normal"/>
    <w:uiPriority w:val="39"/>
    <w:rsid w:val="00D46100"/>
    <w:pPr>
      <w:tabs>
        <w:tab w:val="right" w:leader="dot" w:pos="9071"/>
      </w:tabs>
      <w:ind w:left="1680"/>
      <w:jc w:val="left"/>
    </w:pPr>
    <w:rPr>
      <w:sz w:val="18"/>
    </w:rPr>
  </w:style>
  <w:style w:type="paragraph" w:styleId="BodyText2">
    <w:name w:val="Body Text 2"/>
    <w:basedOn w:val="Normal"/>
    <w:link w:val="BodyText2Char"/>
    <w:rsid w:val="00D46100"/>
    <w:pPr>
      <w:spacing w:before="200" w:after="60" w:line="480" w:lineRule="auto"/>
    </w:pPr>
  </w:style>
  <w:style w:type="character" w:customStyle="1" w:styleId="BodyText2Char">
    <w:name w:val="Body Text 2 Char"/>
    <w:basedOn w:val="DefaultParagraphFont"/>
    <w:link w:val="BodyText2"/>
    <w:rsid w:val="009F608D"/>
    <w:rPr>
      <w:rFonts w:ascii="Arial" w:hAnsi="Arial"/>
    </w:rPr>
  </w:style>
  <w:style w:type="paragraph" w:styleId="BodyText3">
    <w:name w:val="Body Text 3"/>
    <w:basedOn w:val="Normal"/>
    <w:link w:val="BodyText3Char"/>
    <w:rsid w:val="00D46100"/>
    <w:pPr>
      <w:spacing w:before="200" w:after="60"/>
    </w:pPr>
    <w:rPr>
      <w:sz w:val="16"/>
      <w:szCs w:val="16"/>
    </w:rPr>
  </w:style>
  <w:style w:type="character" w:customStyle="1" w:styleId="BodyText3Char">
    <w:name w:val="Body Text 3 Char"/>
    <w:basedOn w:val="DefaultParagraphFont"/>
    <w:link w:val="BodyText3"/>
    <w:rsid w:val="009F608D"/>
    <w:rPr>
      <w:rFonts w:ascii="Arial" w:hAnsi="Arial"/>
      <w:sz w:val="16"/>
      <w:szCs w:val="16"/>
    </w:rPr>
  </w:style>
  <w:style w:type="paragraph" w:styleId="BodyTextFirstIndent">
    <w:name w:val="Body Text First Indent"/>
    <w:basedOn w:val="BodyText"/>
    <w:link w:val="BodyTextFirstIndentChar"/>
    <w:rsid w:val="00D46100"/>
    <w:pPr>
      <w:ind w:firstLine="210"/>
    </w:pPr>
  </w:style>
  <w:style w:type="character" w:customStyle="1" w:styleId="BodyTextFirstIndentChar">
    <w:name w:val="Body Text First Indent Char"/>
    <w:basedOn w:val="BodyTextChar"/>
    <w:link w:val="BodyTextFirstIndent"/>
    <w:rsid w:val="009F608D"/>
    <w:rPr>
      <w:rFonts w:ascii="Arial" w:hAnsi="Arial"/>
    </w:rPr>
  </w:style>
  <w:style w:type="paragraph" w:styleId="BodyTextFirstIndent2">
    <w:name w:val="Body Text First Indent 2"/>
    <w:basedOn w:val="BodyTextIndent"/>
    <w:link w:val="BodyTextFirstIndent2Char"/>
    <w:rsid w:val="00D46100"/>
    <w:pPr>
      <w:ind w:left="284" w:firstLine="210"/>
    </w:pPr>
  </w:style>
  <w:style w:type="character" w:customStyle="1" w:styleId="BodyTextFirstIndent2Char">
    <w:name w:val="Body Text First Indent 2 Char"/>
    <w:basedOn w:val="BodyTextIndentChar"/>
    <w:link w:val="BodyTextFirstIndent2"/>
    <w:rsid w:val="009F608D"/>
    <w:rPr>
      <w:rFonts w:ascii="Arial" w:hAnsi="Arial"/>
    </w:rPr>
  </w:style>
  <w:style w:type="paragraph" w:styleId="BodyTextIndent2">
    <w:name w:val="Body Text Indent 2"/>
    <w:basedOn w:val="Normal"/>
    <w:link w:val="BodyTextIndent2Char"/>
    <w:rsid w:val="00D46100"/>
    <w:pPr>
      <w:spacing w:before="200" w:after="60" w:line="480" w:lineRule="auto"/>
      <w:ind w:left="284"/>
    </w:pPr>
  </w:style>
  <w:style w:type="character" w:customStyle="1" w:styleId="BodyTextIndent2Char">
    <w:name w:val="Body Text Indent 2 Char"/>
    <w:basedOn w:val="DefaultParagraphFont"/>
    <w:link w:val="BodyTextIndent2"/>
    <w:rsid w:val="009F608D"/>
    <w:rPr>
      <w:rFonts w:ascii="Arial" w:hAnsi="Arial"/>
    </w:rPr>
  </w:style>
  <w:style w:type="paragraph" w:styleId="BodyTextIndent3">
    <w:name w:val="Body Text Indent 3"/>
    <w:basedOn w:val="Normal"/>
    <w:link w:val="BodyTextIndent3Char"/>
    <w:rsid w:val="00D46100"/>
    <w:pPr>
      <w:spacing w:before="200" w:after="60"/>
      <w:ind w:left="284"/>
    </w:pPr>
    <w:rPr>
      <w:sz w:val="16"/>
      <w:szCs w:val="16"/>
    </w:rPr>
  </w:style>
  <w:style w:type="character" w:customStyle="1" w:styleId="BodyTextIndent3Char">
    <w:name w:val="Body Text Indent 3 Char"/>
    <w:basedOn w:val="DefaultParagraphFont"/>
    <w:link w:val="BodyTextIndent3"/>
    <w:rsid w:val="009F608D"/>
    <w:rPr>
      <w:rFonts w:ascii="Arial" w:hAnsi="Arial"/>
      <w:sz w:val="16"/>
      <w:szCs w:val="16"/>
    </w:rPr>
  </w:style>
  <w:style w:type="character" w:customStyle="1" w:styleId="Heading2Char">
    <w:name w:val="Heading 2 Char"/>
    <w:aliases w:val="h2 Char,ParaLvl2 Char,Numbered - 2 Char,Major Char,Sub-paragraph Char,B Char,#2 Char,1.1 Char,AITS 2 Char,AITS Section Heading Char,Lev 2 Char,Clause Char,H2 Char,2 Char,section header Char,Paragraafkop Char,KJL:1st Level Char,PARA2 Char"/>
    <w:link w:val="Heading2"/>
    <w:uiPriority w:val="2"/>
    <w:rsid w:val="00964A53"/>
    <w:rPr>
      <w:rFonts w:ascii="Arial" w:hAnsi="Arial"/>
    </w:rPr>
  </w:style>
  <w:style w:type="character" w:customStyle="1" w:styleId="searchword1">
    <w:name w:val="searchword1"/>
    <w:rsid w:val="009857AB"/>
    <w:rPr>
      <w:shd w:val="clear" w:color="auto" w:fill="FFFF00"/>
    </w:rPr>
  </w:style>
  <w:style w:type="character" w:styleId="Emphasis">
    <w:name w:val="Emphasis"/>
    <w:uiPriority w:val="20"/>
    <w:rsid w:val="00D33C62"/>
    <w:rPr>
      <w:i/>
      <w:iCs/>
    </w:rPr>
  </w:style>
  <w:style w:type="character" w:customStyle="1" w:styleId="SchedClausesChar">
    <w:name w:val="Sched Clauses Char"/>
    <w:link w:val="SchedClauses"/>
    <w:rsid w:val="00CC18B7"/>
    <w:rPr>
      <w:rFonts w:ascii="Arial" w:hAnsi="Arial"/>
    </w:rPr>
  </w:style>
  <w:style w:type="character" w:customStyle="1" w:styleId="st1">
    <w:name w:val="st1"/>
    <w:basedOn w:val="DefaultParagraphFont"/>
    <w:rsid w:val="008B0568"/>
  </w:style>
  <w:style w:type="paragraph" w:styleId="FootnoteText">
    <w:name w:val="footnote text"/>
    <w:basedOn w:val="Normal"/>
    <w:link w:val="FootnoteTextChar"/>
    <w:uiPriority w:val="99"/>
    <w:unhideWhenUsed/>
    <w:rsid w:val="00EA2AFC"/>
  </w:style>
  <w:style w:type="character" w:customStyle="1" w:styleId="FootnoteTextChar">
    <w:name w:val="Footnote Text Char"/>
    <w:basedOn w:val="DefaultParagraphFont"/>
    <w:link w:val="FootnoteText"/>
    <w:uiPriority w:val="99"/>
    <w:rsid w:val="00EA2AFC"/>
    <w:rPr>
      <w:rFonts w:ascii="Arial" w:hAnsi="Arial"/>
    </w:rPr>
  </w:style>
  <w:style w:type="character" w:styleId="FootnoteReference">
    <w:name w:val="footnote reference"/>
    <w:basedOn w:val="DefaultParagraphFont"/>
    <w:uiPriority w:val="99"/>
    <w:unhideWhenUsed/>
    <w:rsid w:val="00EA2AFC"/>
    <w:rPr>
      <w:vertAlign w:val="superscript"/>
    </w:rPr>
  </w:style>
  <w:style w:type="character" w:customStyle="1" w:styleId="FooterChar">
    <w:name w:val="Footer Char"/>
    <w:basedOn w:val="DefaultParagraphFont"/>
    <w:link w:val="Footer"/>
    <w:uiPriority w:val="99"/>
    <w:rsid w:val="002E5F2C"/>
    <w:rPr>
      <w:rFonts w:ascii="Arial" w:hAnsi="Arial"/>
      <w:color w:val="808080" w:themeColor="background1" w:themeShade="80"/>
      <w:sz w:val="18"/>
    </w:rPr>
  </w:style>
  <w:style w:type="paragraph" w:customStyle="1" w:styleId="BB-NormInd2Legal">
    <w:name w:val="BB-NormInd2(Legal)"/>
    <w:basedOn w:val="Normal"/>
    <w:uiPriority w:val="7"/>
    <w:rsid w:val="00452D83"/>
    <w:pPr>
      <w:spacing w:after="240"/>
      <w:ind w:left="720"/>
    </w:pPr>
    <w:rPr>
      <w:rFonts w:eastAsiaTheme="minorHAnsi" w:cs="Arial"/>
      <w:lang w:eastAsia="en-US"/>
    </w:rPr>
  </w:style>
  <w:style w:type="paragraph" w:customStyle="1" w:styleId="BB-NormInd1Legal">
    <w:name w:val="BB-NormInd1(Legal)"/>
    <w:basedOn w:val="Normal"/>
    <w:link w:val="BB-NormInd1LegalChar"/>
    <w:uiPriority w:val="6"/>
    <w:rsid w:val="00452D83"/>
    <w:pPr>
      <w:spacing w:after="240"/>
      <w:ind w:left="720"/>
    </w:pPr>
    <w:rPr>
      <w:rFonts w:eastAsiaTheme="minorHAnsi" w:cs="Arial"/>
      <w:lang w:eastAsia="en-US"/>
    </w:rPr>
  </w:style>
  <w:style w:type="paragraph" w:styleId="NormalWeb">
    <w:name w:val="Normal (Web)"/>
    <w:basedOn w:val="Normal"/>
    <w:uiPriority w:val="99"/>
    <w:unhideWhenUsed/>
    <w:rsid w:val="004C5A45"/>
    <w:pPr>
      <w:spacing w:before="100" w:beforeAutospacing="1" w:after="100" w:afterAutospacing="1"/>
      <w:jc w:val="left"/>
    </w:pPr>
    <w:rPr>
      <w:rFonts w:ascii="Times New Roman" w:hAnsi="Times New Roman"/>
      <w:sz w:val="24"/>
      <w:szCs w:val="24"/>
    </w:rPr>
  </w:style>
  <w:style w:type="character" w:customStyle="1" w:styleId="HeaderChar">
    <w:name w:val="Header Char"/>
    <w:basedOn w:val="DefaultParagraphFont"/>
    <w:link w:val="Header"/>
    <w:rsid w:val="004C5A45"/>
    <w:rPr>
      <w:rFonts w:ascii="Arial" w:hAnsi="Arial"/>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L"/>
    <w:basedOn w:val="Normal"/>
    <w:link w:val="ListParagraphChar"/>
    <w:uiPriority w:val="34"/>
    <w:qFormat/>
    <w:rsid w:val="009A2A90"/>
    <w:pPr>
      <w:numPr>
        <w:ilvl w:val="1"/>
        <w:numId w:val="34"/>
      </w:numPr>
      <w:spacing w:after="180" w:line="264" w:lineRule="auto"/>
      <w:jc w:val="left"/>
      <w:textboxTightWrap w:val="lastLineOnly"/>
      <w:outlineLvl w:val="3"/>
    </w:pPr>
  </w:style>
  <w:style w:type="character" w:customStyle="1" w:styleId="Heading3Char">
    <w:name w:val="Heading 3 Char"/>
    <w:aliases w:val="Sub-Paragraph 1.1.1 Char"/>
    <w:basedOn w:val="DefaultParagraphFont"/>
    <w:link w:val="Heading3"/>
    <w:rsid w:val="00A6157C"/>
    <w:rPr>
      <w:rFonts w:ascii="Arial" w:hAnsi="Arial"/>
    </w:rPr>
  </w:style>
  <w:style w:type="character" w:customStyle="1" w:styleId="Heading4Char">
    <w:name w:val="Heading 4 Char"/>
    <w:aliases w:val="Indent (a) Char"/>
    <w:basedOn w:val="DefaultParagraphFont"/>
    <w:link w:val="Heading4"/>
    <w:rsid w:val="006978D0"/>
    <w:rPr>
      <w:rFonts w:ascii="Arial" w:eastAsia="Calibri" w:hAnsi="Arial" w:cs="Arial"/>
      <w:lang w:eastAsia="en-US"/>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link w:val="ListParagraph"/>
    <w:uiPriority w:val="34"/>
    <w:qFormat/>
    <w:locked/>
    <w:rsid w:val="009A2A90"/>
    <w:rPr>
      <w:rFonts w:ascii="Arial" w:hAnsi="Arial"/>
    </w:rPr>
  </w:style>
  <w:style w:type="paragraph" w:customStyle="1" w:styleId="ScheduleSectionHeading">
    <w:name w:val="Schedule Section Heading"/>
    <w:basedOn w:val="Heading1"/>
    <w:next w:val="BB-NormInd1Legal"/>
    <w:link w:val="ScheduleSectionHeadingChar"/>
    <w:uiPriority w:val="1"/>
    <w:qFormat/>
    <w:rsid w:val="005226E7"/>
    <w:pPr>
      <w:numPr>
        <w:numId w:val="35"/>
      </w:numPr>
      <w:tabs>
        <w:tab w:val="clear" w:pos="680"/>
      </w:tabs>
      <w:outlineLvl w:val="2"/>
    </w:pPr>
  </w:style>
  <w:style w:type="paragraph" w:customStyle="1" w:styleId="BB-Level2Legal">
    <w:name w:val="BB-Level2(Legal)"/>
    <w:next w:val="BB-NormInd2Legal"/>
    <w:link w:val="BB-Level2LegalChar"/>
    <w:uiPriority w:val="2"/>
    <w:rsid w:val="004C4EF5"/>
    <w:pPr>
      <w:numPr>
        <w:ilvl w:val="1"/>
        <w:numId w:val="22"/>
      </w:numPr>
      <w:spacing w:after="240"/>
      <w:jc w:val="both"/>
    </w:pPr>
    <w:rPr>
      <w:rFonts w:ascii="Arial" w:eastAsiaTheme="minorHAnsi" w:hAnsi="Arial" w:cs="Arial"/>
      <w:lang w:eastAsia="en-US"/>
    </w:rPr>
  </w:style>
  <w:style w:type="paragraph" w:customStyle="1" w:styleId="BB-Level3Legal">
    <w:name w:val="BB-Level3(Legal)"/>
    <w:next w:val="Normal"/>
    <w:link w:val="BB-Level3LegalChar"/>
    <w:uiPriority w:val="3"/>
    <w:rsid w:val="004C4EF5"/>
    <w:pPr>
      <w:numPr>
        <w:ilvl w:val="2"/>
        <w:numId w:val="22"/>
      </w:numPr>
      <w:spacing w:after="240"/>
      <w:jc w:val="both"/>
    </w:pPr>
    <w:rPr>
      <w:rFonts w:ascii="Arial" w:eastAsiaTheme="minorHAnsi" w:hAnsi="Arial" w:cs="Arial"/>
      <w:lang w:eastAsia="en-US"/>
    </w:rPr>
  </w:style>
  <w:style w:type="paragraph" w:customStyle="1" w:styleId="BB-Level4Legal">
    <w:name w:val="BB-Level4(Legal)"/>
    <w:next w:val="Normal"/>
    <w:uiPriority w:val="4"/>
    <w:rsid w:val="004C4EF5"/>
    <w:pPr>
      <w:numPr>
        <w:ilvl w:val="3"/>
        <w:numId w:val="22"/>
      </w:numPr>
      <w:tabs>
        <w:tab w:val="left" w:pos="1701"/>
      </w:tabs>
      <w:spacing w:after="240"/>
      <w:jc w:val="both"/>
    </w:pPr>
    <w:rPr>
      <w:rFonts w:ascii="Arial" w:eastAsiaTheme="minorHAnsi" w:hAnsi="Arial" w:cs="Arial"/>
      <w:lang w:eastAsia="en-US"/>
    </w:rPr>
  </w:style>
  <w:style w:type="paragraph" w:customStyle="1" w:styleId="BB-Level5Legal">
    <w:name w:val="BB-Level5(Legal)"/>
    <w:next w:val="Normal"/>
    <w:uiPriority w:val="5"/>
    <w:rsid w:val="004C4EF5"/>
    <w:pPr>
      <w:numPr>
        <w:ilvl w:val="4"/>
        <w:numId w:val="22"/>
      </w:numPr>
      <w:tabs>
        <w:tab w:val="left" w:pos="2268"/>
      </w:tabs>
      <w:spacing w:after="240"/>
      <w:jc w:val="both"/>
    </w:pPr>
    <w:rPr>
      <w:rFonts w:ascii="Arial" w:eastAsiaTheme="minorHAnsi" w:hAnsi="Arial" w:cs="Arial"/>
      <w:lang w:eastAsia="en-US"/>
    </w:rPr>
  </w:style>
  <w:style w:type="paragraph" w:customStyle="1" w:styleId="Sch1stylesubsubpara">
    <w:name w:val="Sch (1style)sub sub para"/>
    <w:basedOn w:val="Schedule11Paragraph"/>
    <w:qFormat/>
    <w:rsid w:val="00583DDF"/>
    <w:pPr>
      <w:ind w:left="709" w:hanging="709"/>
    </w:pPr>
  </w:style>
  <w:style w:type="paragraph" w:customStyle="1" w:styleId="Sch1Number">
    <w:name w:val="Sch 1 Number"/>
    <w:basedOn w:val="Normal"/>
    <w:uiPriority w:val="21"/>
    <w:rsid w:val="004C4EF5"/>
    <w:pPr>
      <w:spacing w:after="240"/>
      <w:outlineLvl w:val="2"/>
    </w:pPr>
    <w:rPr>
      <w:rFonts w:ascii="Arial Bold" w:hAnsi="Arial Bold" w:cs="Simplified Arabic"/>
      <w:b/>
      <w:caps/>
    </w:rPr>
  </w:style>
  <w:style w:type="paragraph" w:customStyle="1" w:styleId="ScheduleTitle">
    <w:name w:val="Schedule Title"/>
    <w:basedOn w:val="Sch1Number"/>
    <w:next w:val="BodyText2"/>
    <w:uiPriority w:val="19"/>
    <w:qFormat/>
    <w:rsid w:val="00FB3C85"/>
    <w:pPr>
      <w:keepNext/>
      <w:numPr>
        <w:numId w:val="51"/>
      </w:numPr>
      <w:tabs>
        <w:tab w:val="left" w:pos="1985"/>
      </w:tabs>
      <w:outlineLvl w:val="0"/>
    </w:pPr>
    <w:rPr>
      <w:b w:val="0"/>
    </w:rPr>
  </w:style>
  <w:style w:type="paragraph" w:customStyle="1" w:styleId="Sch2Number">
    <w:name w:val="Sch 2 Number"/>
    <w:basedOn w:val="Normal"/>
    <w:uiPriority w:val="21"/>
    <w:rsid w:val="004C4EF5"/>
    <w:pPr>
      <w:numPr>
        <w:ilvl w:val="3"/>
        <w:numId w:val="23"/>
      </w:numPr>
      <w:spacing w:after="240"/>
      <w:outlineLvl w:val="3"/>
    </w:pPr>
    <w:rPr>
      <w:rFonts w:cs="Simplified Arabic"/>
    </w:rPr>
  </w:style>
  <w:style w:type="paragraph" w:customStyle="1" w:styleId="Sch2Heading">
    <w:name w:val="Sch 2 Heading"/>
    <w:basedOn w:val="Sch2Number"/>
    <w:next w:val="BodyText2"/>
    <w:uiPriority w:val="19"/>
    <w:rsid w:val="004C4EF5"/>
    <w:pPr>
      <w:keepNext/>
    </w:pPr>
    <w:rPr>
      <w:b/>
    </w:rPr>
  </w:style>
  <w:style w:type="paragraph" w:customStyle="1" w:styleId="Sch3Number">
    <w:name w:val="Sch 3 Number"/>
    <w:basedOn w:val="Normal"/>
    <w:uiPriority w:val="21"/>
    <w:rsid w:val="004C4EF5"/>
    <w:pPr>
      <w:numPr>
        <w:ilvl w:val="4"/>
        <w:numId w:val="23"/>
      </w:numPr>
      <w:spacing w:after="240"/>
      <w:outlineLvl w:val="4"/>
    </w:pPr>
    <w:rPr>
      <w:rFonts w:cs="Simplified Arabic"/>
    </w:rPr>
  </w:style>
  <w:style w:type="paragraph" w:customStyle="1" w:styleId="Sch3Heading">
    <w:name w:val="Sch 3 Heading"/>
    <w:basedOn w:val="Sch3Number"/>
    <w:next w:val="BodyText3"/>
    <w:uiPriority w:val="19"/>
    <w:rsid w:val="004C4EF5"/>
    <w:pPr>
      <w:keepNext/>
    </w:pPr>
    <w:rPr>
      <w:b/>
    </w:rPr>
  </w:style>
  <w:style w:type="paragraph" w:customStyle="1" w:styleId="Sch4Number">
    <w:name w:val="Sch 4 Number"/>
    <w:basedOn w:val="Normal"/>
    <w:uiPriority w:val="21"/>
    <w:rsid w:val="004C4EF5"/>
    <w:pPr>
      <w:numPr>
        <w:ilvl w:val="5"/>
        <w:numId w:val="23"/>
      </w:numPr>
      <w:spacing w:after="240"/>
      <w:outlineLvl w:val="5"/>
    </w:pPr>
    <w:rPr>
      <w:rFonts w:cs="Simplified Arabic"/>
    </w:rPr>
  </w:style>
  <w:style w:type="paragraph" w:customStyle="1" w:styleId="Sch5Number">
    <w:name w:val="Sch 5 Number"/>
    <w:basedOn w:val="Normal"/>
    <w:uiPriority w:val="21"/>
    <w:rsid w:val="004C4EF5"/>
    <w:pPr>
      <w:numPr>
        <w:ilvl w:val="6"/>
        <w:numId w:val="23"/>
      </w:numPr>
      <w:spacing w:after="240"/>
      <w:outlineLvl w:val="6"/>
    </w:pPr>
    <w:rPr>
      <w:rFonts w:cs="Simplified Arabic"/>
    </w:rPr>
  </w:style>
  <w:style w:type="paragraph" w:customStyle="1" w:styleId="Sch6Number">
    <w:name w:val="Sch 6 Number"/>
    <w:basedOn w:val="Normal"/>
    <w:uiPriority w:val="21"/>
    <w:rsid w:val="004C4EF5"/>
    <w:pPr>
      <w:numPr>
        <w:ilvl w:val="7"/>
        <w:numId w:val="23"/>
      </w:numPr>
      <w:spacing w:after="240"/>
      <w:outlineLvl w:val="7"/>
    </w:pPr>
    <w:rPr>
      <w:rFonts w:cs="Simplified Arabic"/>
    </w:rPr>
  </w:style>
  <w:style w:type="numbering" w:customStyle="1" w:styleId="NHSOutlineLevels">
    <w:name w:val="NHS Outline Levels"/>
    <w:uiPriority w:val="99"/>
    <w:rsid w:val="00AF3D8E"/>
    <w:pPr>
      <w:numPr>
        <w:numId w:val="24"/>
      </w:numPr>
    </w:pPr>
  </w:style>
  <w:style w:type="paragraph" w:customStyle="1" w:styleId="BodyText2NoSpacing">
    <w:name w:val="Body Text 2 No Spacing"/>
    <w:basedOn w:val="Indent"/>
    <w:qFormat/>
    <w:rsid w:val="006B1516"/>
  </w:style>
  <w:style w:type="character" w:customStyle="1" w:styleId="NoSpacingChar">
    <w:name w:val="No Spacing Char"/>
    <w:basedOn w:val="DefaultParagraphFont"/>
    <w:link w:val="NoSpacing"/>
    <w:uiPriority w:val="1"/>
    <w:locked/>
    <w:rsid w:val="00D41113"/>
    <w:rPr>
      <w:rFonts w:ascii="Arial" w:eastAsiaTheme="minorEastAsia" w:hAnsi="Arial" w:cs="Arial"/>
      <w:lang w:val="en-US"/>
    </w:rPr>
  </w:style>
  <w:style w:type="paragraph" w:styleId="NoSpacing">
    <w:name w:val="No Spacing"/>
    <w:link w:val="NoSpacingChar"/>
    <w:uiPriority w:val="1"/>
    <w:rsid w:val="00D41113"/>
    <w:rPr>
      <w:rFonts w:ascii="Arial" w:eastAsiaTheme="minorEastAsia" w:hAnsi="Arial" w:cs="Arial"/>
      <w:lang w:val="en-US"/>
    </w:rPr>
  </w:style>
  <w:style w:type="character" w:customStyle="1" w:styleId="Highlight">
    <w:name w:val="Highlight"/>
    <w:basedOn w:val="DefaultParagraphFont"/>
    <w:rsid w:val="00D41113"/>
    <w:rPr>
      <w:color w:val="41B6E6"/>
    </w:rPr>
  </w:style>
  <w:style w:type="table" w:styleId="GridTable1Light">
    <w:name w:val="Grid Table 1 Light"/>
    <w:basedOn w:val="TableNormal"/>
    <w:uiPriority w:val="46"/>
    <w:rsid w:val="00D41113"/>
    <w:rPr>
      <w:rFonts w:eastAsiaTheme="minorHAnsi" w:cstheme="minorBidi"/>
      <w:sz w:val="24"/>
      <w:szCs w:val="24"/>
      <w:lang w:val="id-ID"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verPartyName">
    <w:name w:val="Cover Party Name"/>
    <w:basedOn w:val="Normal"/>
    <w:next w:val="Normal"/>
    <w:uiPriority w:val="2"/>
    <w:rsid w:val="00EC4531"/>
    <w:pPr>
      <w:numPr>
        <w:numId w:val="25"/>
      </w:numPr>
      <w:spacing w:before="420" w:after="140" w:line="312" w:lineRule="auto"/>
      <w:ind w:left="284" w:hanging="284"/>
      <w:outlineLvl w:val="0"/>
    </w:pPr>
    <w:rPr>
      <w:rFonts w:eastAsia="Calibri"/>
      <w:b/>
      <w:caps/>
      <w:sz w:val="28"/>
      <w:szCs w:val="22"/>
      <w:lang w:eastAsia="en-US"/>
    </w:rPr>
  </w:style>
  <w:style w:type="numbering" w:customStyle="1" w:styleId="Capsticksnumbering">
    <w:name w:val="Capsticks numbering"/>
    <w:uiPriority w:val="99"/>
    <w:rsid w:val="00EC4531"/>
    <w:pPr>
      <w:numPr>
        <w:numId w:val="26"/>
      </w:numPr>
    </w:pPr>
  </w:style>
  <w:style w:type="paragraph" w:customStyle="1" w:styleId="StyleSchTitle11pt">
    <w:name w:val="Style Sch Title + 11 pt"/>
    <w:basedOn w:val="SchTitle"/>
    <w:autoRedefine/>
    <w:rsid w:val="00906679"/>
    <w:pPr>
      <w:jc w:val="both"/>
    </w:pPr>
    <w:rPr>
      <w:rFonts w:cs="Arial"/>
      <w:bCs/>
    </w:rPr>
  </w:style>
  <w:style w:type="character" w:customStyle="1" w:styleId="Heading1Char">
    <w:name w:val="Heading 1 Char"/>
    <w:aliases w:val="Section Heading Char"/>
    <w:basedOn w:val="DefaultParagraphFont"/>
    <w:link w:val="Heading1"/>
    <w:rsid w:val="009A2A90"/>
    <w:rPr>
      <w:rFonts w:ascii="Arial Bold" w:hAnsi="Arial Bold"/>
      <w:b/>
      <w:caps/>
    </w:rPr>
  </w:style>
  <w:style w:type="paragraph" w:customStyle="1" w:styleId="Outline2">
    <w:name w:val="Outline 2"/>
    <w:basedOn w:val="Normal"/>
    <w:rsid w:val="00E438E5"/>
    <w:pPr>
      <w:numPr>
        <w:ilvl w:val="1"/>
        <w:numId w:val="27"/>
      </w:numPr>
    </w:pPr>
    <w:rPr>
      <w:rFonts w:ascii="Times New Roman" w:hAnsi="Times New Roman"/>
      <w:sz w:val="24"/>
      <w:lang w:eastAsia="en-US"/>
    </w:rPr>
  </w:style>
  <w:style w:type="paragraph" w:customStyle="1" w:styleId="Outline1">
    <w:name w:val="Outline 1"/>
    <w:basedOn w:val="Normal"/>
    <w:rsid w:val="00E438E5"/>
    <w:pPr>
      <w:keepNext/>
      <w:numPr>
        <w:numId w:val="27"/>
      </w:numPr>
      <w:spacing w:after="240" w:line="25" w:lineRule="atLeast"/>
      <w:outlineLvl w:val="0"/>
    </w:pPr>
    <w:rPr>
      <w:b/>
      <w:sz w:val="22"/>
      <w:lang w:eastAsia="en-US"/>
    </w:rPr>
  </w:style>
  <w:style w:type="paragraph" w:customStyle="1" w:styleId="Outline3">
    <w:name w:val="Outline 3"/>
    <w:basedOn w:val="Normal"/>
    <w:rsid w:val="00E438E5"/>
    <w:pPr>
      <w:numPr>
        <w:ilvl w:val="7"/>
        <w:numId w:val="27"/>
      </w:numPr>
      <w:tabs>
        <w:tab w:val="clear" w:pos="3119"/>
        <w:tab w:val="num" w:pos="1701"/>
      </w:tabs>
      <w:spacing w:after="240" w:line="300" w:lineRule="auto"/>
      <w:ind w:left="1701" w:hanging="850"/>
      <w:outlineLvl w:val="2"/>
    </w:pPr>
    <w:rPr>
      <w:sz w:val="22"/>
      <w:lang w:eastAsia="en-US"/>
    </w:rPr>
  </w:style>
  <w:style w:type="paragraph" w:customStyle="1" w:styleId="Outline5">
    <w:name w:val="Outline 5"/>
    <w:basedOn w:val="Normal"/>
    <w:rsid w:val="00E438E5"/>
    <w:pPr>
      <w:numPr>
        <w:ilvl w:val="3"/>
        <w:numId w:val="27"/>
      </w:numPr>
      <w:tabs>
        <w:tab w:val="clear" w:pos="2268"/>
        <w:tab w:val="num" w:pos="2988"/>
      </w:tabs>
      <w:ind w:left="2835"/>
    </w:pPr>
    <w:rPr>
      <w:sz w:val="24"/>
      <w:lang w:eastAsia="en-US"/>
    </w:rPr>
  </w:style>
  <w:style w:type="paragraph" w:customStyle="1" w:styleId="OutlineInd3">
    <w:name w:val="Outline Ind 3"/>
    <w:basedOn w:val="Normal"/>
    <w:rsid w:val="00E438E5"/>
    <w:pPr>
      <w:numPr>
        <w:ilvl w:val="4"/>
        <w:numId w:val="27"/>
      </w:numPr>
      <w:tabs>
        <w:tab w:val="clear" w:pos="2988"/>
        <w:tab w:val="num" w:pos="2552"/>
      </w:tabs>
      <w:ind w:left="2552" w:hanging="851"/>
    </w:pPr>
    <w:rPr>
      <w:sz w:val="24"/>
      <w:lang w:eastAsia="en-US"/>
    </w:rPr>
  </w:style>
  <w:style w:type="paragraph" w:customStyle="1" w:styleId="OutlineInd5">
    <w:name w:val="Outline Ind 5"/>
    <w:basedOn w:val="Normal"/>
    <w:rsid w:val="00E438E5"/>
    <w:pPr>
      <w:numPr>
        <w:ilvl w:val="5"/>
        <w:numId w:val="27"/>
      </w:numPr>
      <w:tabs>
        <w:tab w:val="clear" w:pos="1701"/>
        <w:tab w:val="num" w:pos="3839"/>
      </w:tabs>
      <w:ind w:left="3686" w:hanging="567"/>
    </w:pPr>
    <w:rPr>
      <w:sz w:val="24"/>
      <w:lang w:eastAsia="en-US"/>
    </w:rPr>
  </w:style>
  <w:style w:type="paragraph" w:customStyle="1" w:styleId="OutlineIndPara">
    <w:name w:val="Outline Ind Para"/>
    <w:basedOn w:val="Normal"/>
    <w:rsid w:val="00E438E5"/>
    <w:pPr>
      <w:numPr>
        <w:ilvl w:val="8"/>
        <w:numId w:val="27"/>
      </w:numPr>
      <w:tabs>
        <w:tab w:val="clear" w:pos="3839"/>
      </w:tabs>
      <w:spacing w:after="240"/>
      <w:ind w:left="851" w:firstLine="0"/>
    </w:pPr>
    <w:rPr>
      <w:sz w:val="22"/>
      <w:lang w:eastAsia="en-US"/>
    </w:rPr>
  </w:style>
  <w:style w:type="paragraph" w:styleId="TOCHeading">
    <w:name w:val="TOC Heading"/>
    <w:basedOn w:val="Heading1"/>
    <w:next w:val="Normal"/>
    <w:uiPriority w:val="39"/>
    <w:unhideWhenUsed/>
    <w:qFormat/>
    <w:rsid w:val="0096624B"/>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lang w:val="en-US" w:eastAsia="en-US"/>
    </w:rPr>
  </w:style>
  <w:style w:type="character" w:customStyle="1" w:styleId="UnresolvedMention1">
    <w:name w:val="Unresolved Mention1"/>
    <w:basedOn w:val="DefaultParagraphFont"/>
    <w:uiPriority w:val="99"/>
    <w:semiHidden/>
    <w:unhideWhenUsed/>
    <w:rsid w:val="0096624B"/>
    <w:rPr>
      <w:color w:val="605E5C"/>
      <w:shd w:val="clear" w:color="auto" w:fill="E1DFDD"/>
    </w:rPr>
  </w:style>
  <w:style w:type="character" w:customStyle="1" w:styleId="markgzyawcidb">
    <w:name w:val="markgzyawcidb"/>
    <w:basedOn w:val="DefaultParagraphFont"/>
    <w:rsid w:val="0060587F"/>
  </w:style>
  <w:style w:type="character" w:customStyle="1" w:styleId="markenhleprbh">
    <w:name w:val="markenhleprbh"/>
    <w:basedOn w:val="DefaultParagraphFont"/>
    <w:rsid w:val="0060587F"/>
  </w:style>
  <w:style w:type="paragraph" w:styleId="Revision">
    <w:name w:val="Revision"/>
    <w:hidden/>
    <w:uiPriority w:val="99"/>
    <w:semiHidden/>
    <w:rsid w:val="003D1489"/>
    <w:rPr>
      <w:rFonts w:ascii="Arial" w:hAnsi="Arial"/>
    </w:rPr>
  </w:style>
  <w:style w:type="paragraph" w:customStyle="1" w:styleId="xmsonormal">
    <w:name w:val="x_msonormal"/>
    <w:basedOn w:val="Normal"/>
    <w:rsid w:val="00DE52BA"/>
    <w:pPr>
      <w:jc w:val="left"/>
    </w:pPr>
    <w:rPr>
      <w:rFonts w:ascii="Times New Roman" w:eastAsiaTheme="minorHAnsi" w:hAnsi="Times New Roman"/>
      <w:sz w:val="24"/>
      <w:szCs w:val="24"/>
    </w:rPr>
  </w:style>
  <w:style w:type="paragraph" w:customStyle="1" w:styleId="xmsolistparagraph">
    <w:name w:val="x_msolistparagraph"/>
    <w:basedOn w:val="Normal"/>
    <w:rsid w:val="00DE52BA"/>
    <w:pPr>
      <w:ind w:left="720"/>
      <w:jc w:val="left"/>
    </w:pPr>
    <w:rPr>
      <w:rFonts w:ascii="Times New Roman" w:eastAsiaTheme="minorHAnsi" w:hAnsi="Times New Roman"/>
      <w:sz w:val="24"/>
      <w:szCs w:val="24"/>
    </w:rPr>
  </w:style>
  <w:style w:type="character" w:styleId="UnresolvedMention">
    <w:name w:val="Unresolved Mention"/>
    <w:basedOn w:val="DefaultParagraphFont"/>
    <w:uiPriority w:val="99"/>
    <w:semiHidden/>
    <w:unhideWhenUsed/>
    <w:rsid w:val="00B41A3B"/>
    <w:rPr>
      <w:color w:val="605E5C"/>
      <w:shd w:val="clear" w:color="auto" w:fill="E1DFDD"/>
    </w:rPr>
  </w:style>
  <w:style w:type="paragraph" w:customStyle="1" w:styleId="00-Normal-BB">
    <w:name w:val="00-Normal-BB"/>
    <w:link w:val="00-Normal-BBChar"/>
    <w:rsid w:val="00CD65C7"/>
    <w:pPr>
      <w:jc w:val="both"/>
    </w:pPr>
    <w:rPr>
      <w:rFonts w:ascii="Arial" w:hAnsi="Arial"/>
      <w:sz w:val="22"/>
      <w:lang w:eastAsia="en-US"/>
    </w:rPr>
  </w:style>
  <w:style w:type="character" w:customStyle="1" w:styleId="00-Normal-BBChar">
    <w:name w:val="00-Normal-BB Char"/>
    <w:link w:val="00-Normal-BB"/>
    <w:locked/>
    <w:rsid w:val="00CD65C7"/>
    <w:rPr>
      <w:rFonts w:ascii="Arial" w:hAnsi="Arial"/>
      <w:sz w:val="22"/>
      <w:lang w:eastAsia="en-US"/>
    </w:rPr>
  </w:style>
  <w:style w:type="character" w:customStyle="1" w:styleId="DeltaViewInsertion">
    <w:name w:val="DeltaView Insertion"/>
    <w:uiPriority w:val="99"/>
    <w:rsid w:val="00CD65C7"/>
    <w:rPr>
      <w:color w:val="0000FF"/>
      <w:u w:val="double"/>
    </w:rPr>
  </w:style>
  <w:style w:type="paragraph" w:customStyle="1" w:styleId="BB-SLevel1Legal">
    <w:name w:val="BB-SLevel1(Legal)"/>
    <w:next w:val="BB-NormInd1Legal"/>
    <w:uiPriority w:val="14"/>
    <w:rsid w:val="008C7EA8"/>
    <w:pPr>
      <w:numPr>
        <w:ilvl w:val="3"/>
        <w:numId w:val="28"/>
      </w:numPr>
      <w:spacing w:after="240"/>
      <w:jc w:val="both"/>
    </w:pPr>
    <w:rPr>
      <w:rFonts w:ascii="Arial" w:eastAsiaTheme="minorHAnsi" w:hAnsi="Arial" w:cs="Arial"/>
      <w:lang w:eastAsia="en-US"/>
    </w:rPr>
  </w:style>
  <w:style w:type="paragraph" w:customStyle="1" w:styleId="BB-SLevel2Legal">
    <w:name w:val="BB-SLevel2(Legal)"/>
    <w:next w:val="BB-NormInd2Legal"/>
    <w:uiPriority w:val="15"/>
    <w:rsid w:val="008C7EA8"/>
    <w:pPr>
      <w:numPr>
        <w:ilvl w:val="4"/>
        <w:numId w:val="28"/>
      </w:numPr>
      <w:spacing w:after="240"/>
      <w:jc w:val="both"/>
    </w:pPr>
    <w:rPr>
      <w:rFonts w:ascii="Arial" w:eastAsiaTheme="minorHAnsi" w:hAnsi="Arial" w:cs="Arial"/>
      <w:lang w:eastAsia="en-US"/>
    </w:rPr>
  </w:style>
  <w:style w:type="paragraph" w:customStyle="1" w:styleId="BB-SLevel3Legal">
    <w:name w:val="BB-SLevel3(Legal)"/>
    <w:next w:val="Normal"/>
    <w:uiPriority w:val="16"/>
    <w:rsid w:val="008C7EA8"/>
    <w:pPr>
      <w:numPr>
        <w:ilvl w:val="5"/>
        <w:numId w:val="28"/>
      </w:numPr>
      <w:spacing w:after="240"/>
      <w:jc w:val="both"/>
    </w:pPr>
    <w:rPr>
      <w:rFonts w:ascii="Arial" w:eastAsiaTheme="minorHAnsi" w:hAnsi="Arial" w:cs="Arial"/>
      <w:lang w:eastAsia="en-US"/>
    </w:rPr>
  </w:style>
  <w:style w:type="paragraph" w:customStyle="1" w:styleId="BB-SLevel4Legal">
    <w:name w:val="BB-SLevel4(Legal)"/>
    <w:next w:val="Normal"/>
    <w:uiPriority w:val="17"/>
    <w:rsid w:val="008C7EA8"/>
    <w:pPr>
      <w:numPr>
        <w:ilvl w:val="6"/>
        <w:numId w:val="28"/>
      </w:numPr>
      <w:spacing w:after="240"/>
      <w:jc w:val="both"/>
    </w:pPr>
    <w:rPr>
      <w:rFonts w:ascii="Arial" w:eastAsiaTheme="minorHAnsi" w:hAnsi="Arial" w:cs="Arial"/>
      <w:lang w:eastAsia="en-US"/>
    </w:rPr>
  </w:style>
  <w:style w:type="paragraph" w:customStyle="1" w:styleId="BB-SLevel5Legal">
    <w:name w:val="BB-SLevel5(Legal)"/>
    <w:next w:val="Normal"/>
    <w:uiPriority w:val="18"/>
    <w:rsid w:val="008C7EA8"/>
    <w:pPr>
      <w:numPr>
        <w:ilvl w:val="7"/>
        <w:numId w:val="28"/>
      </w:numPr>
      <w:spacing w:after="240"/>
      <w:jc w:val="both"/>
    </w:pPr>
    <w:rPr>
      <w:rFonts w:ascii="Arial" w:eastAsiaTheme="minorHAnsi" w:hAnsi="Arial" w:cs="Arial"/>
      <w:lang w:eastAsia="en-US"/>
    </w:rPr>
  </w:style>
  <w:style w:type="paragraph" w:customStyle="1" w:styleId="BB-SHeadingLegal">
    <w:name w:val="BB-SHeading(Legal)"/>
    <w:next w:val="BB-Normal"/>
    <w:uiPriority w:val="11"/>
    <w:rsid w:val="00D64F62"/>
    <w:pPr>
      <w:pageBreakBefore/>
      <w:numPr>
        <w:numId w:val="28"/>
      </w:numPr>
      <w:spacing w:after="240"/>
      <w:ind w:left="0"/>
      <w:jc w:val="center"/>
    </w:pPr>
    <w:rPr>
      <w:rFonts w:ascii="Arial" w:eastAsiaTheme="minorHAnsi" w:hAnsi="Arial" w:cs="Arial"/>
      <w:b/>
      <w:caps/>
      <w:lang w:eastAsia="en-US"/>
    </w:rPr>
  </w:style>
  <w:style w:type="paragraph" w:customStyle="1" w:styleId="BB-PartHeadingLegal">
    <w:name w:val="BB-PartHeading(Legal)"/>
    <w:next w:val="BB-Normal"/>
    <w:link w:val="BB-PartHeadingLegalChar"/>
    <w:uiPriority w:val="12"/>
    <w:rsid w:val="008C7EA8"/>
    <w:pPr>
      <w:numPr>
        <w:ilvl w:val="1"/>
        <w:numId w:val="28"/>
      </w:numPr>
      <w:spacing w:after="240"/>
      <w:jc w:val="center"/>
    </w:pPr>
    <w:rPr>
      <w:rFonts w:ascii="Arial" w:eastAsiaTheme="minorHAnsi" w:hAnsi="Arial" w:cs="Arial"/>
      <w:b/>
      <w:lang w:eastAsia="en-US"/>
    </w:rPr>
  </w:style>
  <w:style w:type="paragraph" w:customStyle="1" w:styleId="BB-AppendixHeadingLegal">
    <w:name w:val="BB-AppendixHeading(Legal)"/>
    <w:next w:val="BB-Normal"/>
    <w:uiPriority w:val="13"/>
    <w:rsid w:val="008C7EA8"/>
    <w:pPr>
      <w:pageBreakBefore/>
      <w:numPr>
        <w:ilvl w:val="2"/>
        <w:numId w:val="28"/>
      </w:numPr>
      <w:spacing w:after="240"/>
      <w:jc w:val="center"/>
    </w:pPr>
    <w:rPr>
      <w:rFonts w:ascii="Arial" w:eastAsiaTheme="minorHAnsi" w:hAnsi="Arial" w:cs="Arial"/>
      <w:b/>
      <w:caps/>
      <w:lang w:eastAsia="en-US"/>
    </w:rPr>
  </w:style>
  <w:style w:type="paragraph" w:customStyle="1" w:styleId="BB-Bullet1Legal">
    <w:name w:val="BB-Bullet1(Legal)"/>
    <w:uiPriority w:val="20"/>
    <w:rsid w:val="008C7EA8"/>
    <w:pPr>
      <w:numPr>
        <w:numId w:val="29"/>
      </w:numPr>
      <w:jc w:val="both"/>
    </w:pPr>
    <w:rPr>
      <w:rFonts w:ascii="Arial" w:eastAsiaTheme="minorHAnsi" w:hAnsi="Arial" w:cs="Arial"/>
      <w:lang w:eastAsia="en-US"/>
    </w:rPr>
  </w:style>
  <w:style w:type="paragraph" w:customStyle="1" w:styleId="BB-Bullet2Legal">
    <w:name w:val="BB-Bullet2(Legal)"/>
    <w:uiPriority w:val="21"/>
    <w:rsid w:val="008C7EA8"/>
    <w:pPr>
      <w:numPr>
        <w:ilvl w:val="1"/>
        <w:numId w:val="29"/>
      </w:numPr>
      <w:jc w:val="both"/>
    </w:pPr>
    <w:rPr>
      <w:rFonts w:ascii="Arial" w:eastAsiaTheme="minorHAnsi" w:hAnsi="Arial" w:cs="Arial"/>
      <w:lang w:eastAsia="en-US"/>
    </w:rPr>
  </w:style>
  <w:style w:type="paragraph" w:customStyle="1" w:styleId="BB-Bullet3Legal">
    <w:name w:val="BB-Bullet3(Legal)"/>
    <w:uiPriority w:val="22"/>
    <w:rsid w:val="008C7EA8"/>
    <w:pPr>
      <w:numPr>
        <w:ilvl w:val="2"/>
        <w:numId w:val="29"/>
      </w:numPr>
      <w:jc w:val="both"/>
    </w:pPr>
    <w:rPr>
      <w:rFonts w:ascii="Arial" w:eastAsiaTheme="minorHAnsi" w:hAnsi="Arial" w:cs="Arial"/>
      <w:lang w:eastAsia="en-US"/>
    </w:rPr>
  </w:style>
  <w:style w:type="paragraph" w:customStyle="1" w:styleId="BB-Bullet4Legal">
    <w:name w:val="BB-Bullet4(Legal)"/>
    <w:uiPriority w:val="23"/>
    <w:rsid w:val="008C7EA8"/>
    <w:pPr>
      <w:numPr>
        <w:ilvl w:val="3"/>
        <w:numId w:val="29"/>
      </w:numPr>
      <w:jc w:val="both"/>
    </w:pPr>
    <w:rPr>
      <w:rFonts w:ascii="Arial" w:eastAsiaTheme="minorHAnsi" w:hAnsi="Arial" w:cs="Arial"/>
      <w:lang w:eastAsia="en-US"/>
    </w:rPr>
  </w:style>
  <w:style w:type="paragraph" w:customStyle="1" w:styleId="BB-Bullet5Legal">
    <w:name w:val="BB-Bullet5(Legal)"/>
    <w:uiPriority w:val="24"/>
    <w:rsid w:val="008C7EA8"/>
    <w:pPr>
      <w:numPr>
        <w:ilvl w:val="4"/>
        <w:numId w:val="29"/>
      </w:numPr>
      <w:jc w:val="both"/>
    </w:pPr>
    <w:rPr>
      <w:rFonts w:ascii="Arial" w:eastAsiaTheme="minorHAnsi" w:hAnsi="Arial" w:cs="Arial"/>
      <w:lang w:eastAsia="en-US"/>
    </w:rPr>
  </w:style>
  <w:style w:type="paragraph" w:customStyle="1" w:styleId="BB-DefNumberLegal">
    <w:name w:val="BB-DefNumber(Legal)"/>
    <w:uiPriority w:val="99"/>
    <w:rsid w:val="008C7EA8"/>
    <w:pPr>
      <w:numPr>
        <w:ilvl w:val="2"/>
        <w:numId w:val="30"/>
      </w:numPr>
      <w:spacing w:after="240"/>
      <w:jc w:val="both"/>
    </w:pPr>
    <w:rPr>
      <w:rFonts w:ascii="Arial" w:eastAsiaTheme="minorHAnsi" w:hAnsi="Arial" w:cs="Arial"/>
      <w:lang w:eastAsia="en-US"/>
    </w:rPr>
  </w:style>
  <w:style w:type="paragraph" w:customStyle="1" w:styleId="BB-DefinitionLegal">
    <w:name w:val="BB-Definition(Legal)"/>
    <w:uiPriority w:val="99"/>
    <w:rsid w:val="008C7EA8"/>
    <w:pPr>
      <w:numPr>
        <w:numId w:val="30"/>
      </w:numPr>
      <w:tabs>
        <w:tab w:val="left" w:pos="720"/>
      </w:tabs>
      <w:spacing w:after="240"/>
      <w:jc w:val="both"/>
    </w:pPr>
    <w:rPr>
      <w:rFonts w:ascii="Arial" w:eastAsiaTheme="minorHAnsi" w:hAnsi="Arial" w:cs="Arial"/>
      <w:b/>
      <w:lang w:eastAsia="en-US"/>
    </w:rPr>
  </w:style>
  <w:style w:type="paragraph" w:customStyle="1" w:styleId="BB-Normal">
    <w:name w:val="BB-Normal"/>
    <w:rsid w:val="008C7EA8"/>
    <w:pPr>
      <w:jc w:val="both"/>
    </w:pPr>
    <w:rPr>
      <w:rFonts w:ascii="Arial" w:eastAsiaTheme="minorHAnsi" w:hAnsi="Arial" w:cs="Arial"/>
      <w:lang w:eastAsia="en-US"/>
    </w:rPr>
  </w:style>
  <w:style w:type="paragraph" w:customStyle="1" w:styleId="BB-TableBody">
    <w:name w:val="BB-TableBody"/>
    <w:rsid w:val="008C7EA8"/>
    <w:pPr>
      <w:spacing w:before="60" w:after="60"/>
    </w:pPr>
    <w:rPr>
      <w:rFonts w:ascii="Arial" w:eastAsiaTheme="minorHAnsi" w:hAnsi="Arial" w:cs="Arial"/>
      <w:lang w:eastAsia="en-US"/>
    </w:rPr>
  </w:style>
  <w:style w:type="paragraph" w:customStyle="1" w:styleId="BB-TableBodyBlue">
    <w:name w:val="BB-TableBody(Blue)"/>
    <w:rsid w:val="008C7EA8"/>
    <w:pPr>
      <w:spacing w:before="60" w:after="60"/>
    </w:pPr>
    <w:rPr>
      <w:rFonts w:ascii="Arial" w:eastAsiaTheme="minorHAnsi" w:hAnsi="Arial" w:cs="Arial"/>
      <w:b/>
      <w:color w:val="1F497D" w:themeColor="text2"/>
      <w:lang w:eastAsia="en-US"/>
    </w:rPr>
  </w:style>
  <w:style w:type="paragraph" w:customStyle="1" w:styleId="Schedule1paragraph">
    <w:name w:val="Schedule 1. paragraph"/>
    <w:basedOn w:val="Heading2"/>
    <w:rsid w:val="00B33061"/>
    <w:pPr>
      <w:numPr>
        <w:ilvl w:val="0"/>
        <w:numId w:val="31"/>
      </w:numPr>
      <w:outlineLvl w:val="2"/>
    </w:pPr>
    <w:rPr>
      <w:rFonts w:cs="Arial"/>
    </w:rPr>
  </w:style>
  <w:style w:type="paragraph" w:customStyle="1" w:styleId="Schedule11Paragraph">
    <w:name w:val="Schedule 1.1 Paragraph"/>
    <w:basedOn w:val="Schedule111ScheduleSub-Paragraph"/>
    <w:link w:val="Schedule11ParagraphChar"/>
    <w:qFormat/>
    <w:rsid w:val="00953A81"/>
    <w:pPr>
      <w:numPr>
        <w:ilvl w:val="1"/>
      </w:numPr>
      <w:ind w:left="680"/>
      <w:outlineLvl w:val="4"/>
    </w:pPr>
  </w:style>
  <w:style w:type="character" w:customStyle="1" w:styleId="ScheduleSectionHeadingChar">
    <w:name w:val="Schedule Section Heading Char"/>
    <w:basedOn w:val="DefaultParagraphFont"/>
    <w:link w:val="ScheduleSectionHeading"/>
    <w:uiPriority w:val="1"/>
    <w:rsid w:val="005226E7"/>
    <w:rPr>
      <w:rFonts w:ascii="Arial Bold" w:hAnsi="Arial Bold"/>
      <w:b/>
      <w:caps/>
    </w:rPr>
  </w:style>
  <w:style w:type="paragraph" w:customStyle="1" w:styleId="Schedule111ScheduleSub-Paragraph">
    <w:name w:val="Schedule 1.1.1 Schedule Sub-Paragraph"/>
    <w:basedOn w:val="BB-Level3Legal"/>
    <w:link w:val="Schedule111ScheduleSub-ParagraphChar"/>
    <w:qFormat/>
    <w:rsid w:val="00953A81"/>
    <w:pPr>
      <w:numPr>
        <w:numId w:val="35"/>
      </w:numPr>
      <w:ind w:left="1531" w:hanging="851"/>
      <w:outlineLvl w:val="5"/>
    </w:pPr>
  </w:style>
  <w:style w:type="character" w:customStyle="1" w:styleId="BB-Level2LegalChar">
    <w:name w:val="BB-Level2(Legal) Char"/>
    <w:basedOn w:val="DefaultParagraphFont"/>
    <w:link w:val="BB-Level2Legal"/>
    <w:uiPriority w:val="2"/>
    <w:rsid w:val="000F24CB"/>
    <w:rPr>
      <w:rFonts w:ascii="Arial" w:eastAsiaTheme="minorHAnsi" w:hAnsi="Arial" w:cs="Arial"/>
      <w:lang w:eastAsia="en-US"/>
    </w:rPr>
  </w:style>
  <w:style w:type="character" w:customStyle="1" w:styleId="Schedule11ParagraphChar">
    <w:name w:val="Schedule 1.1 Paragraph Char"/>
    <w:basedOn w:val="BB-Level2LegalChar"/>
    <w:link w:val="Schedule11Paragraph"/>
    <w:rsid w:val="00953A81"/>
    <w:rPr>
      <w:rFonts w:ascii="Arial" w:eastAsiaTheme="minorHAnsi" w:hAnsi="Arial" w:cs="Arial"/>
      <w:lang w:eastAsia="en-US"/>
    </w:rPr>
  </w:style>
  <w:style w:type="character" w:customStyle="1" w:styleId="BB-Level3LegalChar">
    <w:name w:val="BB-Level3(Legal) Char"/>
    <w:basedOn w:val="DefaultParagraphFont"/>
    <w:link w:val="BB-Level3Legal"/>
    <w:uiPriority w:val="3"/>
    <w:rsid w:val="000F24CB"/>
    <w:rPr>
      <w:rFonts w:ascii="Arial" w:eastAsiaTheme="minorHAnsi" w:hAnsi="Arial" w:cs="Arial"/>
      <w:lang w:eastAsia="en-US"/>
    </w:rPr>
  </w:style>
  <w:style w:type="character" w:customStyle="1" w:styleId="Schedule111ScheduleSub-ParagraphChar">
    <w:name w:val="Schedule 1.1.1 Schedule Sub-Paragraph Char"/>
    <w:basedOn w:val="BB-Level3LegalChar"/>
    <w:link w:val="Schedule111ScheduleSub-Paragraph"/>
    <w:rsid w:val="00953A81"/>
    <w:rPr>
      <w:rFonts w:ascii="Arial" w:eastAsiaTheme="minorHAnsi" w:hAnsi="Arial" w:cs="Arial"/>
      <w:lang w:eastAsia="en-US"/>
    </w:rPr>
  </w:style>
  <w:style w:type="paragraph" w:customStyle="1" w:styleId="SchedulPart">
    <w:name w:val="Schedul Part"/>
    <w:basedOn w:val="BB-PartHeadingLegal"/>
    <w:link w:val="SchedulPartChar"/>
    <w:qFormat/>
    <w:rsid w:val="003D3780"/>
    <w:pPr>
      <w:ind w:left="153"/>
      <w:outlineLvl w:val="1"/>
    </w:pPr>
  </w:style>
  <w:style w:type="paragraph" w:customStyle="1" w:styleId="Indent">
    <w:name w:val="Indent"/>
    <w:basedOn w:val="Heading3"/>
    <w:link w:val="IndentChar"/>
    <w:qFormat/>
    <w:rsid w:val="007070A8"/>
    <w:pPr>
      <w:numPr>
        <w:ilvl w:val="0"/>
        <w:numId w:val="0"/>
      </w:numPr>
      <w:ind w:left="2268"/>
      <w:outlineLvl w:val="9"/>
    </w:pPr>
  </w:style>
  <w:style w:type="character" w:customStyle="1" w:styleId="BB-PartHeadingLegalChar">
    <w:name w:val="BB-PartHeading(Legal) Char"/>
    <w:basedOn w:val="DefaultParagraphFont"/>
    <w:link w:val="BB-PartHeadingLegal"/>
    <w:uiPriority w:val="12"/>
    <w:rsid w:val="003D3780"/>
    <w:rPr>
      <w:rFonts w:ascii="Arial" w:eastAsiaTheme="minorHAnsi" w:hAnsi="Arial" w:cs="Arial"/>
      <w:b/>
      <w:lang w:eastAsia="en-US"/>
    </w:rPr>
  </w:style>
  <w:style w:type="character" w:customStyle="1" w:styleId="SchedulPartChar">
    <w:name w:val="Schedul Part Char"/>
    <w:basedOn w:val="BB-PartHeadingLegalChar"/>
    <w:link w:val="SchedulPart"/>
    <w:rsid w:val="003D3780"/>
    <w:rPr>
      <w:rFonts w:ascii="Arial" w:eastAsiaTheme="minorHAnsi" w:hAnsi="Arial" w:cs="Arial"/>
      <w:b/>
      <w:lang w:eastAsia="en-US"/>
    </w:rPr>
  </w:style>
  <w:style w:type="paragraph" w:customStyle="1" w:styleId="Paragraph">
    <w:name w:val="Paragraph"/>
    <w:basedOn w:val="ListParagraph"/>
    <w:link w:val="ParagraphChar"/>
    <w:qFormat/>
    <w:rsid w:val="00A6157C"/>
    <w:pPr>
      <w:ind w:left="680" w:hanging="680"/>
      <w:outlineLvl w:val="1"/>
    </w:pPr>
  </w:style>
  <w:style w:type="character" w:customStyle="1" w:styleId="IndentChar">
    <w:name w:val="Indent Char"/>
    <w:basedOn w:val="Heading3Char"/>
    <w:link w:val="Indent"/>
    <w:rsid w:val="007070A8"/>
    <w:rPr>
      <w:rFonts w:ascii="Arial" w:hAnsi="Arial"/>
    </w:rPr>
  </w:style>
  <w:style w:type="character" w:customStyle="1" w:styleId="ParagraphChar">
    <w:name w:val="Paragraph Char"/>
    <w:basedOn w:val="Schedule11ParagraphChar"/>
    <w:link w:val="Paragraph"/>
    <w:rsid w:val="00A6157C"/>
    <w:rPr>
      <w:rFonts w:ascii="Arial" w:eastAsiaTheme="minorHAnsi" w:hAnsi="Arial" w:cs="Arial"/>
      <w:lang w:eastAsia="en-US"/>
    </w:rPr>
  </w:style>
  <w:style w:type="paragraph" w:customStyle="1" w:styleId="Sub-Paragraph">
    <w:name w:val="Sub-Paragraph"/>
    <w:basedOn w:val="ListParagraph"/>
    <w:rsid w:val="00DD08DF"/>
    <w:pPr>
      <w:ind w:left="1474" w:hanging="794"/>
    </w:pPr>
    <w:rPr>
      <w:sz w:val="24"/>
      <w:szCs w:val="24"/>
      <w:lang w:eastAsia="en-US"/>
    </w:rPr>
  </w:style>
  <w:style w:type="character" w:styleId="PlaceholderText">
    <w:name w:val="Placeholder Text"/>
    <w:basedOn w:val="DefaultParagraphFont"/>
    <w:uiPriority w:val="99"/>
    <w:semiHidden/>
    <w:rsid w:val="00084AB8"/>
    <w:rPr>
      <w:color w:val="808080"/>
    </w:rPr>
  </w:style>
  <w:style w:type="paragraph" w:customStyle="1" w:styleId="BB-Level1Legal">
    <w:name w:val="BB-Level1(Legal)"/>
    <w:next w:val="BB-NormInd1Legal"/>
    <w:uiPriority w:val="1"/>
    <w:rsid w:val="00C11CC8"/>
    <w:pPr>
      <w:tabs>
        <w:tab w:val="num" w:pos="720"/>
      </w:tabs>
      <w:spacing w:after="240"/>
      <w:ind w:left="720" w:hanging="720"/>
      <w:jc w:val="both"/>
    </w:pPr>
    <w:rPr>
      <w:rFonts w:ascii="Arial" w:eastAsiaTheme="minorHAnsi" w:hAnsi="Arial" w:cs="Arial"/>
      <w:b/>
      <w:caps/>
      <w:lang w:eastAsia="en-US"/>
    </w:rPr>
  </w:style>
  <w:style w:type="paragraph" w:customStyle="1" w:styleId="01-NormInd5-BB">
    <w:name w:val="01-NormInd5-BB"/>
    <w:basedOn w:val="00-Normal-BB"/>
    <w:uiPriority w:val="99"/>
    <w:rsid w:val="005B0801"/>
    <w:pPr>
      <w:numPr>
        <w:numId w:val="40"/>
      </w:numPr>
      <w:ind w:left="2880"/>
    </w:pPr>
    <w:rPr>
      <w:rFonts w:cs="Arial"/>
      <w:szCs w:val="22"/>
    </w:rPr>
  </w:style>
  <w:style w:type="paragraph" w:customStyle="1" w:styleId="01-Bullet5-BB">
    <w:name w:val="01-Bullet5-BB"/>
    <w:basedOn w:val="01-NormInd5-BB"/>
    <w:uiPriority w:val="99"/>
    <w:rsid w:val="005B0801"/>
    <w:pPr>
      <w:numPr>
        <w:ilvl w:val="1"/>
      </w:numPr>
      <w:tabs>
        <w:tab w:val="num" w:pos="3240"/>
      </w:tabs>
      <w:ind w:left="3238" w:hanging="358"/>
    </w:pPr>
  </w:style>
  <w:style w:type="paragraph" w:customStyle="1" w:styleId="01-Level1-BB">
    <w:name w:val="01-Level1-BB"/>
    <w:basedOn w:val="00-Normal-BB"/>
    <w:next w:val="Normal"/>
    <w:uiPriority w:val="99"/>
    <w:rsid w:val="005B0801"/>
    <w:pPr>
      <w:numPr>
        <w:ilvl w:val="2"/>
        <w:numId w:val="40"/>
      </w:numPr>
      <w:tabs>
        <w:tab w:val="num" w:pos="720"/>
      </w:tabs>
      <w:ind w:left="720" w:hanging="720"/>
    </w:pPr>
    <w:rPr>
      <w:rFonts w:cs="Arial"/>
      <w:b/>
      <w:bCs/>
      <w:szCs w:val="22"/>
    </w:rPr>
  </w:style>
  <w:style w:type="paragraph" w:customStyle="1" w:styleId="01-Level2-BB">
    <w:name w:val="01-Level2-BB"/>
    <w:basedOn w:val="00-Normal-BB"/>
    <w:next w:val="Normal"/>
    <w:uiPriority w:val="99"/>
    <w:rsid w:val="005B0801"/>
    <w:pPr>
      <w:numPr>
        <w:ilvl w:val="3"/>
        <w:numId w:val="40"/>
      </w:numPr>
      <w:tabs>
        <w:tab w:val="num" w:pos="1440"/>
      </w:tabs>
      <w:ind w:left="1440" w:hanging="720"/>
    </w:pPr>
    <w:rPr>
      <w:rFonts w:cs="Arial"/>
      <w:szCs w:val="22"/>
    </w:rPr>
  </w:style>
  <w:style w:type="paragraph" w:customStyle="1" w:styleId="01-Level3-BB">
    <w:name w:val="01-Level3-BB"/>
    <w:basedOn w:val="00-Normal-BB"/>
    <w:next w:val="Normal"/>
    <w:uiPriority w:val="99"/>
    <w:rsid w:val="005B0801"/>
    <w:pPr>
      <w:numPr>
        <w:ilvl w:val="4"/>
        <w:numId w:val="40"/>
      </w:numPr>
    </w:pPr>
    <w:rPr>
      <w:rFonts w:cs="Arial"/>
      <w:szCs w:val="22"/>
    </w:rPr>
  </w:style>
  <w:style w:type="paragraph" w:customStyle="1" w:styleId="AppendixHeading">
    <w:name w:val="Appendix Heading"/>
    <w:basedOn w:val="ScheduleSectionHeading"/>
    <w:link w:val="AppendixHeadingChar"/>
    <w:qFormat/>
    <w:rsid w:val="00506C11"/>
    <w:pPr>
      <w:pageBreakBefore/>
      <w:numPr>
        <w:numId w:val="42"/>
      </w:numPr>
      <w:tabs>
        <w:tab w:val="left" w:pos="1418"/>
      </w:tabs>
      <w:ind w:left="1418" w:hanging="1418"/>
      <w:outlineLvl w:val="1"/>
    </w:pPr>
  </w:style>
  <w:style w:type="character" w:customStyle="1" w:styleId="eop">
    <w:name w:val="eop"/>
    <w:basedOn w:val="DefaultParagraphFont"/>
    <w:rsid w:val="005226E7"/>
  </w:style>
  <w:style w:type="character" w:customStyle="1" w:styleId="AppendixHeadingChar">
    <w:name w:val="Appendix Heading Char"/>
    <w:basedOn w:val="ScheduleSectionHeadingChar"/>
    <w:link w:val="AppendixHeading"/>
    <w:rsid w:val="00506C11"/>
    <w:rPr>
      <w:rFonts w:ascii="Arial Bold" w:hAnsi="Arial Bold"/>
      <w:b/>
      <w:caps/>
    </w:rPr>
  </w:style>
  <w:style w:type="character" w:customStyle="1" w:styleId="cf01">
    <w:name w:val="cf01"/>
    <w:basedOn w:val="DefaultParagraphFont"/>
    <w:rsid w:val="005226E7"/>
    <w:rPr>
      <w:rFonts w:ascii="Segoe UI" w:hAnsi="Segoe UI" w:cs="Segoe UI" w:hint="default"/>
      <w:sz w:val="18"/>
      <w:szCs w:val="18"/>
    </w:rPr>
  </w:style>
  <w:style w:type="paragraph" w:customStyle="1" w:styleId="pf0">
    <w:name w:val="pf0"/>
    <w:basedOn w:val="Normal"/>
    <w:rsid w:val="005226E7"/>
    <w:pPr>
      <w:spacing w:before="100" w:beforeAutospacing="1" w:after="100" w:afterAutospacing="1"/>
      <w:jc w:val="left"/>
    </w:pPr>
    <w:rPr>
      <w:rFonts w:ascii="Times New Roman" w:hAnsi="Times New Roman"/>
      <w:sz w:val="24"/>
      <w:szCs w:val="24"/>
    </w:rPr>
  </w:style>
  <w:style w:type="paragraph" w:customStyle="1" w:styleId="Table">
    <w:name w:val="Table"/>
    <w:basedOn w:val="Schedule11Paragraph"/>
    <w:link w:val="TableChar"/>
    <w:qFormat/>
    <w:rsid w:val="001A7BB7"/>
    <w:pPr>
      <w:numPr>
        <w:ilvl w:val="0"/>
        <w:numId w:val="0"/>
      </w:numPr>
    </w:pPr>
    <w:rPr>
      <w:sz w:val="22"/>
      <w:szCs w:val="22"/>
    </w:rPr>
  </w:style>
  <w:style w:type="paragraph" w:customStyle="1" w:styleId="TableHeading">
    <w:name w:val="Table Heading"/>
    <w:basedOn w:val="Table"/>
    <w:link w:val="TableHeadingChar"/>
    <w:qFormat/>
    <w:rsid w:val="001A7BB7"/>
    <w:pPr>
      <w:jc w:val="center"/>
    </w:pPr>
    <w:rPr>
      <w:rFonts w:ascii="Arial Bold" w:hAnsi="Arial Bold"/>
      <w:b/>
      <w:bCs/>
      <w:caps/>
    </w:rPr>
  </w:style>
  <w:style w:type="character" w:customStyle="1" w:styleId="TableChar">
    <w:name w:val="Table Char"/>
    <w:basedOn w:val="Schedule11ParagraphChar"/>
    <w:link w:val="Table"/>
    <w:rsid w:val="001A7BB7"/>
    <w:rPr>
      <w:rFonts w:ascii="Arial" w:eastAsiaTheme="minorHAnsi" w:hAnsi="Arial" w:cs="Arial"/>
      <w:sz w:val="22"/>
      <w:szCs w:val="22"/>
      <w:lang w:eastAsia="en-US"/>
    </w:rPr>
  </w:style>
  <w:style w:type="paragraph" w:customStyle="1" w:styleId="ScheduleSub-Heading">
    <w:name w:val="Schedule Sub-Heading"/>
    <w:basedOn w:val="BB-NormInd2Legal"/>
    <w:link w:val="ScheduleSub-HeadingChar"/>
    <w:qFormat/>
    <w:rsid w:val="002041B8"/>
    <w:pPr>
      <w:keepNext/>
      <w:ind w:left="680"/>
      <w:outlineLvl w:val="3"/>
    </w:pPr>
    <w:rPr>
      <w:b/>
    </w:rPr>
  </w:style>
  <w:style w:type="character" w:customStyle="1" w:styleId="TableHeadingChar">
    <w:name w:val="Table Heading Char"/>
    <w:basedOn w:val="TableChar"/>
    <w:link w:val="TableHeading"/>
    <w:rsid w:val="001A7BB7"/>
    <w:rPr>
      <w:rFonts w:ascii="Arial Bold" w:eastAsiaTheme="minorHAnsi" w:hAnsi="Arial Bold" w:cs="Arial"/>
      <w:b/>
      <w:bCs/>
      <w:caps/>
      <w:sz w:val="22"/>
      <w:szCs w:val="22"/>
      <w:lang w:eastAsia="en-US"/>
    </w:rPr>
  </w:style>
  <w:style w:type="character" w:customStyle="1" w:styleId="BB-NormInd1LegalChar">
    <w:name w:val="BB-NormInd1(Legal) Char"/>
    <w:basedOn w:val="DefaultParagraphFont"/>
    <w:link w:val="BB-NormInd1Legal"/>
    <w:uiPriority w:val="6"/>
    <w:rsid w:val="002041B8"/>
    <w:rPr>
      <w:rFonts w:ascii="Arial" w:eastAsiaTheme="minorHAnsi" w:hAnsi="Arial" w:cs="Arial"/>
      <w:lang w:eastAsia="en-US"/>
    </w:rPr>
  </w:style>
  <w:style w:type="character" w:customStyle="1" w:styleId="ScheduleSub-HeadingChar">
    <w:name w:val="Schedule Sub-Heading Char"/>
    <w:basedOn w:val="BB-NormInd1LegalChar"/>
    <w:link w:val="ScheduleSub-Heading"/>
    <w:rsid w:val="002041B8"/>
    <w:rPr>
      <w:rFonts w:ascii="Arial" w:eastAsiaTheme="minorHAnsi" w:hAnsi="Arial" w:cs="Arial"/>
      <w:b/>
      <w:lang w:eastAsia="en-US"/>
    </w:rPr>
  </w:style>
  <w:style w:type="paragraph" w:customStyle="1" w:styleId="Scheduleindent">
    <w:name w:val="Schedule indent"/>
    <w:basedOn w:val="Definitions"/>
    <w:link w:val="ScheduleindentChar"/>
    <w:qFormat/>
    <w:rsid w:val="00A40393"/>
    <w:pPr>
      <w:numPr>
        <w:numId w:val="21"/>
      </w:numPr>
      <w:tabs>
        <w:tab w:val="clear" w:pos="720"/>
      </w:tabs>
    </w:pPr>
    <w:rPr>
      <w:rFonts w:eastAsia="Calibri" w:cs="Arial"/>
      <w:lang w:eastAsia="en-US"/>
    </w:rPr>
  </w:style>
  <w:style w:type="character" w:customStyle="1" w:styleId="DefinitionsChar">
    <w:name w:val="Definitions Char"/>
    <w:basedOn w:val="DefaultParagraphFont"/>
    <w:link w:val="Definitions"/>
    <w:rsid w:val="00A40393"/>
    <w:rPr>
      <w:rFonts w:ascii="Arial" w:hAnsi="Arial"/>
    </w:rPr>
  </w:style>
  <w:style w:type="character" w:customStyle="1" w:styleId="ScheduleindentChar">
    <w:name w:val="Schedule indent Char"/>
    <w:basedOn w:val="DefinitionsChar"/>
    <w:link w:val="Scheduleindent"/>
    <w:rsid w:val="00A40393"/>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8838">
      <w:bodyDiv w:val="1"/>
      <w:marLeft w:val="0"/>
      <w:marRight w:val="0"/>
      <w:marTop w:val="0"/>
      <w:marBottom w:val="0"/>
      <w:divBdr>
        <w:top w:val="none" w:sz="0" w:space="0" w:color="auto"/>
        <w:left w:val="none" w:sz="0" w:space="0" w:color="auto"/>
        <w:bottom w:val="none" w:sz="0" w:space="0" w:color="auto"/>
        <w:right w:val="none" w:sz="0" w:space="0" w:color="auto"/>
      </w:divBdr>
    </w:div>
    <w:div w:id="23092900">
      <w:bodyDiv w:val="1"/>
      <w:marLeft w:val="0"/>
      <w:marRight w:val="0"/>
      <w:marTop w:val="0"/>
      <w:marBottom w:val="0"/>
      <w:divBdr>
        <w:top w:val="none" w:sz="0" w:space="0" w:color="auto"/>
        <w:left w:val="none" w:sz="0" w:space="0" w:color="auto"/>
        <w:bottom w:val="none" w:sz="0" w:space="0" w:color="auto"/>
        <w:right w:val="none" w:sz="0" w:space="0" w:color="auto"/>
      </w:divBdr>
    </w:div>
    <w:div w:id="205340300">
      <w:bodyDiv w:val="1"/>
      <w:marLeft w:val="0"/>
      <w:marRight w:val="0"/>
      <w:marTop w:val="0"/>
      <w:marBottom w:val="0"/>
      <w:divBdr>
        <w:top w:val="none" w:sz="0" w:space="0" w:color="auto"/>
        <w:left w:val="none" w:sz="0" w:space="0" w:color="auto"/>
        <w:bottom w:val="none" w:sz="0" w:space="0" w:color="auto"/>
        <w:right w:val="none" w:sz="0" w:space="0" w:color="auto"/>
      </w:divBdr>
      <w:divsChild>
        <w:div w:id="432437010">
          <w:marLeft w:val="274"/>
          <w:marRight w:val="0"/>
          <w:marTop w:val="0"/>
          <w:marBottom w:val="0"/>
          <w:divBdr>
            <w:top w:val="none" w:sz="0" w:space="0" w:color="auto"/>
            <w:left w:val="none" w:sz="0" w:space="0" w:color="auto"/>
            <w:bottom w:val="none" w:sz="0" w:space="0" w:color="auto"/>
            <w:right w:val="none" w:sz="0" w:space="0" w:color="auto"/>
          </w:divBdr>
        </w:div>
        <w:div w:id="954023811">
          <w:marLeft w:val="274"/>
          <w:marRight w:val="0"/>
          <w:marTop w:val="0"/>
          <w:marBottom w:val="0"/>
          <w:divBdr>
            <w:top w:val="none" w:sz="0" w:space="0" w:color="auto"/>
            <w:left w:val="none" w:sz="0" w:space="0" w:color="auto"/>
            <w:bottom w:val="none" w:sz="0" w:space="0" w:color="auto"/>
            <w:right w:val="none" w:sz="0" w:space="0" w:color="auto"/>
          </w:divBdr>
        </w:div>
        <w:div w:id="1068527993">
          <w:marLeft w:val="274"/>
          <w:marRight w:val="0"/>
          <w:marTop w:val="0"/>
          <w:marBottom w:val="0"/>
          <w:divBdr>
            <w:top w:val="none" w:sz="0" w:space="0" w:color="auto"/>
            <w:left w:val="none" w:sz="0" w:space="0" w:color="auto"/>
            <w:bottom w:val="none" w:sz="0" w:space="0" w:color="auto"/>
            <w:right w:val="none" w:sz="0" w:space="0" w:color="auto"/>
          </w:divBdr>
        </w:div>
      </w:divsChild>
    </w:div>
    <w:div w:id="206836484">
      <w:bodyDiv w:val="1"/>
      <w:marLeft w:val="0"/>
      <w:marRight w:val="0"/>
      <w:marTop w:val="0"/>
      <w:marBottom w:val="0"/>
      <w:divBdr>
        <w:top w:val="none" w:sz="0" w:space="0" w:color="auto"/>
        <w:left w:val="none" w:sz="0" w:space="0" w:color="auto"/>
        <w:bottom w:val="none" w:sz="0" w:space="0" w:color="auto"/>
        <w:right w:val="none" w:sz="0" w:space="0" w:color="auto"/>
      </w:divBdr>
      <w:divsChild>
        <w:div w:id="940378730">
          <w:marLeft w:val="274"/>
          <w:marRight w:val="0"/>
          <w:marTop w:val="0"/>
          <w:marBottom w:val="0"/>
          <w:divBdr>
            <w:top w:val="none" w:sz="0" w:space="0" w:color="auto"/>
            <w:left w:val="none" w:sz="0" w:space="0" w:color="auto"/>
            <w:bottom w:val="none" w:sz="0" w:space="0" w:color="auto"/>
            <w:right w:val="none" w:sz="0" w:space="0" w:color="auto"/>
          </w:divBdr>
        </w:div>
        <w:div w:id="1424494754">
          <w:marLeft w:val="274"/>
          <w:marRight w:val="0"/>
          <w:marTop w:val="0"/>
          <w:marBottom w:val="0"/>
          <w:divBdr>
            <w:top w:val="none" w:sz="0" w:space="0" w:color="auto"/>
            <w:left w:val="none" w:sz="0" w:space="0" w:color="auto"/>
            <w:bottom w:val="none" w:sz="0" w:space="0" w:color="auto"/>
            <w:right w:val="none" w:sz="0" w:space="0" w:color="auto"/>
          </w:divBdr>
        </w:div>
        <w:div w:id="2007585813">
          <w:marLeft w:val="274"/>
          <w:marRight w:val="0"/>
          <w:marTop w:val="0"/>
          <w:marBottom w:val="0"/>
          <w:divBdr>
            <w:top w:val="none" w:sz="0" w:space="0" w:color="auto"/>
            <w:left w:val="none" w:sz="0" w:space="0" w:color="auto"/>
            <w:bottom w:val="none" w:sz="0" w:space="0" w:color="auto"/>
            <w:right w:val="none" w:sz="0" w:space="0" w:color="auto"/>
          </w:divBdr>
        </w:div>
      </w:divsChild>
    </w:div>
    <w:div w:id="251670149">
      <w:bodyDiv w:val="1"/>
      <w:marLeft w:val="0"/>
      <w:marRight w:val="0"/>
      <w:marTop w:val="0"/>
      <w:marBottom w:val="0"/>
      <w:divBdr>
        <w:top w:val="none" w:sz="0" w:space="0" w:color="auto"/>
        <w:left w:val="none" w:sz="0" w:space="0" w:color="auto"/>
        <w:bottom w:val="none" w:sz="0" w:space="0" w:color="auto"/>
        <w:right w:val="none" w:sz="0" w:space="0" w:color="auto"/>
      </w:divBdr>
    </w:div>
    <w:div w:id="304311396">
      <w:bodyDiv w:val="1"/>
      <w:marLeft w:val="0"/>
      <w:marRight w:val="0"/>
      <w:marTop w:val="0"/>
      <w:marBottom w:val="0"/>
      <w:divBdr>
        <w:top w:val="none" w:sz="0" w:space="0" w:color="auto"/>
        <w:left w:val="none" w:sz="0" w:space="0" w:color="auto"/>
        <w:bottom w:val="none" w:sz="0" w:space="0" w:color="auto"/>
        <w:right w:val="none" w:sz="0" w:space="0" w:color="auto"/>
      </w:divBdr>
      <w:divsChild>
        <w:div w:id="70735144">
          <w:marLeft w:val="274"/>
          <w:marRight w:val="0"/>
          <w:marTop w:val="0"/>
          <w:marBottom w:val="0"/>
          <w:divBdr>
            <w:top w:val="none" w:sz="0" w:space="0" w:color="auto"/>
            <w:left w:val="none" w:sz="0" w:space="0" w:color="auto"/>
            <w:bottom w:val="none" w:sz="0" w:space="0" w:color="auto"/>
            <w:right w:val="none" w:sz="0" w:space="0" w:color="auto"/>
          </w:divBdr>
        </w:div>
        <w:div w:id="286469874">
          <w:marLeft w:val="274"/>
          <w:marRight w:val="0"/>
          <w:marTop w:val="0"/>
          <w:marBottom w:val="0"/>
          <w:divBdr>
            <w:top w:val="none" w:sz="0" w:space="0" w:color="auto"/>
            <w:left w:val="none" w:sz="0" w:space="0" w:color="auto"/>
            <w:bottom w:val="none" w:sz="0" w:space="0" w:color="auto"/>
            <w:right w:val="none" w:sz="0" w:space="0" w:color="auto"/>
          </w:divBdr>
        </w:div>
        <w:div w:id="598409519">
          <w:marLeft w:val="274"/>
          <w:marRight w:val="0"/>
          <w:marTop w:val="0"/>
          <w:marBottom w:val="0"/>
          <w:divBdr>
            <w:top w:val="none" w:sz="0" w:space="0" w:color="auto"/>
            <w:left w:val="none" w:sz="0" w:space="0" w:color="auto"/>
            <w:bottom w:val="none" w:sz="0" w:space="0" w:color="auto"/>
            <w:right w:val="none" w:sz="0" w:space="0" w:color="auto"/>
          </w:divBdr>
        </w:div>
        <w:div w:id="1178009908">
          <w:marLeft w:val="274"/>
          <w:marRight w:val="0"/>
          <w:marTop w:val="0"/>
          <w:marBottom w:val="0"/>
          <w:divBdr>
            <w:top w:val="none" w:sz="0" w:space="0" w:color="auto"/>
            <w:left w:val="none" w:sz="0" w:space="0" w:color="auto"/>
            <w:bottom w:val="none" w:sz="0" w:space="0" w:color="auto"/>
            <w:right w:val="none" w:sz="0" w:space="0" w:color="auto"/>
          </w:divBdr>
        </w:div>
      </w:divsChild>
    </w:div>
    <w:div w:id="316954378">
      <w:bodyDiv w:val="1"/>
      <w:marLeft w:val="0"/>
      <w:marRight w:val="0"/>
      <w:marTop w:val="0"/>
      <w:marBottom w:val="0"/>
      <w:divBdr>
        <w:top w:val="none" w:sz="0" w:space="0" w:color="auto"/>
        <w:left w:val="none" w:sz="0" w:space="0" w:color="auto"/>
        <w:bottom w:val="none" w:sz="0" w:space="0" w:color="auto"/>
        <w:right w:val="none" w:sz="0" w:space="0" w:color="auto"/>
      </w:divBdr>
      <w:divsChild>
        <w:div w:id="861553853">
          <w:marLeft w:val="274"/>
          <w:marRight w:val="0"/>
          <w:marTop w:val="0"/>
          <w:marBottom w:val="0"/>
          <w:divBdr>
            <w:top w:val="none" w:sz="0" w:space="0" w:color="auto"/>
            <w:left w:val="none" w:sz="0" w:space="0" w:color="auto"/>
            <w:bottom w:val="none" w:sz="0" w:space="0" w:color="auto"/>
            <w:right w:val="none" w:sz="0" w:space="0" w:color="auto"/>
          </w:divBdr>
        </w:div>
      </w:divsChild>
    </w:div>
    <w:div w:id="397552329">
      <w:bodyDiv w:val="1"/>
      <w:marLeft w:val="0"/>
      <w:marRight w:val="0"/>
      <w:marTop w:val="0"/>
      <w:marBottom w:val="0"/>
      <w:divBdr>
        <w:top w:val="none" w:sz="0" w:space="0" w:color="auto"/>
        <w:left w:val="none" w:sz="0" w:space="0" w:color="auto"/>
        <w:bottom w:val="none" w:sz="0" w:space="0" w:color="auto"/>
        <w:right w:val="none" w:sz="0" w:space="0" w:color="auto"/>
      </w:divBdr>
      <w:divsChild>
        <w:div w:id="1996495828">
          <w:marLeft w:val="274"/>
          <w:marRight w:val="0"/>
          <w:marTop w:val="0"/>
          <w:marBottom w:val="0"/>
          <w:divBdr>
            <w:top w:val="none" w:sz="0" w:space="0" w:color="auto"/>
            <w:left w:val="none" w:sz="0" w:space="0" w:color="auto"/>
            <w:bottom w:val="none" w:sz="0" w:space="0" w:color="auto"/>
            <w:right w:val="none" w:sz="0" w:space="0" w:color="auto"/>
          </w:divBdr>
        </w:div>
      </w:divsChild>
    </w:div>
    <w:div w:id="412706006">
      <w:bodyDiv w:val="1"/>
      <w:marLeft w:val="0"/>
      <w:marRight w:val="0"/>
      <w:marTop w:val="0"/>
      <w:marBottom w:val="0"/>
      <w:divBdr>
        <w:top w:val="none" w:sz="0" w:space="0" w:color="auto"/>
        <w:left w:val="none" w:sz="0" w:space="0" w:color="auto"/>
        <w:bottom w:val="none" w:sz="0" w:space="0" w:color="auto"/>
        <w:right w:val="none" w:sz="0" w:space="0" w:color="auto"/>
      </w:divBdr>
    </w:div>
    <w:div w:id="473066328">
      <w:bodyDiv w:val="1"/>
      <w:marLeft w:val="0"/>
      <w:marRight w:val="0"/>
      <w:marTop w:val="0"/>
      <w:marBottom w:val="0"/>
      <w:divBdr>
        <w:top w:val="none" w:sz="0" w:space="0" w:color="auto"/>
        <w:left w:val="none" w:sz="0" w:space="0" w:color="auto"/>
        <w:bottom w:val="none" w:sz="0" w:space="0" w:color="auto"/>
        <w:right w:val="none" w:sz="0" w:space="0" w:color="auto"/>
      </w:divBdr>
    </w:div>
    <w:div w:id="475686750">
      <w:bodyDiv w:val="1"/>
      <w:marLeft w:val="0"/>
      <w:marRight w:val="0"/>
      <w:marTop w:val="0"/>
      <w:marBottom w:val="0"/>
      <w:divBdr>
        <w:top w:val="none" w:sz="0" w:space="0" w:color="auto"/>
        <w:left w:val="none" w:sz="0" w:space="0" w:color="auto"/>
        <w:bottom w:val="none" w:sz="0" w:space="0" w:color="auto"/>
        <w:right w:val="none" w:sz="0" w:space="0" w:color="auto"/>
      </w:divBdr>
    </w:div>
    <w:div w:id="483665283">
      <w:bodyDiv w:val="1"/>
      <w:marLeft w:val="0"/>
      <w:marRight w:val="0"/>
      <w:marTop w:val="0"/>
      <w:marBottom w:val="0"/>
      <w:divBdr>
        <w:top w:val="none" w:sz="0" w:space="0" w:color="auto"/>
        <w:left w:val="none" w:sz="0" w:space="0" w:color="auto"/>
        <w:bottom w:val="none" w:sz="0" w:space="0" w:color="auto"/>
        <w:right w:val="none" w:sz="0" w:space="0" w:color="auto"/>
      </w:divBdr>
    </w:div>
    <w:div w:id="494146815">
      <w:bodyDiv w:val="1"/>
      <w:marLeft w:val="0"/>
      <w:marRight w:val="0"/>
      <w:marTop w:val="0"/>
      <w:marBottom w:val="0"/>
      <w:divBdr>
        <w:top w:val="none" w:sz="0" w:space="0" w:color="auto"/>
        <w:left w:val="none" w:sz="0" w:space="0" w:color="auto"/>
        <w:bottom w:val="none" w:sz="0" w:space="0" w:color="auto"/>
        <w:right w:val="none" w:sz="0" w:space="0" w:color="auto"/>
      </w:divBdr>
    </w:div>
    <w:div w:id="506946376">
      <w:bodyDiv w:val="1"/>
      <w:marLeft w:val="0"/>
      <w:marRight w:val="0"/>
      <w:marTop w:val="0"/>
      <w:marBottom w:val="0"/>
      <w:divBdr>
        <w:top w:val="none" w:sz="0" w:space="0" w:color="auto"/>
        <w:left w:val="none" w:sz="0" w:space="0" w:color="auto"/>
        <w:bottom w:val="none" w:sz="0" w:space="0" w:color="auto"/>
        <w:right w:val="none" w:sz="0" w:space="0" w:color="auto"/>
      </w:divBdr>
    </w:div>
    <w:div w:id="525753101">
      <w:bodyDiv w:val="1"/>
      <w:marLeft w:val="0"/>
      <w:marRight w:val="0"/>
      <w:marTop w:val="0"/>
      <w:marBottom w:val="0"/>
      <w:divBdr>
        <w:top w:val="none" w:sz="0" w:space="0" w:color="auto"/>
        <w:left w:val="none" w:sz="0" w:space="0" w:color="auto"/>
        <w:bottom w:val="none" w:sz="0" w:space="0" w:color="auto"/>
        <w:right w:val="none" w:sz="0" w:space="0" w:color="auto"/>
      </w:divBdr>
    </w:div>
    <w:div w:id="530800548">
      <w:bodyDiv w:val="1"/>
      <w:marLeft w:val="0"/>
      <w:marRight w:val="0"/>
      <w:marTop w:val="0"/>
      <w:marBottom w:val="0"/>
      <w:divBdr>
        <w:top w:val="none" w:sz="0" w:space="0" w:color="auto"/>
        <w:left w:val="none" w:sz="0" w:space="0" w:color="auto"/>
        <w:bottom w:val="none" w:sz="0" w:space="0" w:color="auto"/>
        <w:right w:val="none" w:sz="0" w:space="0" w:color="auto"/>
      </w:divBdr>
    </w:div>
    <w:div w:id="658768660">
      <w:bodyDiv w:val="1"/>
      <w:marLeft w:val="0"/>
      <w:marRight w:val="0"/>
      <w:marTop w:val="0"/>
      <w:marBottom w:val="0"/>
      <w:divBdr>
        <w:top w:val="none" w:sz="0" w:space="0" w:color="auto"/>
        <w:left w:val="none" w:sz="0" w:space="0" w:color="auto"/>
        <w:bottom w:val="none" w:sz="0" w:space="0" w:color="auto"/>
        <w:right w:val="none" w:sz="0" w:space="0" w:color="auto"/>
      </w:divBdr>
      <w:divsChild>
        <w:div w:id="743843597">
          <w:marLeft w:val="274"/>
          <w:marRight w:val="0"/>
          <w:marTop w:val="0"/>
          <w:marBottom w:val="0"/>
          <w:divBdr>
            <w:top w:val="none" w:sz="0" w:space="0" w:color="auto"/>
            <w:left w:val="none" w:sz="0" w:space="0" w:color="auto"/>
            <w:bottom w:val="none" w:sz="0" w:space="0" w:color="auto"/>
            <w:right w:val="none" w:sz="0" w:space="0" w:color="auto"/>
          </w:divBdr>
        </w:div>
      </w:divsChild>
    </w:div>
    <w:div w:id="693532770">
      <w:bodyDiv w:val="1"/>
      <w:marLeft w:val="0"/>
      <w:marRight w:val="0"/>
      <w:marTop w:val="0"/>
      <w:marBottom w:val="0"/>
      <w:divBdr>
        <w:top w:val="none" w:sz="0" w:space="0" w:color="auto"/>
        <w:left w:val="none" w:sz="0" w:space="0" w:color="auto"/>
        <w:bottom w:val="none" w:sz="0" w:space="0" w:color="auto"/>
        <w:right w:val="none" w:sz="0" w:space="0" w:color="auto"/>
      </w:divBdr>
      <w:divsChild>
        <w:div w:id="1796210796">
          <w:marLeft w:val="274"/>
          <w:marRight w:val="0"/>
          <w:marTop w:val="0"/>
          <w:marBottom w:val="0"/>
          <w:divBdr>
            <w:top w:val="none" w:sz="0" w:space="0" w:color="auto"/>
            <w:left w:val="none" w:sz="0" w:space="0" w:color="auto"/>
            <w:bottom w:val="none" w:sz="0" w:space="0" w:color="auto"/>
            <w:right w:val="none" w:sz="0" w:space="0" w:color="auto"/>
          </w:divBdr>
        </w:div>
      </w:divsChild>
    </w:div>
    <w:div w:id="723649499">
      <w:bodyDiv w:val="1"/>
      <w:marLeft w:val="0"/>
      <w:marRight w:val="0"/>
      <w:marTop w:val="0"/>
      <w:marBottom w:val="0"/>
      <w:divBdr>
        <w:top w:val="none" w:sz="0" w:space="0" w:color="auto"/>
        <w:left w:val="none" w:sz="0" w:space="0" w:color="auto"/>
        <w:bottom w:val="none" w:sz="0" w:space="0" w:color="auto"/>
        <w:right w:val="none" w:sz="0" w:space="0" w:color="auto"/>
      </w:divBdr>
    </w:div>
    <w:div w:id="745221716">
      <w:bodyDiv w:val="1"/>
      <w:marLeft w:val="0"/>
      <w:marRight w:val="0"/>
      <w:marTop w:val="0"/>
      <w:marBottom w:val="0"/>
      <w:divBdr>
        <w:top w:val="none" w:sz="0" w:space="0" w:color="auto"/>
        <w:left w:val="none" w:sz="0" w:space="0" w:color="auto"/>
        <w:bottom w:val="none" w:sz="0" w:space="0" w:color="auto"/>
        <w:right w:val="none" w:sz="0" w:space="0" w:color="auto"/>
      </w:divBdr>
      <w:divsChild>
        <w:div w:id="1598979232">
          <w:marLeft w:val="274"/>
          <w:marRight w:val="0"/>
          <w:marTop w:val="0"/>
          <w:marBottom w:val="0"/>
          <w:divBdr>
            <w:top w:val="none" w:sz="0" w:space="0" w:color="auto"/>
            <w:left w:val="none" w:sz="0" w:space="0" w:color="auto"/>
            <w:bottom w:val="none" w:sz="0" w:space="0" w:color="auto"/>
            <w:right w:val="none" w:sz="0" w:space="0" w:color="auto"/>
          </w:divBdr>
        </w:div>
      </w:divsChild>
    </w:div>
    <w:div w:id="757141963">
      <w:bodyDiv w:val="1"/>
      <w:marLeft w:val="0"/>
      <w:marRight w:val="0"/>
      <w:marTop w:val="0"/>
      <w:marBottom w:val="0"/>
      <w:divBdr>
        <w:top w:val="none" w:sz="0" w:space="0" w:color="auto"/>
        <w:left w:val="none" w:sz="0" w:space="0" w:color="auto"/>
        <w:bottom w:val="none" w:sz="0" w:space="0" w:color="auto"/>
        <w:right w:val="none" w:sz="0" w:space="0" w:color="auto"/>
      </w:divBdr>
    </w:div>
    <w:div w:id="770664459">
      <w:bodyDiv w:val="1"/>
      <w:marLeft w:val="0"/>
      <w:marRight w:val="0"/>
      <w:marTop w:val="0"/>
      <w:marBottom w:val="0"/>
      <w:divBdr>
        <w:top w:val="none" w:sz="0" w:space="0" w:color="auto"/>
        <w:left w:val="none" w:sz="0" w:space="0" w:color="auto"/>
        <w:bottom w:val="none" w:sz="0" w:space="0" w:color="auto"/>
        <w:right w:val="none" w:sz="0" w:space="0" w:color="auto"/>
      </w:divBdr>
    </w:div>
    <w:div w:id="855653419">
      <w:bodyDiv w:val="1"/>
      <w:marLeft w:val="0"/>
      <w:marRight w:val="0"/>
      <w:marTop w:val="0"/>
      <w:marBottom w:val="0"/>
      <w:divBdr>
        <w:top w:val="none" w:sz="0" w:space="0" w:color="auto"/>
        <w:left w:val="none" w:sz="0" w:space="0" w:color="auto"/>
        <w:bottom w:val="none" w:sz="0" w:space="0" w:color="auto"/>
        <w:right w:val="none" w:sz="0" w:space="0" w:color="auto"/>
      </w:divBdr>
    </w:div>
    <w:div w:id="866791481">
      <w:bodyDiv w:val="1"/>
      <w:marLeft w:val="0"/>
      <w:marRight w:val="0"/>
      <w:marTop w:val="0"/>
      <w:marBottom w:val="0"/>
      <w:divBdr>
        <w:top w:val="none" w:sz="0" w:space="0" w:color="auto"/>
        <w:left w:val="none" w:sz="0" w:space="0" w:color="auto"/>
        <w:bottom w:val="none" w:sz="0" w:space="0" w:color="auto"/>
        <w:right w:val="none" w:sz="0" w:space="0" w:color="auto"/>
      </w:divBdr>
    </w:div>
    <w:div w:id="877670022">
      <w:bodyDiv w:val="1"/>
      <w:marLeft w:val="0"/>
      <w:marRight w:val="0"/>
      <w:marTop w:val="0"/>
      <w:marBottom w:val="0"/>
      <w:divBdr>
        <w:top w:val="none" w:sz="0" w:space="0" w:color="auto"/>
        <w:left w:val="none" w:sz="0" w:space="0" w:color="auto"/>
        <w:bottom w:val="none" w:sz="0" w:space="0" w:color="auto"/>
        <w:right w:val="none" w:sz="0" w:space="0" w:color="auto"/>
      </w:divBdr>
      <w:divsChild>
        <w:div w:id="381099025">
          <w:marLeft w:val="274"/>
          <w:marRight w:val="0"/>
          <w:marTop w:val="0"/>
          <w:marBottom w:val="0"/>
          <w:divBdr>
            <w:top w:val="none" w:sz="0" w:space="0" w:color="auto"/>
            <w:left w:val="none" w:sz="0" w:space="0" w:color="auto"/>
            <w:bottom w:val="none" w:sz="0" w:space="0" w:color="auto"/>
            <w:right w:val="none" w:sz="0" w:space="0" w:color="auto"/>
          </w:divBdr>
        </w:div>
        <w:div w:id="763378156">
          <w:marLeft w:val="274"/>
          <w:marRight w:val="0"/>
          <w:marTop w:val="0"/>
          <w:marBottom w:val="0"/>
          <w:divBdr>
            <w:top w:val="none" w:sz="0" w:space="0" w:color="auto"/>
            <w:left w:val="none" w:sz="0" w:space="0" w:color="auto"/>
            <w:bottom w:val="none" w:sz="0" w:space="0" w:color="auto"/>
            <w:right w:val="none" w:sz="0" w:space="0" w:color="auto"/>
          </w:divBdr>
        </w:div>
      </w:divsChild>
    </w:div>
    <w:div w:id="951864548">
      <w:bodyDiv w:val="1"/>
      <w:marLeft w:val="0"/>
      <w:marRight w:val="0"/>
      <w:marTop w:val="0"/>
      <w:marBottom w:val="0"/>
      <w:divBdr>
        <w:top w:val="none" w:sz="0" w:space="0" w:color="auto"/>
        <w:left w:val="none" w:sz="0" w:space="0" w:color="auto"/>
        <w:bottom w:val="none" w:sz="0" w:space="0" w:color="auto"/>
        <w:right w:val="none" w:sz="0" w:space="0" w:color="auto"/>
      </w:divBdr>
      <w:divsChild>
        <w:div w:id="316956850">
          <w:marLeft w:val="274"/>
          <w:marRight w:val="0"/>
          <w:marTop w:val="0"/>
          <w:marBottom w:val="0"/>
          <w:divBdr>
            <w:top w:val="none" w:sz="0" w:space="0" w:color="auto"/>
            <w:left w:val="none" w:sz="0" w:space="0" w:color="auto"/>
            <w:bottom w:val="none" w:sz="0" w:space="0" w:color="auto"/>
            <w:right w:val="none" w:sz="0" w:space="0" w:color="auto"/>
          </w:divBdr>
        </w:div>
      </w:divsChild>
    </w:div>
    <w:div w:id="983701500">
      <w:bodyDiv w:val="1"/>
      <w:marLeft w:val="0"/>
      <w:marRight w:val="0"/>
      <w:marTop w:val="0"/>
      <w:marBottom w:val="0"/>
      <w:divBdr>
        <w:top w:val="none" w:sz="0" w:space="0" w:color="auto"/>
        <w:left w:val="none" w:sz="0" w:space="0" w:color="auto"/>
        <w:bottom w:val="none" w:sz="0" w:space="0" w:color="auto"/>
        <w:right w:val="none" w:sz="0" w:space="0" w:color="auto"/>
      </w:divBdr>
    </w:div>
    <w:div w:id="991107378">
      <w:bodyDiv w:val="1"/>
      <w:marLeft w:val="0"/>
      <w:marRight w:val="0"/>
      <w:marTop w:val="0"/>
      <w:marBottom w:val="0"/>
      <w:divBdr>
        <w:top w:val="none" w:sz="0" w:space="0" w:color="auto"/>
        <w:left w:val="none" w:sz="0" w:space="0" w:color="auto"/>
        <w:bottom w:val="none" w:sz="0" w:space="0" w:color="auto"/>
        <w:right w:val="none" w:sz="0" w:space="0" w:color="auto"/>
      </w:divBdr>
    </w:div>
    <w:div w:id="1059549521">
      <w:bodyDiv w:val="1"/>
      <w:marLeft w:val="0"/>
      <w:marRight w:val="0"/>
      <w:marTop w:val="0"/>
      <w:marBottom w:val="0"/>
      <w:divBdr>
        <w:top w:val="none" w:sz="0" w:space="0" w:color="auto"/>
        <w:left w:val="none" w:sz="0" w:space="0" w:color="auto"/>
        <w:bottom w:val="none" w:sz="0" w:space="0" w:color="auto"/>
        <w:right w:val="none" w:sz="0" w:space="0" w:color="auto"/>
      </w:divBdr>
    </w:div>
    <w:div w:id="1088624699">
      <w:bodyDiv w:val="1"/>
      <w:marLeft w:val="0"/>
      <w:marRight w:val="0"/>
      <w:marTop w:val="0"/>
      <w:marBottom w:val="0"/>
      <w:divBdr>
        <w:top w:val="none" w:sz="0" w:space="0" w:color="auto"/>
        <w:left w:val="none" w:sz="0" w:space="0" w:color="auto"/>
        <w:bottom w:val="none" w:sz="0" w:space="0" w:color="auto"/>
        <w:right w:val="none" w:sz="0" w:space="0" w:color="auto"/>
      </w:divBdr>
    </w:div>
    <w:div w:id="1201015620">
      <w:bodyDiv w:val="1"/>
      <w:marLeft w:val="0"/>
      <w:marRight w:val="0"/>
      <w:marTop w:val="0"/>
      <w:marBottom w:val="0"/>
      <w:divBdr>
        <w:top w:val="none" w:sz="0" w:space="0" w:color="auto"/>
        <w:left w:val="none" w:sz="0" w:space="0" w:color="auto"/>
        <w:bottom w:val="none" w:sz="0" w:space="0" w:color="auto"/>
        <w:right w:val="none" w:sz="0" w:space="0" w:color="auto"/>
      </w:divBdr>
    </w:div>
    <w:div w:id="1214732646">
      <w:bodyDiv w:val="1"/>
      <w:marLeft w:val="0"/>
      <w:marRight w:val="0"/>
      <w:marTop w:val="0"/>
      <w:marBottom w:val="0"/>
      <w:divBdr>
        <w:top w:val="none" w:sz="0" w:space="0" w:color="auto"/>
        <w:left w:val="none" w:sz="0" w:space="0" w:color="auto"/>
        <w:bottom w:val="none" w:sz="0" w:space="0" w:color="auto"/>
        <w:right w:val="none" w:sz="0" w:space="0" w:color="auto"/>
      </w:divBdr>
    </w:div>
    <w:div w:id="1255434825">
      <w:bodyDiv w:val="1"/>
      <w:marLeft w:val="0"/>
      <w:marRight w:val="0"/>
      <w:marTop w:val="0"/>
      <w:marBottom w:val="0"/>
      <w:divBdr>
        <w:top w:val="none" w:sz="0" w:space="0" w:color="auto"/>
        <w:left w:val="none" w:sz="0" w:space="0" w:color="auto"/>
        <w:bottom w:val="none" w:sz="0" w:space="0" w:color="auto"/>
        <w:right w:val="none" w:sz="0" w:space="0" w:color="auto"/>
      </w:divBdr>
    </w:div>
    <w:div w:id="1262955343">
      <w:bodyDiv w:val="1"/>
      <w:marLeft w:val="0"/>
      <w:marRight w:val="0"/>
      <w:marTop w:val="0"/>
      <w:marBottom w:val="0"/>
      <w:divBdr>
        <w:top w:val="none" w:sz="0" w:space="0" w:color="auto"/>
        <w:left w:val="none" w:sz="0" w:space="0" w:color="auto"/>
        <w:bottom w:val="none" w:sz="0" w:space="0" w:color="auto"/>
        <w:right w:val="none" w:sz="0" w:space="0" w:color="auto"/>
      </w:divBdr>
      <w:divsChild>
        <w:div w:id="418798836">
          <w:marLeft w:val="274"/>
          <w:marRight w:val="0"/>
          <w:marTop w:val="0"/>
          <w:marBottom w:val="0"/>
          <w:divBdr>
            <w:top w:val="none" w:sz="0" w:space="0" w:color="auto"/>
            <w:left w:val="none" w:sz="0" w:space="0" w:color="auto"/>
            <w:bottom w:val="none" w:sz="0" w:space="0" w:color="auto"/>
            <w:right w:val="none" w:sz="0" w:space="0" w:color="auto"/>
          </w:divBdr>
        </w:div>
        <w:div w:id="1275795950">
          <w:marLeft w:val="274"/>
          <w:marRight w:val="0"/>
          <w:marTop w:val="0"/>
          <w:marBottom w:val="0"/>
          <w:divBdr>
            <w:top w:val="none" w:sz="0" w:space="0" w:color="auto"/>
            <w:left w:val="none" w:sz="0" w:space="0" w:color="auto"/>
            <w:bottom w:val="none" w:sz="0" w:space="0" w:color="auto"/>
            <w:right w:val="none" w:sz="0" w:space="0" w:color="auto"/>
          </w:divBdr>
        </w:div>
      </w:divsChild>
    </w:div>
    <w:div w:id="1266889748">
      <w:bodyDiv w:val="1"/>
      <w:marLeft w:val="0"/>
      <w:marRight w:val="0"/>
      <w:marTop w:val="0"/>
      <w:marBottom w:val="0"/>
      <w:divBdr>
        <w:top w:val="none" w:sz="0" w:space="0" w:color="auto"/>
        <w:left w:val="none" w:sz="0" w:space="0" w:color="auto"/>
        <w:bottom w:val="none" w:sz="0" w:space="0" w:color="auto"/>
        <w:right w:val="none" w:sz="0" w:space="0" w:color="auto"/>
      </w:divBdr>
      <w:divsChild>
        <w:div w:id="293751458">
          <w:marLeft w:val="274"/>
          <w:marRight w:val="0"/>
          <w:marTop w:val="0"/>
          <w:marBottom w:val="0"/>
          <w:divBdr>
            <w:top w:val="none" w:sz="0" w:space="0" w:color="auto"/>
            <w:left w:val="none" w:sz="0" w:space="0" w:color="auto"/>
            <w:bottom w:val="none" w:sz="0" w:space="0" w:color="auto"/>
            <w:right w:val="none" w:sz="0" w:space="0" w:color="auto"/>
          </w:divBdr>
        </w:div>
      </w:divsChild>
    </w:div>
    <w:div w:id="1283802462">
      <w:bodyDiv w:val="1"/>
      <w:marLeft w:val="0"/>
      <w:marRight w:val="0"/>
      <w:marTop w:val="0"/>
      <w:marBottom w:val="0"/>
      <w:divBdr>
        <w:top w:val="none" w:sz="0" w:space="0" w:color="auto"/>
        <w:left w:val="none" w:sz="0" w:space="0" w:color="auto"/>
        <w:bottom w:val="none" w:sz="0" w:space="0" w:color="auto"/>
        <w:right w:val="none" w:sz="0" w:space="0" w:color="auto"/>
      </w:divBdr>
      <w:divsChild>
        <w:div w:id="1584334677">
          <w:marLeft w:val="274"/>
          <w:marRight w:val="0"/>
          <w:marTop w:val="0"/>
          <w:marBottom w:val="0"/>
          <w:divBdr>
            <w:top w:val="none" w:sz="0" w:space="0" w:color="auto"/>
            <w:left w:val="none" w:sz="0" w:space="0" w:color="auto"/>
            <w:bottom w:val="none" w:sz="0" w:space="0" w:color="auto"/>
            <w:right w:val="none" w:sz="0" w:space="0" w:color="auto"/>
          </w:divBdr>
        </w:div>
      </w:divsChild>
    </w:div>
    <w:div w:id="1304769735">
      <w:bodyDiv w:val="1"/>
      <w:marLeft w:val="0"/>
      <w:marRight w:val="0"/>
      <w:marTop w:val="0"/>
      <w:marBottom w:val="0"/>
      <w:divBdr>
        <w:top w:val="none" w:sz="0" w:space="0" w:color="auto"/>
        <w:left w:val="none" w:sz="0" w:space="0" w:color="auto"/>
        <w:bottom w:val="none" w:sz="0" w:space="0" w:color="auto"/>
        <w:right w:val="none" w:sz="0" w:space="0" w:color="auto"/>
      </w:divBdr>
      <w:divsChild>
        <w:div w:id="1705207497">
          <w:marLeft w:val="274"/>
          <w:marRight w:val="0"/>
          <w:marTop w:val="0"/>
          <w:marBottom w:val="0"/>
          <w:divBdr>
            <w:top w:val="none" w:sz="0" w:space="0" w:color="auto"/>
            <w:left w:val="none" w:sz="0" w:space="0" w:color="auto"/>
            <w:bottom w:val="none" w:sz="0" w:space="0" w:color="auto"/>
            <w:right w:val="none" w:sz="0" w:space="0" w:color="auto"/>
          </w:divBdr>
        </w:div>
      </w:divsChild>
    </w:div>
    <w:div w:id="1361591161">
      <w:bodyDiv w:val="1"/>
      <w:marLeft w:val="0"/>
      <w:marRight w:val="0"/>
      <w:marTop w:val="0"/>
      <w:marBottom w:val="0"/>
      <w:divBdr>
        <w:top w:val="none" w:sz="0" w:space="0" w:color="auto"/>
        <w:left w:val="none" w:sz="0" w:space="0" w:color="auto"/>
        <w:bottom w:val="none" w:sz="0" w:space="0" w:color="auto"/>
        <w:right w:val="none" w:sz="0" w:space="0" w:color="auto"/>
      </w:divBdr>
    </w:div>
    <w:div w:id="1374689654">
      <w:bodyDiv w:val="1"/>
      <w:marLeft w:val="0"/>
      <w:marRight w:val="0"/>
      <w:marTop w:val="0"/>
      <w:marBottom w:val="0"/>
      <w:divBdr>
        <w:top w:val="none" w:sz="0" w:space="0" w:color="auto"/>
        <w:left w:val="none" w:sz="0" w:space="0" w:color="auto"/>
        <w:bottom w:val="none" w:sz="0" w:space="0" w:color="auto"/>
        <w:right w:val="none" w:sz="0" w:space="0" w:color="auto"/>
      </w:divBdr>
    </w:div>
    <w:div w:id="1413888397">
      <w:bodyDiv w:val="1"/>
      <w:marLeft w:val="0"/>
      <w:marRight w:val="0"/>
      <w:marTop w:val="0"/>
      <w:marBottom w:val="0"/>
      <w:divBdr>
        <w:top w:val="none" w:sz="0" w:space="0" w:color="auto"/>
        <w:left w:val="none" w:sz="0" w:space="0" w:color="auto"/>
        <w:bottom w:val="none" w:sz="0" w:space="0" w:color="auto"/>
        <w:right w:val="none" w:sz="0" w:space="0" w:color="auto"/>
      </w:divBdr>
      <w:divsChild>
        <w:div w:id="100734144">
          <w:marLeft w:val="274"/>
          <w:marRight w:val="0"/>
          <w:marTop w:val="0"/>
          <w:marBottom w:val="0"/>
          <w:divBdr>
            <w:top w:val="none" w:sz="0" w:space="0" w:color="auto"/>
            <w:left w:val="none" w:sz="0" w:space="0" w:color="auto"/>
            <w:bottom w:val="none" w:sz="0" w:space="0" w:color="auto"/>
            <w:right w:val="none" w:sz="0" w:space="0" w:color="auto"/>
          </w:divBdr>
        </w:div>
        <w:div w:id="128327607">
          <w:marLeft w:val="274"/>
          <w:marRight w:val="0"/>
          <w:marTop w:val="0"/>
          <w:marBottom w:val="0"/>
          <w:divBdr>
            <w:top w:val="none" w:sz="0" w:space="0" w:color="auto"/>
            <w:left w:val="none" w:sz="0" w:space="0" w:color="auto"/>
            <w:bottom w:val="none" w:sz="0" w:space="0" w:color="auto"/>
            <w:right w:val="none" w:sz="0" w:space="0" w:color="auto"/>
          </w:divBdr>
        </w:div>
        <w:div w:id="234632533">
          <w:marLeft w:val="274"/>
          <w:marRight w:val="0"/>
          <w:marTop w:val="0"/>
          <w:marBottom w:val="0"/>
          <w:divBdr>
            <w:top w:val="none" w:sz="0" w:space="0" w:color="auto"/>
            <w:left w:val="none" w:sz="0" w:space="0" w:color="auto"/>
            <w:bottom w:val="none" w:sz="0" w:space="0" w:color="auto"/>
            <w:right w:val="none" w:sz="0" w:space="0" w:color="auto"/>
          </w:divBdr>
        </w:div>
        <w:div w:id="861625903">
          <w:marLeft w:val="274"/>
          <w:marRight w:val="0"/>
          <w:marTop w:val="0"/>
          <w:marBottom w:val="0"/>
          <w:divBdr>
            <w:top w:val="none" w:sz="0" w:space="0" w:color="auto"/>
            <w:left w:val="none" w:sz="0" w:space="0" w:color="auto"/>
            <w:bottom w:val="none" w:sz="0" w:space="0" w:color="auto"/>
            <w:right w:val="none" w:sz="0" w:space="0" w:color="auto"/>
          </w:divBdr>
        </w:div>
        <w:div w:id="967050666">
          <w:marLeft w:val="274"/>
          <w:marRight w:val="0"/>
          <w:marTop w:val="0"/>
          <w:marBottom w:val="0"/>
          <w:divBdr>
            <w:top w:val="none" w:sz="0" w:space="0" w:color="auto"/>
            <w:left w:val="none" w:sz="0" w:space="0" w:color="auto"/>
            <w:bottom w:val="none" w:sz="0" w:space="0" w:color="auto"/>
            <w:right w:val="none" w:sz="0" w:space="0" w:color="auto"/>
          </w:divBdr>
        </w:div>
        <w:div w:id="1453595395">
          <w:marLeft w:val="274"/>
          <w:marRight w:val="0"/>
          <w:marTop w:val="0"/>
          <w:marBottom w:val="0"/>
          <w:divBdr>
            <w:top w:val="none" w:sz="0" w:space="0" w:color="auto"/>
            <w:left w:val="none" w:sz="0" w:space="0" w:color="auto"/>
            <w:bottom w:val="none" w:sz="0" w:space="0" w:color="auto"/>
            <w:right w:val="none" w:sz="0" w:space="0" w:color="auto"/>
          </w:divBdr>
        </w:div>
        <w:div w:id="2093046539">
          <w:marLeft w:val="274"/>
          <w:marRight w:val="0"/>
          <w:marTop w:val="0"/>
          <w:marBottom w:val="0"/>
          <w:divBdr>
            <w:top w:val="none" w:sz="0" w:space="0" w:color="auto"/>
            <w:left w:val="none" w:sz="0" w:space="0" w:color="auto"/>
            <w:bottom w:val="none" w:sz="0" w:space="0" w:color="auto"/>
            <w:right w:val="none" w:sz="0" w:space="0" w:color="auto"/>
          </w:divBdr>
        </w:div>
      </w:divsChild>
    </w:div>
    <w:div w:id="1429960768">
      <w:bodyDiv w:val="1"/>
      <w:marLeft w:val="0"/>
      <w:marRight w:val="0"/>
      <w:marTop w:val="0"/>
      <w:marBottom w:val="0"/>
      <w:divBdr>
        <w:top w:val="none" w:sz="0" w:space="0" w:color="auto"/>
        <w:left w:val="none" w:sz="0" w:space="0" w:color="auto"/>
        <w:bottom w:val="none" w:sz="0" w:space="0" w:color="auto"/>
        <w:right w:val="none" w:sz="0" w:space="0" w:color="auto"/>
      </w:divBdr>
    </w:div>
    <w:div w:id="1476222021">
      <w:bodyDiv w:val="1"/>
      <w:marLeft w:val="0"/>
      <w:marRight w:val="0"/>
      <w:marTop w:val="0"/>
      <w:marBottom w:val="0"/>
      <w:divBdr>
        <w:top w:val="none" w:sz="0" w:space="0" w:color="auto"/>
        <w:left w:val="none" w:sz="0" w:space="0" w:color="auto"/>
        <w:bottom w:val="none" w:sz="0" w:space="0" w:color="auto"/>
        <w:right w:val="none" w:sz="0" w:space="0" w:color="auto"/>
      </w:divBdr>
    </w:div>
    <w:div w:id="1488278834">
      <w:bodyDiv w:val="1"/>
      <w:marLeft w:val="0"/>
      <w:marRight w:val="0"/>
      <w:marTop w:val="0"/>
      <w:marBottom w:val="0"/>
      <w:divBdr>
        <w:top w:val="none" w:sz="0" w:space="0" w:color="auto"/>
        <w:left w:val="none" w:sz="0" w:space="0" w:color="auto"/>
        <w:bottom w:val="none" w:sz="0" w:space="0" w:color="auto"/>
        <w:right w:val="none" w:sz="0" w:space="0" w:color="auto"/>
      </w:divBdr>
      <w:divsChild>
        <w:div w:id="25955695">
          <w:marLeft w:val="274"/>
          <w:marRight w:val="0"/>
          <w:marTop w:val="0"/>
          <w:marBottom w:val="0"/>
          <w:divBdr>
            <w:top w:val="none" w:sz="0" w:space="0" w:color="auto"/>
            <w:left w:val="none" w:sz="0" w:space="0" w:color="auto"/>
            <w:bottom w:val="none" w:sz="0" w:space="0" w:color="auto"/>
            <w:right w:val="none" w:sz="0" w:space="0" w:color="auto"/>
          </w:divBdr>
        </w:div>
        <w:div w:id="68355738">
          <w:marLeft w:val="274"/>
          <w:marRight w:val="0"/>
          <w:marTop w:val="0"/>
          <w:marBottom w:val="0"/>
          <w:divBdr>
            <w:top w:val="none" w:sz="0" w:space="0" w:color="auto"/>
            <w:left w:val="none" w:sz="0" w:space="0" w:color="auto"/>
            <w:bottom w:val="none" w:sz="0" w:space="0" w:color="auto"/>
            <w:right w:val="none" w:sz="0" w:space="0" w:color="auto"/>
          </w:divBdr>
        </w:div>
        <w:div w:id="188222818">
          <w:marLeft w:val="274"/>
          <w:marRight w:val="0"/>
          <w:marTop w:val="0"/>
          <w:marBottom w:val="0"/>
          <w:divBdr>
            <w:top w:val="none" w:sz="0" w:space="0" w:color="auto"/>
            <w:left w:val="none" w:sz="0" w:space="0" w:color="auto"/>
            <w:bottom w:val="none" w:sz="0" w:space="0" w:color="auto"/>
            <w:right w:val="none" w:sz="0" w:space="0" w:color="auto"/>
          </w:divBdr>
        </w:div>
        <w:div w:id="337930746">
          <w:marLeft w:val="274"/>
          <w:marRight w:val="0"/>
          <w:marTop w:val="0"/>
          <w:marBottom w:val="0"/>
          <w:divBdr>
            <w:top w:val="none" w:sz="0" w:space="0" w:color="auto"/>
            <w:left w:val="none" w:sz="0" w:space="0" w:color="auto"/>
            <w:bottom w:val="none" w:sz="0" w:space="0" w:color="auto"/>
            <w:right w:val="none" w:sz="0" w:space="0" w:color="auto"/>
          </w:divBdr>
        </w:div>
        <w:div w:id="863903763">
          <w:marLeft w:val="274"/>
          <w:marRight w:val="0"/>
          <w:marTop w:val="0"/>
          <w:marBottom w:val="0"/>
          <w:divBdr>
            <w:top w:val="none" w:sz="0" w:space="0" w:color="auto"/>
            <w:left w:val="none" w:sz="0" w:space="0" w:color="auto"/>
            <w:bottom w:val="none" w:sz="0" w:space="0" w:color="auto"/>
            <w:right w:val="none" w:sz="0" w:space="0" w:color="auto"/>
          </w:divBdr>
        </w:div>
        <w:div w:id="1689528799">
          <w:marLeft w:val="274"/>
          <w:marRight w:val="0"/>
          <w:marTop w:val="0"/>
          <w:marBottom w:val="0"/>
          <w:divBdr>
            <w:top w:val="none" w:sz="0" w:space="0" w:color="auto"/>
            <w:left w:val="none" w:sz="0" w:space="0" w:color="auto"/>
            <w:bottom w:val="none" w:sz="0" w:space="0" w:color="auto"/>
            <w:right w:val="none" w:sz="0" w:space="0" w:color="auto"/>
          </w:divBdr>
        </w:div>
      </w:divsChild>
    </w:div>
    <w:div w:id="1507747041">
      <w:bodyDiv w:val="1"/>
      <w:marLeft w:val="0"/>
      <w:marRight w:val="0"/>
      <w:marTop w:val="0"/>
      <w:marBottom w:val="0"/>
      <w:divBdr>
        <w:top w:val="none" w:sz="0" w:space="0" w:color="auto"/>
        <w:left w:val="none" w:sz="0" w:space="0" w:color="auto"/>
        <w:bottom w:val="none" w:sz="0" w:space="0" w:color="auto"/>
        <w:right w:val="none" w:sz="0" w:space="0" w:color="auto"/>
      </w:divBdr>
    </w:div>
    <w:div w:id="1532258715">
      <w:bodyDiv w:val="1"/>
      <w:marLeft w:val="0"/>
      <w:marRight w:val="0"/>
      <w:marTop w:val="0"/>
      <w:marBottom w:val="0"/>
      <w:divBdr>
        <w:top w:val="none" w:sz="0" w:space="0" w:color="auto"/>
        <w:left w:val="none" w:sz="0" w:space="0" w:color="auto"/>
        <w:bottom w:val="none" w:sz="0" w:space="0" w:color="auto"/>
        <w:right w:val="none" w:sz="0" w:space="0" w:color="auto"/>
      </w:divBdr>
    </w:div>
    <w:div w:id="1554777093">
      <w:bodyDiv w:val="1"/>
      <w:marLeft w:val="0"/>
      <w:marRight w:val="0"/>
      <w:marTop w:val="0"/>
      <w:marBottom w:val="0"/>
      <w:divBdr>
        <w:top w:val="none" w:sz="0" w:space="0" w:color="auto"/>
        <w:left w:val="none" w:sz="0" w:space="0" w:color="auto"/>
        <w:bottom w:val="none" w:sz="0" w:space="0" w:color="auto"/>
        <w:right w:val="none" w:sz="0" w:space="0" w:color="auto"/>
      </w:divBdr>
      <w:divsChild>
        <w:div w:id="341276856">
          <w:marLeft w:val="274"/>
          <w:marRight w:val="0"/>
          <w:marTop w:val="0"/>
          <w:marBottom w:val="0"/>
          <w:divBdr>
            <w:top w:val="none" w:sz="0" w:space="0" w:color="auto"/>
            <w:left w:val="none" w:sz="0" w:space="0" w:color="auto"/>
            <w:bottom w:val="none" w:sz="0" w:space="0" w:color="auto"/>
            <w:right w:val="none" w:sz="0" w:space="0" w:color="auto"/>
          </w:divBdr>
        </w:div>
      </w:divsChild>
    </w:div>
    <w:div w:id="1573926617">
      <w:bodyDiv w:val="1"/>
      <w:marLeft w:val="0"/>
      <w:marRight w:val="0"/>
      <w:marTop w:val="0"/>
      <w:marBottom w:val="0"/>
      <w:divBdr>
        <w:top w:val="none" w:sz="0" w:space="0" w:color="auto"/>
        <w:left w:val="none" w:sz="0" w:space="0" w:color="auto"/>
        <w:bottom w:val="none" w:sz="0" w:space="0" w:color="auto"/>
        <w:right w:val="none" w:sz="0" w:space="0" w:color="auto"/>
      </w:divBdr>
      <w:divsChild>
        <w:div w:id="660424298">
          <w:marLeft w:val="274"/>
          <w:marRight w:val="0"/>
          <w:marTop w:val="0"/>
          <w:marBottom w:val="0"/>
          <w:divBdr>
            <w:top w:val="none" w:sz="0" w:space="0" w:color="auto"/>
            <w:left w:val="none" w:sz="0" w:space="0" w:color="auto"/>
            <w:bottom w:val="none" w:sz="0" w:space="0" w:color="auto"/>
            <w:right w:val="none" w:sz="0" w:space="0" w:color="auto"/>
          </w:divBdr>
        </w:div>
        <w:div w:id="1900172309">
          <w:marLeft w:val="274"/>
          <w:marRight w:val="0"/>
          <w:marTop w:val="0"/>
          <w:marBottom w:val="0"/>
          <w:divBdr>
            <w:top w:val="none" w:sz="0" w:space="0" w:color="auto"/>
            <w:left w:val="none" w:sz="0" w:space="0" w:color="auto"/>
            <w:bottom w:val="none" w:sz="0" w:space="0" w:color="auto"/>
            <w:right w:val="none" w:sz="0" w:space="0" w:color="auto"/>
          </w:divBdr>
        </w:div>
        <w:div w:id="2040399418">
          <w:marLeft w:val="274"/>
          <w:marRight w:val="0"/>
          <w:marTop w:val="0"/>
          <w:marBottom w:val="0"/>
          <w:divBdr>
            <w:top w:val="none" w:sz="0" w:space="0" w:color="auto"/>
            <w:left w:val="none" w:sz="0" w:space="0" w:color="auto"/>
            <w:bottom w:val="none" w:sz="0" w:space="0" w:color="auto"/>
            <w:right w:val="none" w:sz="0" w:space="0" w:color="auto"/>
          </w:divBdr>
        </w:div>
      </w:divsChild>
    </w:div>
    <w:div w:id="1661083778">
      <w:bodyDiv w:val="1"/>
      <w:marLeft w:val="0"/>
      <w:marRight w:val="0"/>
      <w:marTop w:val="0"/>
      <w:marBottom w:val="0"/>
      <w:divBdr>
        <w:top w:val="none" w:sz="0" w:space="0" w:color="auto"/>
        <w:left w:val="none" w:sz="0" w:space="0" w:color="auto"/>
        <w:bottom w:val="none" w:sz="0" w:space="0" w:color="auto"/>
        <w:right w:val="none" w:sz="0" w:space="0" w:color="auto"/>
      </w:divBdr>
      <w:divsChild>
        <w:div w:id="2022583045">
          <w:marLeft w:val="274"/>
          <w:marRight w:val="0"/>
          <w:marTop w:val="0"/>
          <w:marBottom w:val="0"/>
          <w:divBdr>
            <w:top w:val="none" w:sz="0" w:space="0" w:color="auto"/>
            <w:left w:val="none" w:sz="0" w:space="0" w:color="auto"/>
            <w:bottom w:val="none" w:sz="0" w:space="0" w:color="auto"/>
            <w:right w:val="none" w:sz="0" w:space="0" w:color="auto"/>
          </w:divBdr>
        </w:div>
      </w:divsChild>
    </w:div>
    <w:div w:id="1684091554">
      <w:bodyDiv w:val="1"/>
      <w:marLeft w:val="0"/>
      <w:marRight w:val="0"/>
      <w:marTop w:val="0"/>
      <w:marBottom w:val="0"/>
      <w:divBdr>
        <w:top w:val="none" w:sz="0" w:space="0" w:color="auto"/>
        <w:left w:val="none" w:sz="0" w:space="0" w:color="auto"/>
        <w:bottom w:val="none" w:sz="0" w:space="0" w:color="auto"/>
        <w:right w:val="none" w:sz="0" w:space="0" w:color="auto"/>
      </w:divBdr>
    </w:div>
    <w:div w:id="1686713331">
      <w:bodyDiv w:val="1"/>
      <w:marLeft w:val="0"/>
      <w:marRight w:val="0"/>
      <w:marTop w:val="0"/>
      <w:marBottom w:val="0"/>
      <w:divBdr>
        <w:top w:val="none" w:sz="0" w:space="0" w:color="auto"/>
        <w:left w:val="none" w:sz="0" w:space="0" w:color="auto"/>
        <w:bottom w:val="none" w:sz="0" w:space="0" w:color="auto"/>
        <w:right w:val="none" w:sz="0" w:space="0" w:color="auto"/>
      </w:divBdr>
    </w:div>
    <w:div w:id="1861433521">
      <w:bodyDiv w:val="1"/>
      <w:marLeft w:val="0"/>
      <w:marRight w:val="0"/>
      <w:marTop w:val="0"/>
      <w:marBottom w:val="0"/>
      <w:divBdr>
        <w:top w:val="none" w:sz="0" w:space="0" w:color="auto"/>
        <w:left w:val="none" w:sz="0" w:space="0" w:color="auto"/>
        <w:bottom w:val="none" w:sz="0" w:space="0" w:color="auto"/>
        <w:right w:val="none" w:sz="0" w:space="0" w:color="auto"/>
      </w:divBdr>
    </w:div>
    <w:div w:id="1886717370">
      <w:bodyDiv w:val="1"/>
      <w:marLeft w:val="0"/>
      <w:marRight w:val="0"/>
      <w:marTop w:val="0"/>
      <w:marBottom w:val="0"/>
      <w:divBdr>
        <w:top w:val="none" w:sz="0" w:space="0" w:color="auto"/>
        <w:left w:val="none" w:sz="0" w:space="0" w:color="auto"/>
        <w:bottom w:val="none" w:sz="0" w:space="0" w:color="auto"/>
        <w:right w:val="none" w:sz="0" w:space="0" w:color="auto"/>
      </w:divBdr>
    </w:div>
    <w:div w:id="1903826854">
      <w:bodyDiv w:val="1"/>
      <w:marLeft w:val="0"/>
      <w:marRight w:val="0"/>
      <w:marTop w:val="0"/>
      <w:marBottom w:val="0"/>
      <w:divBdr>
        <w:top w:val="none" w:sz="0" w:space="0" w:color="auto"/>
        <w:left w:val="none" w:sz="0" w:space="0" w:color="auto"/>
        <w:bottom w:val="none" w:sz="0" w:space="0" w:color="auto"/>
        <w:right w:val="none" w:sz="0" w:space="0" w:color="auto"/>
      </w:divBdr>
    </w:div>
    <w:div w:id="2020422080">
      <w:bodyDiv w:val="1"/>
      <w:marLeft w:val="0"/>
      <w:marRight w:val="0"/>
      <w:marTop w:val="0"/>
      <w:marBottom w:val="0"/>
      <w:divBdr>
        <w:top w:val="none" w:sz="0" w:space="0" w:color="auto"/>
        <w:left w:val="none" w:sz="0" w:space="0" w:color="auto"/>
        <w:bottom w:val="none" w:sz="0" w:space="0" w:color="auto"/>
        <w:right w:val="none" w:sz="0" w:space="0" w:color="auto"/>
      </w:divBdr>
    </w:div>
    <w:div w:id="2027903418">
      <w:bodyDiv w:val="1"/>
      <w:marLeft w:val="0"/>
      <w:marRight w:val="0"/>
      <w:marTop w:val="0"/>
      <w:marBottom w:val="0"/>
      <w:divBdr>
        <w:top w:val="none" w:sz="0" w:space="0" w:color="auto"/>
        <w:left w:val="none" w:sz="0" w:space="0" w:color="auto"/>
        <w:bottom w:val="none" w:sz="0" w:space="0" w:color="auto"/>
        <w:right w:val="none" w:sz="0" w:space="0" w:color="auto"/>
      </w:divBdr>
      <w:divsChild>
        <w:div w:id="795025266">
          <w:marLeft w:val="274"/>
          <w:marRight w:val="0"/>
          <w:marTop w:val="0"/>
          <w:marBottom w:val="0"/>
          <w:divBdr>
            <w:top w:val="none" w:sz="0" w:space="0" w:color="auto"/>
            <w:left w:val="none" w:sz="0" w:space="0" w:color="auto"/>
            <w:bottom w:val="none" w:sz="0" w:space="0" w:color="auto"/>
            <w:right w:val="none" w:sz="0" w:space="0" w:color="auto"/>
          </w:divBdr>
        </w:div>
        <w:div w:id="1692877940">
          <w:marLeft w:val="274"/>
          <w:marRight w:val="0"/>
          <w:marTop w:val="0"/>
          <w:marBottom w:val="0"/>
          <w:divBdr>
            <w:top w:val="none" w:sz="0" w:space="0" w:color="auto"/>
            <w:left w:val="none" w:sz="0" w:space="0" w:color="auto"/>
            <w:bottom w:val="none" w:sz="0" w:space="0" w:color="auto"/>
            <w:right w:val="none" w:sz="0" w:space="0" w:color="auto"/>
          </w:divBdr>
        </w:div>
      </w:divsChild>
    </w:div>
    <w:div w:id="2059356714">
      <w:bodyDiv w:val="1"/>
      <w:marLeft w:val="0"/>
      <w:marRight w:val="0"/>
      <w:marTop w:val="0"/>
      <w:marBottom w:val="0"/>
      <w:divBdr>
        <w:top w:val="none" w:sz="0" w:space="0" w:color="auto"/>
        <w:left w:val="none" w:sz="0" w:space="0" w:color="auto"/>
        <w:bottom w:val="none" w:sz="0" w:space="0" w:color="auto"/>
        <w:right w:val="none" w:sz="0" w:space="0" w:color="auto"/>
      </w:divBdr>
      <w:divsChild>
        <w:div w:id="190805942">
          <w:marLeft w:val="274"/>
          <w:marRight w:val="0"/>
          <w:marTop w:val="0"/>
          <w:marBottom w:val="0"/>
          <w:divBdr>
            <w:top w:val="none" w:sz="0" w:space="0" w:color="auto"/>
            <w:left w:val="none" w:sz="0" w:space="0" w:color="auto"/>
            <w:bottom w:val="none" w:sz="0" w:space="0" w:color="auto"/>
            <w:right w:val="none" w:sz="0" w:space="0" w:color="auto"/>
          </w:divBdr>
        </w:div>
        <w:div w:id="203912471">
          <w:marLeft w:val="274"/>
          <w:marRight w:val="0"/>
          <w:marTop w:val="0"/>
          <w:marBottom w:val="0"/>
          <w:divBdr>
            <w:top w:val="none" w:sz="0" w:space="0" w:color="auto"/>
            <w:left w:val="none" w:sz="0" w:space="0" w:color="auto"/>
            <w:bottom w:val="none" w:sz="0" w:space="0" w:color="auto"/>
            <w:right w:val="none" w:sz="0" w:space="0" w:color="auto"/>
          </w:divBdr>
        </w:div>
        <w:div w:id="728268689">
          <w:marLeft w:val="274"/>
          <w:marRight w:val="0"/>
          <w:marTop w:val="0"/>
          <w:marBottom w:val="0"/>
          <w:divBdr>
            <w:top w:val="none" w:sz="0" w:space="0" w:color="auto"/>
            <w:left w:val="none" w:sz="0" w:space="0" w:color="auto"/>
            <w:bottom w:val="none" w:sz="0" w:space="0" w:color="auto"/>
            <w:right w:val="none" w:sz="0" w:space="0" w:color="auto"/>
          </w:divBdr>
        </w:div>
        <w:div w:id="1104959172">
          <w:marLeft w:val="274"/>
          <w:marRight w:val="0"/>
          <w:marTop w:val="0"/>
          <w:marBottom w:val="0"/>
          <w:divBdr>
            <w:top w:val="none" w:sz="0" w:space="0" w:color="auto"/>
            <w:left w:val="none" w:sz="0" w:space="0" w:color="auto"/>
            <w:bottom w:val="none" w:sz="0" w:space="0" w:color="auto"/>
            <w:right w:val="none" w:sz="0" w:space="0" w:color="auto"/>
          </w:divBdr>
        </w:div>
        <w:div w:id="1730881702">
          <w:marLeft w:val="274"/>
          <w:marRight w:val="0"/>
          <w:marTop w:val="0"/>
          <w:marBottom w:val="0"/>
          <w:divBdr>
            <w:top w:val="none" w:sz="0" w:space="0" w:color="auto"/>
            <w:left w:val="none" w:sz="0" w:space="0" w:color="auto"/>
            <w:bottom w:val="none" w:sz="0" w:space="0" w:color="auto"/>
            <w:right w:val="none" w:sz="0" w:space="0" w:color="auto"/>
          </w:divBdr>
        </w:div>
        <w:div w:id="1827480049">
          <w:marLeft w:val="274"/>
          <w:marRight w:val="0"/>
          <w:marTop w:val="0"/>
          <w:marBottom w:val="0"/>
          <w:divBdr>
            <w:top w:val="none" w:sz="0" w:space="0" w:color="auto"/>
            <w:left w:val="none" w:sz="0" w:space="0" w:color="auto"/>
            <w:bottom w:val="none" w:sz="0" w:space="0" w:color="auto"/>
            <w:right w:val="none" w:sz="0" w:space="0" w:color="auto"/>
          </w:divBdr>
        </w:div>
      </w:divsChild>
    </w:div>
    <w:div w:id="2062711386">
      <w:bodyDiv w:val="1"/>
      <w:marLeft w:val="0"/>
      <w:marRight w:val="0"/>
      <w:marTop w:val="0"/>
      <w:marBottom w:val="0"/>
      <w:divBdr>
        <w:top w:val="none" w:sz="0" w:space="0" w:color="auto"/>
        <w:left w:val="none" w:sz="0" w:space="0" w:color="auto"/>
        <w:bottom w:val="none" w:sz="0" w:space="0" w:color="auto"/>
        <w:right w:val="none" w:sz="0" w:space="0" w:color="auto"/>
      </w:divBdr>
      <w:divsChild>
        <w:div w:id="1615940239">
          <w:marLeft w:val="274"/>
          <w:marRight w:val="0"/>
          <w:marTop w:val="0"/>
          <w:marBottom w:val="0"/>
          <w:divBdr>
            <w:top w:val="none" w:sz="0" w:space="0" w:color="auto"/>
            <w:left w:val="none" w:sz="0" w:space="0" w:color="auto"/>
            <w:bottom w:val="none" w:sz="0" w:space="0" w:color="auto"/>
            <w:right w:val="none" w:sz="0" w:space="0" w:color="auto"/>
          </w:divBdr>
        </w:div>
        <w:div w:id="2133163906">
          <w:marLeft w:val="274"/>
          <w:marRight w:val="0"/>
          <w:marTop w:val="0"/>
          <w:marBottom w:val="0"/>
          <w:divBdr>
            <w:top w:val="none" w:sz="0" w:space="0" w:color="auto"/>
            <w:left w:val="none" w:sz="0" w:space="0" w:color="auto"/>
            <w:bottom w:val="none" w:sz="0" w:space="0" w:color="auto"/>
            <w:right w:val="none" w:sz="0" w:space="0" w:color="auto"/>
          </w:divBdr>
        </w:div>
      </w:divsChild>
    </w:div>
    <w:div w:id="2089185119">
      <w:bodyDiv w:val="1"/>
      <w:marLeft w:val="0"/>
      <w:marRight w:val="0"/>
      <w:marTop w:val="0"/>
      <w:marBottom w:val="0"/>
      <w:divBdr>
        <w:top w:val="none" w:sz="0" w:space="0" w:color="auto"/>
        <w:left w:val="none" w:sz="0" w:space="0" w:color="auto"/>
        <w:bottom w:val="none" w:sz="0" w:space="0" w:color="auto"/>
        <w:right w:val="none" w:sz="0" w:space="0" w:color="auto"/>
      </w:divBdr>
      <w:divsChild>
        <w:div w:id="35103382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ngland.nhs.uk/specialised-commissioning-document-library/service-specification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56AB8D1C26453D947432913DFFACB9"/>
        <w:category>
          <w:name w:val="General"/>
          <w:gallery w:val="placeholder"/>
        </w:category>
        <w:types>
          <w:type w:val="bbPlcHdr"/>
        </w:types>
        <w:behaviors>
          <w:behavior w:val="content"/>
        </w:behaviors>
        <w:guid w:val="{82CEB1F1-FE7C-491E-A916-FB0154DA156D}"/>
      </w:docPartPr>
      <w:docPartBody>
        <w:p w:rsidR="00A004CE" w:rsidRDefault="00043A9A">
          <w:r w:rsidRPr="009E59B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charset w:val="B2"/>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9A"/>
    <w:rsid w:val="000058E1"/>
    <w:rsid w:val="00025AE4"/>
    <w:rsid w:val="00043A9A"/>
    <w:rsid w:val="000A3643"/>
    <w:rsid w:val="0014193B"/>
    <w:rsid w:val="00164479"/>
    <w:rsid w:val="001F0274"/>
    <w:rsid w:val="00375FD6"/>
    <w:rsid w:val="003D7167"/>
    <w:rsid w:val="003F1AFC"/>
    <w:rsid w:val="004F0D67"/>
    <w:rsid w:val="008131B5"/>
    <w:rsid w:val="00816343"/>
    <w:rsid w:val="00830221"/>
    <w:rsid w:val="0085641C"/>
    <w:rsid w:val="0086478F"/>
    <w:rsid w:val="00944E6B"/>
    <w:rsid w:val="00A004CE"/>
    <w:rsid w:val="00AB4368"/>
    <w:rsid w:val="00B22C08"/>
    <w:rsid w:val="00BE493A"/>
    <w:rsid w:val="00C92642"/>
    <w:rsid w:val="00CD70BF"/>
    <w:rsid w:val="00DA5365"/>
    <w:rsid w:val="00E67A36"/>
    <w:rsid w:val="00EF7EEB"/>
    <w:rsid w:val="00FC7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3A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8ffd0a-1057-460a-802e-ed515d5b3d92">
      <Terms xmlns="http://schemas.microsoft.com/office/infopath/2007/PartnerControls"/>
    </lcf76f155ced4ddcb4097134ff3c332f>
    <TaxCatchAll xmlns="cccaf3ac-2de9-44d4-aa31-54302fceb5f7" xsi:nil="true"/>
    <Review_x0020_Date xmlns="6c8ffd0a-1057-460a-802e-ed515d5b3d9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2B68355BFE3E4587D689A82E27F341" ma:contentTypeVersion="30" ma:contentTypeDescription="Create a new document." ma:contentTypeScope="" ma:versionID="5ceddf061adf1263506b60be970cedd4">
  <xsd:schema xmlns:xsd="http://www.w3.org/2001/XMLSchema" xmlns:xs="http://www.w3.org/2001/XMLSchema" xmlns:p="http://schemas.microsoft.com/office/2006/metadata/properties" xmlns:ns2="6c8ffd0a-1057-460a-802e-ed515d5b3d92" xmlns:ns3="51bfcd92-eb3e-40f4-8778-2bbfb88a890b" xmlns:ns4="cccaf3ac-2de9-44d4-aa31-54302fceb5f7" targetNamespace="http://schemas.microsoft.com/office/2006/metadata/properties" ma:root="true" ma:fieldsID="6618b199306e3f56f56e913f8150fe27" ns2:_="" ns3:_="" ns4:_="">
    <xsd:import namespace="6c8ffd0a-1057-460a-802e-ed515d5b3d92"/>
    <xsd:import namespace="51bfcd92-eb3e-40f4-8778-2bbfb88a890b"/>
    <xsd:import namespace="cccaf3ac-2de9-44d4-aa31-54302fceb5f7"/>
    <xsd:element name="properties">
      <xsd:complexType>
        <xsd:sequence>
          <xsd:element name="documentManagement">
            <xsd:complexType>
              <xsd:all>
                <xsd:element ref="ns2:MediaLengthInSeconds" minOccurs="0"/>
                <xsd:element ref="ns2:Review_x0020_Date"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ffd0a-1057-460a-802e-ed515d5b3d92" elementFormDefault="qualified">
    <xsd:import namespace="http://schemas.microsoft.com/office/2006/documentManagement/types"/>
    <xsd:import namespace="http://schemas.microsoft.com/office/infopath/2007/PartnerControls"/>
    <xsd:element name="MediaLengthInSeconds" ma:index="8" nillable="true" ma:displayName="MediaLengthInSeconds" ma:hidden="true" ma:internalName="MediaLengthInSeconds" ma:readOnly="true">
      <xsd:simpleType>
        <xsd:restriction base="dms:Unknown"/>
      </xsd:simpleType>
    </xsd:element>
    <xsd:element name="Review_x0020_Date" ma:index="9" nillable="true" ma:displayName="Review date" ma:indexed="true" ma:internalName="Review_x0020_Dat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3b0bdb-28a8-4814-9fb9-624c17c095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bfcd92-eb3e-40f4-8778-2bbfb88a89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caf3ac-2de9-44d4-aa31-54302fceb5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fd61aa-f1bb-422b-ba48-68343f7c84c9}" ma:internalName="TaxCatchAll" ma:showField="CatchAllData" ma:web="51bfcd92-eb3e-40f4-8778-2bbfb88a89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538F5-75EC-4CB2-9EA5-C62EF99F3057}">
  <ds:schemaRefs>
    <ds:schemaRef ds:uri="http://schemas.openxmlformats.org/officeDocument/2006/bibliography"/>
  </ds:schemaRefs>
</ds:datastoreItem>
</file>

<file path=customXml/itemProps2.xml><?xml version="1.0" encoding="utf-8"?>
<ds:datastoreItem xmlns:ds="http://schemas.openxmlformats.org/officeDocument/2006/customXml" ds:itemID="{F9E58C79-934E-43D7-BEC6-6A6BA2045847}">
  <ds:schemaRefs>
    <ds:schemaRef ds:uri="http://www.w3.org/XML/1998/namespace"/>
    <ds:schemaRef ds:uri="http://purl.org/dc/elements/1.1/"/>
    <ds:schemaRef ds:uri="cccaf3ac-2de9-44d4-aa31-54302fceb5f7"/>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office/2006/metadata/properties"/>
    <ds:schemaRef ds:uri="51bfcd92-eb3e-40f4-8778-2bbfb88a890b"/>
    <ds:schemaRef ds:uri="6c8ffd0a-1057-460a-802e-ed515d5b3d92"/>
    <ds:schemaRef ds:uri="http://purl.org/dc/dcmitype/"/>
  </ds:schemaRefs>
</ds:datastoreItem>
</file>

<file path=customXml/itemProps3.xml><?xml version="1.0" encoding="utf-8"?>
<ds:datastoreItem xmlns:ds="http://schemas.openxmlformats.org/officeDocument/2006/customXml" ds:itemID="{2EA18A09-276A-466D-AFCA-B7A5E549112B}">
  <ds:schemaRefs>
    <ds:schemaRef ds:uri="http://schemas.microsoft.com/sharepoint/v3/contenttype/forms"/>
  </ds:schemaRefs>
</ds:datastoreItem>
</file>

<file path=customXml/itemProps4.xml><?xml version="1.0" encoding="utf-8"?>
<ds:datastoreItem xmlns:ds="http://schemas.openxmlformats.org/officeDocument/2006/customXml" ds:itemID="{F72C11DA-DDB6-4C2D-AA7C-DBB6B843F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ffd0a-1057-460a-802e-ed515d5b3d92"/>
    <ds:schemaRef ds:uri="51bfcd92-eb3e-40f4-8778-2bbfb88a890b"/>
    <ds:schemaRef ds:uri="cccaf3ac-2de9-44d4-aa31-54302fceb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15738</Words>
  <Characters>89710</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Collaboration Agreement for the Commissioning of Delegated Specialised Services in the East of England</vt:lpstr>
    </vt:vector>
  </TitlesOfParts>
  <Company/>
  <LinksUpToDate>false</LinksUpToDate>
  <CharactersWithSpaces>105238</CharactersWithSpaces>
  <SharedDoc>false</SharedDoc>
  <HyperlinkBase/>
  <HLinks>
    <vt:vector size="276" baseType="variant">
      <vt:variant>
        <vt:i4>1966084</vt:i4>
      </vt:variant>
      <vt:variant>
        <vt:i4>287</vt:i4>
      </vt:variant>
      <vt:variant>
        <vt:i4>0</vt:i4>
      </vt:variant>
      <vt:variant>
        <vt:i4>5</vt:i4>
      </vt:variant>
      <vt:variant>
        <vt:lpwstr>https://uk.westlaw.com/Document/ICE2133E07A8D11E8A094CE87F0518B3C/View/FullText.html?originationContext=document&amp;transitionType=DocumentItem&amp;contextData=(sc.DocLink)</vt:lpwstr>
      </vt:variant>
      <vt:variant>
        <vt:lpwstr/>
      </vt:variant>
      <vt:variant>
        <vt:i4>1966084</vt:i4>
      </vt:variant>
      <vt:variant>
        <vt:i4>284</vt:i4>
      </vt:variant>
      <vt:variant>
        <vt:i4>0</vt:i4>
      </vt:variant>
      <vt:variant>
        <vt:i4>5</vt:i4>
      </vt:variant>
      <vt:variant>
        <vt:lpwstr>https://uk.westlaw.com/Document/ICE2133E07A8D11E8A094CE87F0518B3C/View/FullText.html?originationContext=document&amp;transitionType=DocumentItem&amp;contextData=(sc.DocLink)</vt:lpwstr>
      </vt:variant>
      <vt:variant>
        <vt:lpwstr/>
      </vt:variant>
      <vt:variant>
        <vt:i4>1572873</vt:i4>
      </vt:variant>
      <vt:variant>
        <vt:i4>281</vt:i4>
      </vt:variant>
      <vt:variant>
        <vt:i4>0</vt:i4>
      </vt:variant>
      <vt:variant>
        <vt:i4>5</vt:i4>
      </vt:variant>
      <vt:variant>
        <vt:lpwstr>https://uk.westlaw.com/Document/I5001D540149911E9AF43FBE4B595A7D5/View/FullText.html?originationContext=document&amp;transitionType=DocumentItem&amp;contextData=(sc.DocLink)</vt:lpwstr>
      </vt:variant>
      <vt:variant>
        <vt:lpwstr/>
      </vt:variant>
      <vt:variant>
        <vt:i4>1179696</vt:i4>
      </vt:variant>
      <vt:variant>
        <vt:i4>254</vt:i4>
      </vt:variant>
      <vt:variant>
        <vt:i4>0</vt:i4>
      </vt:variant>
      <vt:variant>
        <vt:i4>5</vt:i4>
      </vt:variant>
      <vt:variant>
        <vt:lpwstr/>
      </vt:variant>
      <vt:variant>
        <vt:lpwstr>_Toc142045742</vt:lpwstr>
      </vt:variant>
      <vt:variant>
        <vt:i4>1179696</vt:i4>
      </vt:variant>
      <vt:variant>
        <vt:i4>248</vt:i4>
      </vt:variant>
      <vt:variant>
        <vt:i4>0</vt:i4>
      </vt:variant>
      <vt:variant>
        <vt:i4>5</vt:i4>
      </vt:variant>
      <vt:variant>
        <vt:lpwstr/>
      </vt:variant>
      <vt:variant>
        <vt:lpwstr>_Toc142045741</vt:lpwstr>
      </vt:variant>
      <vt:variant>
        <vt:i4>1179696</vt:i4>
      </vt:variant>
      <vt:variant>
        <vt:i4>242</vt:i4>
      </vt:variant>
      <vt:variant>
        <vt:i4>0</vt:i4>
      </vt:variant>
      <vt:variant>
        <vt:i4>5</vt:i4>
      </vt:variant>
      <vt:variant>
        <vt:lpwstr/>
      </vt:variant>
      <vt:variant>
        <vt:lpwstr>_Toc142045740</vt:lpwstr>
      </vt:variant>
      <vt:variant>
        <vt:i4>1376304</vt:i4>
      </vt:variant>
      <vt:variant>
        <vt:i4>236</vt:i4>
      </vt:variant>
      <vt:variant>
        <vt:i4>0</vt:i4>
      </vt:variant>
      <vt:variant>
        <vt:i4>5</vt:i4>
      </vt:variant>
      <vt:variant>
        <vt:lpwstr/>
      </vt:variant>
      <vt:variant>
        <vt:lpwstr>_Toc142045739</vt:lpwstr>
      </vt:variant>
      <vt:variant>
        <vt:i4>1376304</vt:i4>
      </vt:variant>
      <vt:variant>
        <vt:i4>230</vt:i4>
      </vt:variant>
      <vt:variant>
        <vt:i4>0</vt:i4>
      </vt:variant>
      <vt:variant>
        <vt:i4>5</vt:i4>
      </vt:variant>
      <vt:variant>
        <vt:lpwstr/>
      </vt:variant>
      <vt:variant>
        <vt:lpwstr>_Toc142045738</vt:lpwstr>
      </vt:variant>
      <vt:variant>
        <vt:i4>1376304</vt:i4>
      </vt:variant>
      <vt:variant>
        <vt:i4>224</vt:i4>
      </vt:variant>
      <vt:variant>
        <vt:i4>0</vt:i4>
      </vt:variant>
      <vt:variant>
        <vt:i4>5</vt:i4>
      </vt:variant>
      <vt:variant>
        <vt:lpwstr/>
      </vt:variant>
      <vt:variant>
        <vt:lpwstr>_Toc142045737</vt:lpwstr>
      </vt:variant>
      <vt:variant>
        <vt:i4>1376304</vt:i4>
      </vt:variant>
      <vt:variant>
        <vt:i4>218</vt:i4>
      </vt:variant>
      <vt:variant>
        <vt:i4>0</vt:i4>
      </vt:variant>
      <vt:variant>
        <vt:i4>5</vt:i4>
      </vt:variant>
      <vt:variant>
        <vt:lpwstr/>
      </vt:variant>
      <vt:variant>
        <vt:lpwstr>_Toc142045736</vt:lpwstr>
      </vt:variant>
      <vt:variant>
        <vt:i4>1376304</vt:i4>
      </vt:variant>
      <vt:variant>
        <vt:i4>212</vt:i4>
      </vt:variant>
      <vt:variant>
        <vt:i4>0</vt:i4>
      </vt:variant>
      <vt:variant>
        <vt:i4>5</vt:i4>
      </vt:variant>
      <vt:variant>
        <vt:lpwstr/>
      </vt:variant>
      <vt:variant>
        <vt:lpwstr>_Toc142045735</vt:lpwstr>
      </vt:variant>
      <vt:variant>
        <vt:i4>1376304</vt:i4>
      </vt:variant>
      <vt:variant>
        <vt:i4>206</vt:i4>
      </vt:variant>
      <vt:variant>
        <vt:i4>0</vt:i4>
      </vt:variant>
      <vt:variant>
        <vt:i4>5</vt:i4>
      </vt:variant>
      <vt:variant>
        <vt:lpwstr/>
      </vt:variant>
      <vt:variant>
        <vt:lpwstr>_Toc142045734</vt:lpwstr>
      </vt:variant>
      <vt:variant>
        <vt:i4>1376304</vt:i4>
      </vt:variant>
      <vt:variant>
        <vt:i4>200</vt:i4>
      </vt:variant>
      <vt:variant>
        <vt:i4>0</vt:i4>
      </vt:variant>
      <vt:variant>
        <vt:i4>5</vt:i4>
      </vt:variant>
      <vt:variant>
        <vt:lpwstr/>
      </vt:variant>
      <vt:variant>
        <vt:lpwstr>_Toc142045733</vt:lpwstr>
      </vt:variant>
      <vt:variant>
        <vt:i4>1376304</vt:i4>
      </vt:variant>
      <vt:variant>
        <vt:i4>194</vt:i4>
      </vt:variant>
      <vt:variant>
        <vt:i4>0</vt:i4>
      </vt:variant>
      <vt:variant>
        <vt:i4>5</vt:i4>
      </vt:variant>
      <vt:variant>
        <vt:lpwstr/>
      </vt:variant>
      <vt:variant>
        <vt:lpwstr>_Toc142045732</vt:lpwstr>
      </vt:variant>
      <vt:variant>
        <vt:i4>1376304</vt:i4>
      </vt:variant>
      <vt:variant>
        <vt:i4>188</vt:i4>
      </vt:variant>
      <vt:variant>
        <vt:i4>0</vt:i4>
      </vt:variant>
      <vt:variant>
        <vt:i4>5</vt:i4>
      </vt:variant>
      <vt:variant>
        <vt:lpwstr/>
      </vt:variant>
      <vt:variant>
        <vt:lpwstr>_Toc142045731</vt:lpwstr>
      </vt:variant>
      <vt:variant>
        <vt:i4>1376304</vt:i4>
      </vt:variant>
      <vt:variant>
        <vt:i4>182</vt:i4>
      </vt:variant>
      <vt:variant>
        <vt:i4>0</vt:i4>
      </vt:variant>
      <vt:variant>
        <vt:i4>5</vt:i4>
      </vt:variant>
      <vt:variant>
        <vt:lpwstr/>
      </vt:variant>
      <vt:variant>
        <vt:lpwstr>_Toc142045730</vt:lpwstr>
      </vt:variant>
      <vt:variant>
        <vt:i4>1310768</vt:i4>
      </vt:variant>
      <vt:variant>
        <vt:i4>176</vt:i4>
      </vt:variant>
      <vt:variant>
        <vt:i4>0</vt:i4>
      </vt:variant>
      <vt:variant>
        <vt:i4>5</vt:i4>
      </vt:variant>
      <vt:variant>
        <vt:lpwstr/>
      </vt:variant>
      <vt:variant>
        <vt:lpwstr>_Toc142045729</vt:lpwstr>
      </vt:variant>
      <vt:variant>
        <vt:i4>1310768</vt:i4>
      </vt:variant>
      <vt:variant>
        <vt:i4>170</vt:i4>
      </vt:variant>
      <vt:variant>
        <vt:i4>0</vt:i4>
      </vt:variant>
      <vt:variant>
        <vt:i4>5</vt:i4>
      </vt:variant>
      <vt:variant>
        <vt:lpwstr/>
      </vt:variant>
      <vt:variant>
        <vt:lpwstr>_Toc142045728</vt:lpwstr>
      </vt:variant>
      <vt:variant>
        <vt:i4>1310768</vt:i4>
      </vt:variant>
      <vt:variant>
        <vt:i4>164</vt:i4>
      </vt:variant>
      <vt:variant>
        <vt:i4>0</vt:i4>
      </vt:variant>
      <vt:variant>
        <vt:i4>5</vt:i4>
      </vt:variant>
      <vt:variant>
        <vt:lpwstr/>
      </vt:variant>
      <vt:variant>
        <vt:lpwstr>_Toc142045727</vt:lpwstr>
      </vt:variant>
      <vt:variant>
        <vt:i4>1310768</vt:i4>
      </vt:variant>
      <vt:variant>
        <vt:i4>158</vt:i4>
      </vt:variant>
      <vt:variant>
        <vt:i4>0</vt:i4>
      </vt:variant>
      <vt:variant>
        <vt:i4>5</vt:i4>
      </vt:variant>
      <vt:variant>
        <vt:lpwstr/>
      </vt:variant>
      <vt:variant>
        <vt:lpwstr>_Toc142045726</vt:lpwstr>
      </vt:variant>
      <vt:variant>
        <vt:i4>1310768</vt:i4>
      </vt:variant>
      <vt:variant>
        <vt:i4>152</vt:i4>
      </vt:variant>
      <vt:variant>
        <vt:i4>0</vt:i4>
      </vt:variant>
      <vt:variant>
        <vt:i4>5</vt:i4>
      </vt:variant>
      <vt:variant>
        <vt:lpwstr/>
      </vt:variant>
      <vt:variant>
        <vt:lpwstr>_Toc142045725</vt:lpwstr>
      </vt:variant>
      <vt:variant>
        <vt:i4>1310768</vt:i4>
      </vt:variant>
      <vt:variant>
        <vt:i4>146</vt:i4>
      </vt:variant>
      <vt:variant>
        <vt:i4>0</vt:i4>
      </vt:variant>
      <vt:variant>
        <vt:i4>5</vt:i4>
      </vt:variant>
      <vt:variant>
        <vt:lpwstr/>
      </vt:variant>
      <vt:variant>
        <vt:lpwstr>_Toc142045724</vt:lpwstr>
      </vt:variant>
      <vt:variant>
        <vt:i4>1310768</vt:i4>
      </vt:variant>
      <vt:variant>
        <vt:i4>140</vt:i4>
      </vt:variant>
      <vt:variant>
        <vt:i4>0</vt:i4>
      </vt:variant>
      <vt:variant>
        <vt:i4>5</vt:i4>
      </vt:variant>
      <vt:variant>
        <vt:lpwstr/>
      </vt:variant>
      <vt:variant>
        <vt:lpwstr>_Toc142045723</vt:lpwstr>
      </vt:variant>
      <vt:variant>
        <vt:i4>1310768</vt:i4>
      </vt:variant>
      <vt:variant>
        <vt:i4>134</vt:i4>
      </vt:variant>
      <vt:variant>
        <vt:i4>0</vt:i4>
      </vt:variant>
      <vt:variant>
        <vt:i4>5</vt:i4>
      </vt:variant>
      <vt:variant>
        <vt:lpwstr/>
      </vt:variant>
      <vt:variant>
        <vt:lpwstr>_Toc142045722</vt:lpwstr>
      </vt:variant>
      <vt:variant>
        <vt:i4>1310768</vt:i4>
      </vt:variant>
      <vt:variant>
        <vt:i4>128</vt:i4>
      </vt:variant>
      <vt:variant>
        <vt:i4>0</vt:i4>
      </vt:variant>
      <vt:variant>
        <vt:i4>5</vt:i4>
      </vt:variant>
      <vt:variant>
        <vt:lpwstr/>
      </vt:variant>
      <vt:variant>
        <vt:lpwstr>_Toc142045721</vt:lpwstr>
      </vt:variant>
      <vt:variant>
        <vt:i4>1310768</vt:i4>
      </vt:variant>
      <vt:variant>
        <vt:i4>122</vt:i4>
      </vt:variant>
      <vt:variant>
        <vt:i4>0</vt:i4>
      </vt:variant>
      <vt:variant>
        <vt:i4>5</vt:i4>
      </vt:variant>
      <vt:variant>
        <vt:lpwstr/>
      </vt:variant>
      <vt:variant>
        <vt:lpwstr>_Toc142045720</vt:lpwstr>
      </vt:variant>
      <vt:variant>
        <vt:i4>1507376</vt:i4>
      </vt:variant>
      <vt:variant>
        <vt:i4>116</vt:i4>
      </vt:variant>
      <vt:variant>
        <vt:i4>0</vt:i4>
      </vt:variant>
      <vt:variant>
        <vt:i4>5</vt:i4>
      </vt:variant>
      <vt:variant>
        <vt:lpwstr/>
      </vt:variant>
      <vt:variant>
        <vt:lpwstr>_Toc142045719</vt:lpwstr>
      </vt:variant>
      <vt:variant>
        <vt:i4>1507376</vt:i4>
      </vt:variant>
      <vt:variant>
        <vt:i4>110</vt:i4>
      </vt:variant>
      <vt:variant>
        <vt:i4>0</vt:i4>
      </vt:variant>
      <vt:variant>
        <vt:i4>5</vt:i4>
      </vt:variant>
      <vt:variant>
        <vt:lpwstr/>
      </vt:variant>
      <vt:variant>
        <vt:lpwstr>_Toc142045718</vt:lpwstr>
      </vt:variant>
      <vt:variant>
        <vt:i4>1507376</vt:i4>
      </vt:variant>
      <vt:variant>
        <vt:i4>104</vt:i4>
      </vt:variant>
      <vt:variant>
        <vt:i4>0</vt:i4>
      </vt:variant>
      <vt:variant>
        <vt:i4>5</vt:i4>
      </vt:variant>
      <vt:variant>
        <vt:lpwstr/>
      </vt:variant>
      <vt:variant>
        <vt:lpwstr>_Toc142045717</vt:lpwstr>
      </vt:variant>
      <vt:variant>
        <vt:i4>1507376</vt:i4>
      </vt:variant>
      <vt:variant>
        <vt:i4>98</vt:i4>
      </vt:variant>
      <vt:variant>
        <vt:i4>0</vt:i4>
      </vt:variant>
      <vt:variant>
        <vt:i4>5</vt:i4>
      </vt:variant>
      <vt:variant>
        <vt:lpwstr/>
      </vt:variant>
      <vt:variant>
        <vt:lpwstr>_Toc142045716</vt:lpwstr>
      </vt:variant>
      <vt:variant>
        <vt:i4>1507376</vt:i4>
      </vt:variant>
      <vt:variant>
        <vt:i4>92</vt:i4>
      </vt:variant>
      <vt:variant>
        <vt:i4>0</vt:i4>
      </vt:variant>
      <vt:variant>
        <vt:i4>5</vt:i4>
      </vt:variant>
      <vt:variant>
        <vt:lpwstr/>
      </vt:variant>
      <vt:variant>
        <vt:lpwstr>_Toc142045715</vt:lpwstr>
      </vt:variant>
      <vt:variant>
        <vt:i4>1507376</vt:i4>
      </vt:variant>
      <vt:variant>
        <vt:i4>86</vt:i4>
      </vt:variant>
      <vt:variant>
        <vt:i4>0</vt:i4>
      </vt:variant>
      <vt:variant>
        <vt:i4>5</vt:i4>
      </vt:variant>
      <vt:variant>
        <vt:lpwstr/>
      </vt:variant>
      <vt:variant>
        <vt:lpwstr>_Toc142045714</vt:lpwstr>
      </vt:variant>
      <vt:variant>
        <vt:i4>1507376</vt:i4>
      </vt:variant>
      <vt:variant>
        <vt:i4>80</vt:i4>
      </vt:variant>
      <vt:variant>
        <vt:i4>0</vt:i4>
      </vt:variant>
      <vt:variant>
        <vt:i4>5</vt:i4>
      </vt:variant>
      <vt:variant>
        <vt:lpwstr/>
      </vt:variant>
      <vt:variant>
        <vt:lpwstr>_Toc142045713</vt:lpwstr>
      </vt:variant>
      <vt:variant>
        <vt:i4>1507376</vt:i4>
      </vt:variant>
      <vt:variant>
        <vt:i4>74</vt:i4>
      </vt:variant>
      <vt:variant>
        <vt:i4>0</vt:i4>
      </vt:variant>
      <vt:variant>
        <vt:i4>5</vt:i4>
      </vt:variant>
      <vt:variant>
        <vt:lpwstr/>
      </vt:variant>
      <vt:variant>
        <vt:lpwstr>_Toc142045712</vt:lpwstr>
      </vt:variant>
      <vt:variant>
        <vt:i4>1507376</vt:i4>
      </vt:variant>
      <vt:variant>
        <vt:i4>68</vt:i4>
      </vt:variant>
      <vt:variant>
        <vt:i4>0</vt:i4>
      </vt:variant>
      <vt:variant>
        <vt:i4>5</vt:i4>
      </vt:variant>
      <vt:variant>
        <vt:lpwstr/>
      </vt:variant>
      <vt:variant>
        <vt:lpwstr>_Toc142045711</vt:lpwstr>
      </vt:variant>
      <vt:variant>
        <vt:i4>1507376</vt:i4>
      </vt:variant>
      <vt:variant>
        <vt:i4>62</vt:i4>
      </vt:variant>
      <vt:variant>
        <vt:i4>0</vt:i4>
      </vt:variant>
      <vt:variant>
        <vt:i4>5</vt:i4>
      </vt:variant>
      <vt:variant>
        <vt:lpwstr/>
      </vt:variant>
      <vt:variant>
        <vt:lpwstr>_Toc142045710</vt:lpwstr>
      </vt:variant>
      <vt:variant>
        <vt:i4>1441840</vt:i4>
      </vt:variant>
      <vt:variant>
        <vt:i4>56</vt:i4>
      </vt:variant>
      <vt:variant>
        <vt:i4>0</vt:i4>
      </vt:variant>
      <vt:variant>
        <vt:i4>5</vt:i4>
      </vt:variant>
      <vt:variant>
        <vt:lpwstr/>
      </vt:variant>
      <vt:variant>
        <vt:lpwstr>_Toc142045709</vt:lpwstr>
      </vt:variant>
      <vt:variant>
        <vt:i4>1441840</vt:i4>
      </vt:variant>
      <vt:variant>
        <vt:i4>50</vt:i4>
      </vt:variant>
      <vt:variant>
        <vt:i4>0</vt:i4>
      </vt:variant>
      <vt:variant>
        <vt:i4>5</vt:i4>
      </vt:variant>
      <vt:variant>
        <vt:lpwstr/>
      </vt:variant>
      <vt:variant>
        <vt:lpwstr>_Toc142045708</vt:lpwstr>
      </vt:variant>
      <vt:variant>
        <vt:i4>1441840</vt:i4>
      </vt:variant>
      <vt:variant>
        <vt:i4>44</vt:i4>
      </vt:variant>
      <vt:variant>
        <vt:i4>0</vt:i4>
      </vt:variant>
      <vt:variant>
        <vt:i4>5</vt:i4>
      </vt:variant>
      <vt:variant>
        <vt:lpwstr/>
      </vt:variant>
      <vt:variant>
        <vt:lpwstr>_Toc142045707</vt:lpwstr>
      </vt:variant>
      <vt:variant>
        <vt:i4>1441840</vt:i4>
      </vt:variant>
      <vt:variant>
        <vt:i4>38</vt:i4>
      </vt:variant>
      <vt:variant>
        <vt:i4>0</vt:i4>
      </vt:variant>
      <vt:variant>
        <vt:i4>5</vt:i4>
      </vt:variant>
      <vt:variant>
        <vt:lpwstr/>
      </vt:variant>
      <vt:variant>
        <vt:lpwstr>_Toc142045706</vt:lpwstr>
      </vt:variant>
      <vt:variant>
        <vt:i4>1441840</vt:i4>
      </vt:variant>
      <vt:variant>
        <vt:i4>32</vt:i4>
      </vt:variant>
      <vt:variant>
        <vt:i4>0</vt:i4>
      </vt:variant>
      <vt:variant>
        <vt:i4>5</vt:i4>
      </vt:variant>
      <vt:variant>
        <vt:lpwstr/>
      </vt:variant>
      <vt:variant>
        <vt:lpwstr>_Toc142045705</vt:lpwstr>
      </vt:variant>
      <vt:variant>
        <vt:i4>1441840</vt:i4>
      </vt:variant>
      <vt:variant>
        <vt:i4>26</vt:i4>
      </vt:variant>
      <vt:variant>
        <vt:i4>0</vt:i4>
      </vt:variant>
      <vt:variant>
        <vt:i4>5</vt:i4>
      </vt:variant>
      <vt:variant>
        <vt:lpwstr/>
      </vt:variant>
      <vt:variant>
        <vt:lpwstr>_Toc142045704</vt:lpwstr>
      </vt:variant>
      <vt:variant>
        <vt:i4>1441840</vt:i4>
      </vt:variant>
      <vt:variant>
        <vt:i4>20</vt:i4>
      </vt:variant>
      <vt:variant>
        <vt:i4>0</vt:i4>
      </vt:variant>
      <vt:variant>
        <vt:i4>5</vt:i4>
      </vt:variant>
      <vt:variant>
        <vt:lpwstr/>
      </vt:variant>
      <vt:variant>
        <vt:lpwstr>_Toc142045703</vt:lpwstr>
      </vt:variant>
      <vt:variant>
        <vt:i4>1441840</vt:i4>
      </vt:variant>
      <vt:variant>
        <vt:i4>14</vt:i4>
      </vt:variant>
      <vt:variant>
        <vt:i4>0</vt:i4>
      </vt:variant>
      <vt:variant>
        <vt:i4>5</vt:i4>
      </vt:variant>
      <vt:variant>
        <vt:lpwstr/>
      </vt:variant>
      <vt:variant>
        <vt:lpwstr>_Toc142045702</vt:lpwstr>
      </vt:variant>
      <vt:variant>
        <vt:i4>1441840</vt:i4>
      </vt:variant>
      <vt:variant>
        <vt:i4>8</vt:i4>
      </vt:variant>
      <vt:variant>
        <vt:i4>0</vt:i4>
      </vt:variant>
      <vt:variant>
        <vt:i4>5</vt:i4>
      </vt:variant>
      <vt:variant>
        <vt:lpwstr/>
      </vt:variant>
      <vt:variant>
        <vt:lpwstr>_Toc142045701</vt:lpwstr>
      </vt:variant>
      <vt:variant>
        <vt:i4>1441840</vt:i4>
      </vt:variant>
      <vt:variant>
        <vt:i4>2</vt:i4>
      </vt:variant>
      <vt:variant>
        <vt:i4>0</vt:i4>
      </vt:variant>
      <vt:variant>
        <vt:i4>5</vt:i4>
      </vt:variant>
      <vt:variant>
        <vt:lpwstr/>
      </vt:variant>
      <vt:variant>
        <vt:lpwstr>_Toc142045700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Collaboration Agreement for the Commissioning of Delegated Specialised Services in the East of England</dc:title>
  <dc:subject/>
  <dc:creator>Geoff Stokes</dc:creator>
  <cp:keywords/>
  <dc:description/>
  <cp:lastModifiedBy>ATKIN, Kim (NHS BEDFORDSHIRE, LUTON AND MILTON KEYNES ICB - M1J4Y)</cp:lastModifiedBy>
  <cp:revision>4</cp:revision>
  <cp:lastPrinted>2024-01-26T19:14:00Z</cp:lastPrinted>
  <dcterms:created xsi:type="dcterms:W3CDTF">2024-02-23T11:37:00Z</dcterms:created>
  <dcterms:modified xsi:type="dcterms:W3CDTF">2024-03-12T08:24:00Z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000deaff-f69e-4050-a8f5-07829c6ab0e2</vt:lpwstr>
  </property>
  <property fmtid="{D5CDD505-2E9C-101B-9397-08002B2CF9AE}" pid="3" name="ContentTypeId">
    <vt:lpwstr>0x010100D82B68355BFE3E4587D689A82E27F341</vt:lpwstr>
  </property>
  <property fmtid="{D5CDD505-2E9C-101B-9397-08002B2CF9AE}" pid="4" name="MediaServiceImageTags">
    <vt:lpwstr/>
  </property>
  <property fmtid="{D5CDD505-2E9C-101B-9397-08002B2CF9AE}" pid="5" name="Version">
    <vt:r8>0.08</vt:r8>
  </property>
  <property fmtid="{D5CDD505-2E9C-101B-9397-08002B2CF9AE}" pid="6" name="Status">
    <vt:lpwstr>DRAFT</vt:lpwstr>
  </property>
</Properties>
</file>